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4.xml" ContentType="application/vnd.openxmlformats-officedocument.themeOverride+xml"/>
  <Override PartName="/word/theme/themeOverride26.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22.xml" ContentType="application/vnd.openxmlformats-officedocument.themeOverride+xml"/>
  <Override PartName="/word/theme/themeOverride3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Default Extension="xlsx" ContentType="application/vnd.openxmlformats-officedocument.spreadsheetml.sheet"/>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22.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33.xml" ContentType="application/vnd.openxmlformats-officedocument.drawingml.chart+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17.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27.xml" ContentType="application/vnd.openxmlformats-officedocument.themeOverride+xml"/>
  <Override PartName="/word/theme/themeOverride28.xml" ContentType="application/vnd.openxmlformats-officedocument.themeOverride+xml"/>
  <Override PartName="/word/charts/chart30.xml" ContentType="application/vnd.openxmlformats-officedocument.drawingml.chart+xml"/>
  <Default Extension="sldx" ContentType="application/vnd.openxmlformats-officedocument.presentationml.slide"/>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5.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theme/themeOverride23.xml" ContentType="application/vnd.openxmlformats-officedocument.themeOverride+xml"/>
  <Override PartName="/word/theme/themeOverride32.xml" ContentType="application/vnd.openxmlformats-officedocument.themeOverride+xml"/>
  <Override PartName="/word/theme/themeOverride12.xml" ContentType="application/vnd.openxmlformats-officedocument.themeOverride+xml"/>
  <Override PartName="/word/theme/themeOverride21.xml" ContentType="application/vnd.openxmlformats-officedocument.themeOverride+xml"/>
  <Override PartName="/word/theme/themeOverride30.xml" ContentType="application/vnd.openxmlformats-officedocument.themeOverride+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547A" w:rsidRPr="008D6EC8" w:rsidRDefault="0092547A" w:rsidP="003E2A22">
      <w:pPr>
        <w:ind w:left="6521"/>
        <w:rPr>
          <w:rFonts w:ascii="Times New Roman" w:hAnsi="Times New Roman"/>
          <w:sz w:val="28"/>
          <w:szCs w:val="28"/>
        </w:rPr>
      </w:pPr>
      <w:r w:rsidRPr="008D6EC8">
        <w:rPr>
          <w:rFonts w:ascii="Times New Roman" w:hAnsi="Times New Roman"/>
          <w:sz w:val="28"/>
          <w:szCs w:val="28"/>
        </w:rPr>
        <w:t xml:space="preserve">Додаток </w:t>
      </w:r>
    </w:p>
    <w:p w:rsidR="0092547A" w:rsidRPr="008D6EC8" w:rsidRDefault="0092547A" w:rsidP="003E2A22">
      <w:pPr>
        <w:ind w:left="6521"/>
        <w:rPr>
          <w:rFonts w:ascii="Times New Roman" w:hAnsi="Times New Roman"/>
          <w:sz w:val="28"/>
          <w:szCs w:val="28"/>
        </w:rPr>
      </w:pPr>
      <w:r w:rsidRPr="008D6EC8">
        <w:rPr>
          <w:rFonts w:ascii="Times New Roman" w:hAnsi="Times New Roman"/>
          <w:sz w:val="28"/>
          <w:szCs w:val="28"/>
        </w:rPr>
        <w:t xml:space="preserve">до рішення дев’ятнадцятої сесії Лубенської міської ради сьомого скликання </w:t>
      </w:r>
    </w:p>
    <w:p w:rsidR="0092547A" w:rsidRPr="008D6EC8" w:rsidRDefault="0092547A" w:rsidP="003E2A22">
      <w:pPr>
        <w:ind w:left="6521"/>
        <w:rPr>
          <w:rFonts w:ascii="Times New Roman" w:hAnsi="Times New Roman"/>
          <w:sz w:val="28"/>
          <w:szCs w:val="28"/>
        </w:rPr>
      </w:pPr>
      <w:r w:rsidRPr="008D6EC8">
        <w:rPr>
          <w:rFonts w:ascii="Times New Roman" w:hAnsi="Times New Roman"/>
          <w:sz w:val="28"/>
          <w:szCs w:val="28"/>
        </w:rPr>
        <w:t>18  травня  2017 року</w:t>
      </w: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3C2779" w:rsidP="006A5EF4">
      <w:pPr>
        <w:jc w:val="center"/>
        <w:rPr>
          <w:rFonts w:ascii="Times New Roman" w:hAnsi="Times New Roman"/>
          <w:b/>
          <w:sz w:val="32"/>
          <w:szCs w:val="32"/>
        </w:rPr>
      </w:pPr>
      <w:r>
        <w:rPr>
          <w:noProof/>
          <w:lang w:eastAsia="uk-UA"/>
        </w:rPr>
        <w:drawing>
          <wp:inline distT="0" distB="0" distL="0" distR="0">
            <wp:extent cx="1397000" cy="1866900"/>
            <wp:effectExtent l="19050" t="0" r="0" b="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
                    <a:srcRect/>
                    <a:stretch>
                      <a:fillRect/>
                    </a:stretch>
                  </pic:blipFill>
                  <pic:spPr bwMode="auto">
                    <a:xfrm>
                      <a:off x="0" y="0"/>
                      <a:ext cx="1397000" cy="1866900"/>
                    </a:xfrm>
                    <a:prstGeom prst="rect">
                      <a:avLst/>
                    </a:prstGeom>
                    <a:noFill/>
                    <a:ln w="9525">
                      <a:noFill/>
                      <a:miter lim="800000"/>
                      <a:headEnd/>
                      <a:tailEnd/>
                    </a:ln>
                  </pic:spPr>
                </pic:pic>
              </a:graphicData>
            </a:graphic>
          </wp:inline>
        </w:drawing>
      </w: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Pr="003E2A22" w:rsidRDefault="0092547A" w:rsidP="006A5EF4">
      <w:pPr>
        <w:jc w:val="center"/>
        <w:rPr>
          <w:rFonts w:ascii="Times New Roman" w:hAnsi="Times New Roman"/>
          <w:b/>
          <w:sz w:val="52"/>
          <w:szCs w:val="52"/>
        </w:rPr>
      </w:pPr>
      <w:r w:rsidRPr="003E2A22">
        <w:rPr>
          <w:rFonts w:ascii="Times New Roman" w:hAnsi="Times New Roman"/>
          <w:b/>
          <w:sz w:val="52"/>
          <w:szCs w:val="52"/>
        </w:rPr>
        <w:t>СТРАТЕГІЯ</w:t>
      </w:r>
    </w:p>
    <w:p w:rsidR="0092547A" w:rsidRPr="003E2A22" w:rsidRDefault="0092547A" w:rsidP="006A5EF4">
      <w:pPr>
        <w:jc w:val="center"/>
        <w:rPr>
          <w:rFonts w:ascii="Times New Roman" w:hAnsi="Times New Roman"/>
          <w:b/>
          <w:sz w:val="52"/>
          <w:szCs w:val="52"/>
        </w:rPr>
      </w:pPr>
      <w:r w:rsidRPr="003E2A22">
        <w:rPr>
          <w:rFonts w:ascii="Times New Roman" w:hAnsi="Times New Roman"/>
          <w:b/>
          <w:sz w:val="52"/>
          <w:szCs w:val="52"/>
        </w:rPr>
        <w:t>розвитку м. Лубни на 2017 – 2025 роки</w:t>
      </w: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r>
        <w:rPr>
          <w:rFonts w:ascii="Times New Roman" w:hAnsi="Times New Roman"/>
          <w:b/>
          <w:sz w:val="32"/>
          <w:szCs w:val="32"/>
        </w:rPr>
        <w:t>Лубни 2017</w:t>
      </w:r>
    </w:p>
    <w:p w:rsidR="0092547A" w:rsidRPr="00D6143A" w:rsidRDefault="0092547A" w:rsidP="006A5EF4">
      <w:pPr>
        <w:jc w:val="center"/>
        <w:rPr>
          <w:rFonts w:ascii="Times New Roman" w:hAnsi="Times New Roman"/>
          <w:b/>
          <w:sz w:val="32"/>
          <w:szCs w:val="32"/>
        </w:rPr>
      </w:pPr>
      <w:r w:rsidRPr="00D6143A">
        <w:rPr>
          <w:rFonts w:ascii="Times New Roman" w:hAnsi="Times New Roman"/>
          <w:b/>
          <w:sz w:val="32"/>
          <w:szCs w:val="32"/>
        </w:rPr>
        <w:lastRenderedPageBreak/>
        <w:t>З</w:t>
      </w:r>
      <w:r>
        <w:rPr>
          <w:rFonts w:ascii="Times New Roman" w:hAnsi="Times New Roman"/>
          <w:b/>
          <w:sz w:val="32"/>
          <w:szCs w:val="32"/>
        </w:rPr>
        <w:t xml:space="preserve"> </w:t>
      </w:r>
      <w:r w:rsidRPr="00D6143A">
        <w:rPr>
          <w:rFonts w:ascii="Times New Roman" w:hAnsi="Times New Roman"/>
          <w:b/>
          <w:sz w:val="32"/>
          <w:szCs w:val="32"/>
        </w:rPr>
        <w:t>М</w:t>
      </w:r>
      <w:r>
        <w:rPr>
          <w:rFonts w:ascii="Times New Roman" w:hAnsi="Times New Roman"/>
          <w:b/>
          <w:sz w:val="32"/>
          <w:szCs w:val="32"/>
        </w:rPr>
        <w:t xml:space="preserve"> </w:t>
      </w:r>
      <w:r w:rsidRPr="00D6143A">
        <w:rPr>
          <w:rFonts w:ascii="Times New Roman" w:hAnsi="Times New Roman"/>
          <w:b/>
          <w:sz w:val="32"/>
          <w:szCs w:val="32"/>
        </w:rPr>
        <w:t>І</w:t>
      </w:r>
      <w:r>
        <w:rPr>
          <w:rFonts w:ascii="Times New Roman" w:hAnsi="Times New Roman"/>
          <w:b/>
          <w:sz w:val="32"/>
          <w:szCs w:val="32"/>
        </w:rPr>
        <w:t xml:space="preserve"> </w:t>
      </w:r>
      <w:r w:rsidRPr="00D6143A">
        <w:rPr>
          <w:rFonts w:ascii="Times New Roman" w:hAnsi="Times New Roman"/>
          <w:b/>
          <w:sz w:val="32"/>
          <w:szCs w:val="32"/>
        </w:rPr>
        <w:t>С</w:t>
      </w:r>
      <w:r>
        <w:rPr>
          <w:rFonts w:ascii="Times New Roman" w:hAnsi="Times New Roman"/>
          <w:b/>
          <w:sz w:val="32"/>
          <w:szCs w:val="32"/>
        </w:rPr>
        <w:t xml:space="preserve"> </w:t>
      </w:r>
      <w:r w:rsidRPr="00D6143A">
        <w:rPr>
          <w:rFonts w:ascii="Times New Roman" w:hAnsi="Times New Roman"/>
          <w:b/>
          <w:sz w:val="32"/>
          <w:szCs w:val="32"/>
        </w:rPr>
        <w:t>Т</w:t>
      </w:r>
    </w:p>
    <w:p w:rsidR="0092547A" w:rsidRDefault="0092547A" w:rsidP="006A5EF4">
      <w:pPr>
        <w:jc w:val="center"/>
        <w:rPr>
          <w:rFonts w:ascii="Times New Roman" w:hAnsi="Times New Roman"/>
          <w:b/>
          <w:sz w:val="32"/>
          <w:szCs w:val="32"/>
        </w:rPr>
      </w:pPr>
    </w:p>
    <w:tbl>
      <w:tblPr>
        <w:tblW w:w="0" w:type="auto"/>
        <w:tblLook w:val="00A0"/>
      </w:tblPr>
      <w:tblGrid>
        <w:gridCol w:w="8755"/>
        <w:gridCol w:w="1241"/>
      </w:tblGrid>
      <w:tr w:rsidR="0092547A" w:rsidRPr="0033768E" w:rsidTr="0033768E">
        <w:tc>
          <w:tcPr>
            <w:tcW w:w="8755" w:type="dxa"/>
          </w:tcPr>
          <w:p w:rsidR="0092547A" w:rsidRPr="0033768E" w:rsidRDefault="0092547A" w:rsidP="0033768E">
            <w:pPr>
              <w:ind w:firstLine="709"/>
              <w:jc w:val="both"/>
              <w:rPr>
                <w:rFonts w:ascii="Times New Roman" w:hAnsi="Times New Roman"/>
                <w:sz w:val="28"/>
                <w:szCs w:val="28"/>
              </w:rPr>
            </w:pPr>
            <w:r w:rsidRPr="0033768E">
              <w:rPr>
                <w:rFonts w:ascii="Times New Roman" w:hAnsi="Times New Roman"/>
                <w:sz w:val="28"/>
                <w:szCs w:val="28"/>
              </w:rPr>
              <w:t>Вступ.</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Методологія та процес стратегічного планування.</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Характеристика соціально-економічного потенціалу міста.</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Короткий опис міста.</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Населення.</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Зайнятість, доходи і соціальний захист.</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Економіка.</w:t>
            </w:r>
          </w:p>
          <w:p w:rsidR="0092547A" w:rsidRPr="0033768E" w:rsidRDefault="0092547A" w:rsidP="0033768E">
            <w:pPr>
              <w:pStyle w:val="a3"/>
              <w:numPr>
                <w:ilvl w:val="2"/>
                <w:numId w:val="1"/>
              </w:numPr>
              <w:jc w:val="both"/>
              <w:rPr>
                <w:rFonts w:ascii="Times New Roman" w:hAnsi="Times New Roman"/>
                <w:sz w:val="28"/>
                <w:szCs w:val="28"/>
              </w:rPr>
            </w:pPr>
            <w:r w:rsidRPr="0033768E">
              <w:rPr>
                <w:rFonts w:ascii="Times New Roman" w:hAnsi="Times New Roman"/>
                <w:sz w:val="28"/>
                <w:szCs w:val="28"/>
              </w:rPr>
              <w:t>Промисловість.</w:t>
            </w:r>
          </w:p>
          <w:p w:rsidR="0092547A" w:rsidRPr="0033768E" w:rsidRDefault="0092547A" w:rsidP="0033768E">
            <w:pPr>
              <w:pStyle w:val="a3"/>
              <w:numPr>
                <w:ilvl w:val="2"/>
                <w:numId w:val="1"/>
              </w:numPr>
              <w:jc w:val="both"/>
              <w:rPr>
                <w:rFonts w:ascii="Times New Roman" w:hAnsi="Times New Roman"/>
                <w:sz w:val="28"/>
                <w:szCs w:val="28"/>
              </w:rPr>
            </w:pPr>
            <w:r w:rsidRPr="0033768E">
              <w:rPr>
                <w:rFonts w:ascii="Times New Roman" w:hAnsi="Times New Roman"/>
                <w:sz w:val="28"/>
                <w:szCs w:val="28"/>
              </w:rPr>
              <w:t>Інвестиційна діяльність.</w:t>
            </w:r>
          </w:p>
          <w:p w:rsidR="0092547A" w:rsidRPr="0033768E" w:rsidRDefault="0092547A" w:rsidP="0033768E">
            <w:pPr>
              <w:pStyle w:val="a3"/>
              <w:numPr>
                <w:ilvl w:val="2"/>
                <w:numId w:val="1"/>
              </w:numPr>
              <w:jc w:val="both"/>
              <w:rPr>
                <w:rFonts w:ascii="Times New Roman" w:hAnsi="Times New Roman"/>
                <w:sz w:val="28"/>
                <w:szCs w:val="28"/>
              </w:rPr>
            </w:pPr>
            <w:r w:rsidRPr="0033768E">
              <w:rPr>
                <w:rFonts w:ascii="Times New Roman" w:hAnsi="Times New Roman"/>
                <w:sz w:val="28"/>
                <w:szCs w:val="28"/>
              </w:rPr>
              <w:t>Місцевий бюджет.</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Інфраструктура та житлово-комунальне господарство.</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Освіта.</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Охорона здоров’я.</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Культура.</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Туризм.</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Молодіжна політика і спорт.</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Характеристика конкурентних переваг та обмежень розвитку міста (</w:t>
            </w:r>
            <w:r w:rsidRPr="0033768E">
              <w:rPr>
                <w:rFonts w:ascii="Times New Roman" w:hAnsi="Times New Roman"/>
                <w:sz w:val="28"/>
                <w:szCs w:val="28"/>
                <w:lang w:val="en-US"/>
              </w:rPr>
              <w:t>SWOT</w:t>
            </w:r>
            <w:r w:rsidRPr="0033768E">
              <w:rPr>
                <w:rFonts w:ascii="Times New Roman" w:hAnsi="Times New Roman"/>
                <w:sz w:val="28"/>
                <w:szCs w:val="28"/>
              </w:rPr>
              <w:t>-аналіз</w:t>
            </w:r>
            <w:r w:rsidRPr="0033768E">
              <w:rPr>
                <w:rFonts w:ascii="Times New Roman" w:hAnsi="Times New Roman"/>
                <w:sz w:val="28"/>
                <w:szCs w:val="28"/>
                <w:lang w:val="ru-RU"/>
              </w:rPr>
              <w:t>).</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Стратегічне бачення і місія розвитку міста.</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Плани дій у розрізі стратегічних напрямків розвитку міста.</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Стратегічний напрямок А. Сталий економічний розвиток.</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Стратегічний напрямок В. Комфортні та безпечні умови життя.</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Стратегічний напрямок С. Житлово-комунальне господарство та енергоефективність.</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 xml:space="preserve">Стратегічний напрямок </w:t>
            </w:r>
            <w:r w:rsidRPr="0033768E">
              <w:rPr>
                <w:rFonts w:ascii="Times New Roman" w:hAnsi="Times New Roman"/>
                <w:sz w:val="28"/>
                <w:szCs w:val="28"/>
                <w:lang w:val="en-US"/>
              </w:rPr>
              <w:t>D</w:t>
            </w:r>
            <w:r w:rsidRPr="0033768E">
              <w:rPr>
                <w:rFonts w:ascii="Times New Roman" w:hAnsi="Times New Roman"/>
                <w:sz w:val="28"/>
                <w:szCs w:val="28"/>
              </w:rPr>
              <w:t>. Розвиток краєзнавства та рекреації.</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Механізм реалізації стратегії.</w:t>
            </w:r>
          </w:p>
          <w:p w:rsidR="0092547A" w:rsidRPr="0033768E" w:rsidRDefault="0092547A" w:rsidP="0033768E">
            <w:pPr>
              <w:pStyle w:val="a3"/>
              <w:numPr>
                <w:ilvl w:val="0"/>
                <w:numId w:val="1"/>
              </w:numPr>
              <w:jc w:val="both"/>
              <w:rPr>
                <w:rFonts w:ascii="Times New Roman" w:hAnsi="Times New Roman"/>
                <w:sz w:val="28"/>
                <w:szCs w:val="28"/>
              </w:rPr>
            </w:pPr>
            <w:r w:rsidRPr="0033768E">
              <w:rPr>
                <w:rFonts w:ascii="Times New Roman" w:hAnsi="Times New Roman"/>
                <w:sz w:val="28"/>
                <w:szCs w:val="28"/>
              </w:rPr>
              <w:t>Додатки.</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Результати громадського обговорення.</w:t>
            </w:r>
          </w:p>
          <w:p w:rsidR="0092547A" w:rsidRPr="0033768E" w:rsidRDefault="0092547A" w:rsidP="0033768E">
            <w:pPr>
              <w:pStyle w:val="a3"/>
              <w:numPr>
                <w:ilvl w:val="1"/>
                <w:numId w:val="1"/>
              </w:numPr>
              <w:jc w:val="both"/>
              <w:rPr>
                <w:rFonts w:ascii="Times New Roman" w:hAnsi="Times New Roman"/>
                <w:sz w:val="28"/>
                <w:szCs w:val="28"/>
              </w:rPr>
            </w:pPr>
            <w:r w:rsidRPr="0033768E">
              <w:rPr>
                <w:rFonts w:ascii="Times New Roman" w:hAnsi="Times New Roman"/>
                <w:sz w:val="28"/>
                <w:szCs w:val="28"/>
              </w:rPr>
              <w:t>Основні інфраструктурні проекти.</w:t>
            </w:r>
          </w:p>
          <w:p w:rsidR="0092547A" w:rsidRPr="0033768E" w:rsidRDefault="0092547A" w:rsidP="0033768E">
            <w:pPr>
              <w:jc w:val="center"/>
              <w:rPr>
                <w:rFonts w:ascii="Times New Roman" w:hAnsi="Times New Roman"/>
                <w:b/>
                <w:sz w:val="32"/>
                <w:szCs w:val="32"/>
              </w:rPr>
            </w:pPr>
          </w:p>
        </w:tc>
        <w:tc>
          <w:tcPr>
            <w:tcW w:w="1241" w:type="dxa"/>
          </w:tcPr>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3</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4</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6</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6</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7</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9</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12</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12</w:t>
            </w:r>
          </w:p>
          <w:p w:rsidR="0092547A" w:rsidRPr="0033768E" w:rsidRDefault="00577E21" w:rsidP="002B1270">
            <w:pPr>
              <w:rPr>
                <w:rFonts w:ascii="Times New Roman" w:hAnsi="Times New Roman"/>
                <w:sz w:val="28"/>
                <w:szCs w:val="28"/>
              </w:rPr>
            </w:pPr>
            <w:r>
              <w:rPr>
                <w:rFonts w:ascii="Times New Roman" w:hAnsi="Times New Roman"/>
                <w:sz w:val="28"/>
                <w:szCs w:val="28"/>
              </w:rPr>
              <w:t>ст. 17</w:t>
            </w:r>
          </w:p>
          <w:p w:rsidR="0092547A" w:rsidRPr="0033768E" w:rsidRDefault="00577E21" w:rsidP="002B1270">
            <w:pPr>
              <w:rPr>
                <w:rFonts w:ascii="Times New Roman" w:hAnsi="Times New Roman"/>
                <w:sz w:val="28"/>
                <w:szCs w:val="28"/>
              </w:rPr>
            </w:pPr>
            <w:r>
              <w:rPr>
                <w:rFonts w:ascii="Times New Roman" w:hAnsi="Times New Roman"/>
                <w:sz w:val="28"/>
                <w:szCs w:val="28"/>
              </w:rPr>
              <w:t>ст. 21</w:t>
            </w:r>
          </w:p>
          <w:p w:rsidR="0092547A" w:rsidRPr="0033768E" w:rsidRDefault="00577E21" w:rsidP="002B1270">
            <w:pPr>
              <w:rPr>
                <w:rFonts w:ascii="Times New Roman" w:hAnsi="Times New Roman"/>
                <w:sz w:val="28"/>
                <w:szCs w:val="28"/>
              </w:rPr>
            </w:pPr>
            <w:r>
              <w:rPr>
                <w:rFonts w:ascii="Times New Roman" w:hAnsi="Times New Roman"/>
                <w:sz w:val="28"/>
                <w:szCs w:val="28"/>
              </w:rPr>
              <w:t>ст. 26</w:t>
            </w:r>
          </w:p>
          <w:p w:rsidR="0092547A" w:rsidRPr="0033768E" w:rsidRDefault="00577E21" w:rsidP="002B1270">
            <w:pPr>
              <w:rPr>
                <w:rFonts w:ascii="Times New Roman" w:hAnsi="Times New Roman"/>
                <w:sz w:val="28"/>
                <w:szCs w:val="28"/>
              </w:rPr>
            </w:pPr>
            <w:r>
              <w:rPr>
                <w:rFonts w:ascii="Times New Roman" w:hAnsi="Times New Roman"/>
                <w:sz w:val="28"/>
                <w:szCs w:val="28"/>
              </w:rPr>
              <w:t>ст. 32</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36</w:t>
            </w:r>
          </w:p>
          <w:p w:rsidR="0092547A" w:rsidRPr="0033768E" w:rsidRDefault="00577E21" w:rsidP="002B1270">
            <w:pPr>
              <w:rPr>
                <w:rFonts w:ascii="Times New Roman" w:hAnsi="Times New Roman"/>
                <w:sz w:val="28"/>
                <w:szCs w:val="28"/>
              </w:rPr>
            </w:pPr>
            <w:r>
              <w:rPr>
                <w:rFonts w:ascii="Times New Roman" w:hAnsi="Times New Roman"/>
                <w:sz w:val="28"/>
                <w:szCs w:val="28"/>
              </w:rPr>
              <w:t>ст. 39</w:t>
            </w:r>
          </w:p>
          <w:p w:rsidR="0092547A" w:rsidRPr="0033768E" w:rsidRDefault="00577E21" w:rsidP="002B1270">
            <w:pPr>
              <w:rPr>
                <w:rFonts w:ascii="Times New Roman" w:hAnsi="Times New Roman"/>
                <w:sz w:val="28"/>
                <w:szCs w:val="28"/>
              </w:rPr>
            </w:pPr>
            <w:r>
              <w:rPr>
                <w:rFonts w:ascii="Times New Roman" w:hAnsi="Times New Roman"/>
                <w:sz w:val="28"/>
                <w:szCs w:val="28"/>
              </w:rPr>
              <w:t>ст. 42</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4</w:t>
            </w:r>
            <w:r w:rsidR="00577E21">
              <w:rPr>
                <w:rFonts w:ascii="Times New Roman" w:hAnsi="Times New Roman"/>
                <w:sz w:val="28"/>
                <w:szCs w:val="28"/>
              </w:rPr>
              <w:t>4</w:t>
            </w:r>
          </w:p>
          <w:p w:rsidR="0092547A" w:rsidRPr="0033768E" w:rsidRDefault="00577E21" w:rsidP="002B1270">
            <w:pPr>
              <w:rPr>
                <w:rFonts w:ascii="Times New Roman" w:hAnsi="Times New Roman"/>
                <w:sz w:val="28"/>
                <w:szCs w:val="28"/>
              </w:rPr>
            </w:pPr>
            <w:r>
              <w:rPr>
                <w:rFonts w:ascii="Times New Roman" w:hAnsi="Times New Roman"/>
                <w:sz w:val="28"/>
                <w:szCs w:val="28"/>
              </w:rPr>
              <w:t>ст. 47</w:t>
            </w:r>
          </w:p>
          <w:p w:rsidR="0092547A" w:rsidRPr="0033768E" w:rsidRDefault="0092547A" w:rsidP="002B1270">
            <w:pPr>
              <w:rPr>
                <w:rFonts w:ascii="Times New Roman" w:hAnsi="Times New Roman"/>
                <w:sz w:val="28"/>
                <w:szCs w:val="28"/>
              </w:rPr>
            </w:pPr>
          </w:p>
          <w:p w:rsidR="0092547A" w:rsidRPr="0033768E" w:rsidRDefault="00577E21" w:rsidP="002B1270">
            <w:pPr>
              <w:rPr>
                <w:rFonts w:ascii="Times New Roman" w:hAnsi="Times New Roman"/>
                <w:sz w:val="28"/>
                <w:szCs w:val="28"/>
              </w:rPr>
            </w:pPr>
            <w:r>
              <w:rPr>
                <w:rFonts w:ascii="Times New Roman" w:hAnsi="Times New Roman"/>
                <w:sz w:val="28"/>
                <w:szCs w:val="28"/>
              </w:rPr>
              <w:t>ст. 55</w:t>
            </w:r>
          </w:p>
          <w:p w:rsidR="0092547A" w:rsidRPr="0033768E" w:rsidRDefault="00577E21" w:rsidP="002B1270">
            <w:pPr>
              <w:rPr>
                <w:rFonts w:ascii="Times New Roman" w:hAnsi="Times New Roman"/>
                <w:sz w:val="28"/>
                <w:szCs w:val="28"/>
              </w:rPr>
            </w:pPr>
            <w:r>
              <w:rPr>
                <w:rFonts w:ascii="Times New Roman" w:hAnsi="Times New Roman"/>
                <w:sz w:val="28"/>
                <w:szCs w:val="28"/>
              </w:rPr>
              <w:t>ст. 56</w:t>
            </w:r>
            <w:r w:rsidR="0092547A" w:rsidRPr="0033768E">
              <w:rPr>
                <w:rFonts w:ascii="Times New Roman" w:hAnsi="Times New Roman"/>
                <w:sz w:val="28"/>
                <w:szCs w:val="28"/>
              </w:rPr>
              <w:t xml:space="preserve"> </w:t>
            </w:r>
          </w:p>
          <w:p w:rsidR="0092547A" w:rsidRPr="0033768E" w:rsidRDefault="00577E21" w:rsidP="002B1270">
            <w:pPr>
              <w:rPr>
                <w:rFonts w:ascii="Times New Roman" w:hAnsi="Times New Roman"/>
                <w:sz w:val="28"/>
                <w:szCs w:val="28"/>
              </w:rPr>
            </w:pPr>
            <w:r>
              <w:rPr>
                <w:rFonts w:ascii="Times New Roman" w:hAnsi="Times New Roman"/>
                <w:sz w:val="28"/>
                <w:szCs w:val="28"/>
              </w:rPr>
              <w:t>ст. 58</w:t>
            </w:r>
          </w:p>
          <w:p w:rsidR="0092547A" w:rsidRPr="0033768E" w:rsidRDefault="0092547A" w:rsidP="002B1270">
            <w:pPr>
              <w:rPr>
                <w:rFonts w:ascii="Times New Roman" w:hAnsi="Times New Roman"/>
                <w:sz w:val="28"/>
                <w:szCs w:val="28"/>
              </w:rPr>
            </w:pPr>
          </w:p>
          <w:p w:rsidR="0092547A" w:rsidRPr="0033768E" w:rsidRDefault="00577E21" w:rsidP="002B1270">
            <w:pPr>
              <w:rPr>
                <w:rFonts w:ascii="Times New Roman" w:hAnsi="Times New Roman"/>
                <w:sz w:val="28"/>
                <w:szCs w:val="28"/>
              </w:rPr>
            </w:pPr>
            <w:r>
              <w:rPr>
                <w:rFonts w:ascii="Times New Roman" w:hAnsi="Times New Roman"/>
                <w:sz w:val="28"/>
                <w:szCs w:val="28"/>
              </w:rPr>
              <w:t>ст. 76</w:t>
            </w:r>
          </w:p>
          <w:p w:rsidR="0092547A" w:rsidRPr="0033768E" w:rsidRDefault="0092547A" w:rsidP="002B1270">
            <w:pPr>
              <w:rPr>
                <w:rFonts w:ascii="Times New Roman" w:hAnsi="Times New Roman"/>
                <w:sz w:val="28"/>
                <w:szCs w:val="28"/>
              </w:rPr>
            </w:pPr>
          </w:p>
          <w:p w:rsidR="0092547A" w:rsidRPr="0033768E" w:rsidRDefault="00577E21" w:rsidP="002B1270">
            <w:pPr>
              <w:rPr>
                <w:rFonts w:ascii="Times New Roman" w:hAnsi="Times New Roman"/>
                <w:sz w:val="28"/>
                <w:szCs w:val="28"/>
              </w:rPr>
            </w:pPr>
            <w:r>
              <w:rPr>
                <w:rFonts w:ascii="Times New Roman" w:hAnsi="Times New Roman"/>
                <w:sz w:val="28"/>
                <w:szCs w:val="28"/>
              </w:rPr>
              <w:t>ст. 90</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 xml:space="preserve"> </w:t>
            </w:r>
          </w:p>
          <w:p w:rsidR="0092547A" w:rsidRPr="0033768E" w:rsidRDefault="0092547A" w:rsidP="002B1270">
            <w:pPr>
              <w:rPr>
                <w:rFonts w:ascii="Times New Roman" w:hAnsi="Times New Roman"/>
                <w:sz w:val="28"/>
                <w:szCs w:val="28"/>
              </w:rPr>
            </w:pPr>
            <w:r w:rsidRPr="0033768E">
              <w:rPr>
                <w:rFonts w:ascii="Times New Roman" w:hAnsi="Times New Roman"/>
                <w:sz w:val="28"/>
                <w:szCs w:val="28"/>
              </w:rPr>
              <w:t>ст. 1</w:t>
            </w:r>
            <w:r w:rsidR="00577E21">
              <w:rPr>
                <w:rFonts w:ascii="Times New Roman" w:hAnsi="Times New Roman"/>
                <w:sz w:val="28"/>
                <w:szCs w:val="28"/>
              </w:rPr>
              <w:t>11</w:t>
            </w:r>
          </w:p>
          <w:p w:rsidR="0092547A" w:rsidRPr="0033768E" w:rsidRDefault="0092547A" w:rsidP="002B1270">
            <w:pPr>
              <w:rPr>
                <w:rFonts w:ascii="Times New Roman" w:hAnsi="Times New Roman"/>
                <w:sz w:val="28"/>
                <w:szCs w:val="28"/>
              </w:rPr>
            </w:pPr>
          </w:p>
          <w:p w:rsidR="0092547A" w:rsidRPr="0033768E" w:rsidRDefault="00577E21" w:rsidP="002B1270">
            <w:pPr>
              <w:rPr>
                <w:rFonts w:ascii="Times New Roman" w:hAnsi="Times New Roman"/>
                <w:sz w:val="28"/>
                <w:szCs w:val="28"/>
              </w:rPr>
            </w:pPr>
            <w:r>
              <w:rPr>
                <w:rFonts w:ascii="Times New Roman" w:hAnsi="Times New Roman"/>
                <w:sz w:val="28"/>
                <w:szCs w:val="28"/>
              </w:rPr>
              <w:t>ст. 122</w:t>
            </w:r>
          </w:p>
          <w:p w:rsidR="0092547A" w:rsidRPr="0033768E" w:rsidRDefault="00577E21" w:rsidP="009C3686">
            <w:pPr>
              <w:rPr>
                <w:rFonts w:ascii="Times New Roman" w:hAnsi="Times New Roman"/>
                <w:sz w:val="28"/>
                <w:szCs w:val="28"/>
              </w:rPr>
            </w:pPr>
            <w:r>
              <w:rPr>
                <w:rFonts w:ascii="Times New Roman" w:hAnsi="Times New Roman"/>
                <w:sz w:val="28"/>
                <w:szCs w:val="28"/>
              </w:rPr>
              <w:t>ст. 126</w:t>
            </w:r>
          </w:p>
          <w:p w:rsidR="0092547A" w:rsidRPr="0033768E" w:rsidRDefault="00577E21" w:rsidP="009C3686">
            <w:pPr>
              <w:rPr>
                <w:rFonts w:ascii="Times New Roman" w:hAnsi="Times New Roman"/>
                <w:sz w:val="28"/>
                <w:szCs w:val="28"/>
              </w:rPr>
            </w:pPr>
            <w:r>
              <w:rPr>
                <w:rFonts w:ascii="Times New Roman" w:hAnsi="Times New Roman"/>
                <w:sz w:val="28"/>
                <w:szCs w:val="28"/>
              </w:rPr>
              <w:t>ст. 126</w:t>
            </w:r>
          </w:p>
          <w:p w:rsidR="0092547A" w:rsidRPr="0033768E" w:rsidRDefault="00577E21" w:rsidP="009C3686">
            <w:pPr>
              <w:rPr>
                <w:rFonts w:ascii="Times New Roman" w:hAnsi="Times New Roman"/>
                <w:sz w:val="28"/>
                <w:szCs w:val="28"/>
              </w:rPr>
            </w:pPr>
            <w:r>
              <w:rPr>
                <w:rFonts w:ascii="Times New Roman" w:hAnsi="Times New Roman"/>
                <w:sz w:val="28"/>
                <w:szCs w:val="28"/>
              </w:rPr>
              <w:t>ст. 131</w:t>
            </w:r>
          </w:p>
          <w:p w:rsidR="0092547A" w:rsidRPr="0033768E" w:rsidRDefault="0092547A" w:rsidP="002B1270">
            <w:pPr>
              <w:rPr>
                <w:rFonts w:ascii="Times New Roman" w:hAnsi="Times New Roman"/>
                <w:sz w:val="28"/>
                <w:szCs w:val="28"/>
              </w:rPr>
            </w:pPr>
          </w:p>
          <w:p w:rsidR="0092547A" w:rsidRPr="0033768E" w:rsidRDefault="0092547A" w:rsidP="002B1270">
            <w:pPr>
              <w:rPr>
                <w:rFonts w:ascii="Times New Roman" w:hAnsi="Times New Roman"/>
                <w:sz w:val="28"/>
                <w:szCs w:val="28"/>
                <w:lang w:val="en-US"/>
              </w:rPr>
            </w:pPr>
          </w:p>
        </w:tc>
      </w:tr>
    </w:tbl>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rPr>
      </w:pPr>
    </w:p>
    <w:p w:rsidR="0092547A" w:rsidRDefault="0092547A" w:rsidP="006A5EF4">
      <w:pPr>
        <w:jc w:val="center"/>
        <w:rPr>
          <w:rFonts w:ascii="Times New Roman" w:hAnsi="Times New Roman"/>
          <w:b/>
          <w:sz w:val="32"/>
          <w:szCs w:val="32"/>
          <w:lang w:val="en-US"/>
        </w:rPr>
      </w:pPr>
    </w:p>
    <w:p w:rsidR="0092547A" w:rsidRPr="00EE2579" w:rsidRDefault="0092547A" w:rsidP="006A5EF4">
      <w:pPr>
        <w:jc w:val="center"/>
        <w:rPr>
          <w:rFonts w:ascii="Times New Roman" w:hAnsi="Times New Roman"/>
          <w:b/>
          <w:sz w:val="32"/>
          <w:szCs w:val="32"/>
          <w:lang w:val="en-US"/>
        </w:rPr>
      </w:pPr>
    </w:p>
    <w:p w:rsidR="0092547A" w:rsidRPr="003A6EB1" w:rsidRDefault="0092547A" w:rsidP="006A5EF4">
      <w:pPr>
        <w:jc w:val="center"/>
        <w:rPr>
          <w:rFonts w:ascii="Times New Roman" w:hAnsi="Times New Roman"/>
          <w:b/>
          <w:caps/>
          <w:sz w:val="28"/>
          <w:szCs w:val="28"/>
        </w:rPr>
      </w:pPr>
      <w:r w:rsidRPr="003A6EB1">
        <w:rPr>
          <w:rFonts w:ascii="Times New Roman" w:hAnsi="Times New Roman"/>
          <w:b/>
          <w:caps/>
          <w:sz w:val="28"/>
          <w:szCs w:val="28"/>
        </w:rPr>
        <w:lastRenderedPageBreak/>
        <w:t>Вступ</w:t>
      </w:r>
    </w:p>
    <w:p w:rsidR="0092547A" w:rsidRDefault="0092547A" w:rsidP="006A5EF4">
      <w:pPr>
        <w:jc w:val="center"/>
        <w:rPr>
          <w:rFonts w:ascii="Times New Roman" w:hAnsi="Times New Roman"/>
          <w:b/>
          <w:sz w:val="28"/>
          <w:szCs w:val="28"/>
        </w:rPr>
      </w:pPr>
    </w:p>
    <w:p w:rsidR="0092547A" w:rsidRPr="00501CBA" w:rsidRDefault="0092547A" w:rsidP="00501CBA">
      <w:pPr>
        <w:pStyle w:val="2"/>
        <w:ind w:firstLine="720"/>
        <w:jc w:val="both"/>
        <w:rPr>
          <w:szCs w:val="28"/>
        </w:rPr>
      </w:pPr>
      <w:r w:rsidRPr="00501CBA">
        <w:rPr>
          <w:szCs w:val="28"/>
        </w:rPr>
        <w:t>Забезпечення стабільного економічного і соціального розвитку міста вимагає визначення  довгострокових цілей,  пріоритетів розвитку, передбачення шляхів активного інтегрування у загальнодержавні суспільно-економічні процеси.</w:t>
      </w:r>
    </w:p>
    <w:p w:rsidR="0092547A" w:rsidRPr="00501CBA" w:rsidRDefault="0092547A" w:rsidP="00501CBA">
      <w:pPr>
        <w:kinsoku w:val="0"/>
        <w:overflowPunct w:val="0"/>
        <w:autoSpaceDE w:val="0"/>
        <w:autoSpaceDN w:val="0"/>
        <w:ind w:firstLine="709"/>
        <w:jc w:val="both"/>
        <w:rPr>
          <w:rFonts w:ascii="Times New Roman" w:hAnsi="Times New Roman"/>
          <w:sz w:val="28"/>
          <w:szCs w:val="28"/>
        </w:rPr>
      </w:pPr>
      <w:r w:rsidRPr="00501CBA">
        <w:rPr>
          <w:rFonts w:ascii="Times New Roman" w:hAnsi="Times New Roman"/>
          <w:sz w:val="28"/>
          <w:szCs w:val="28"/>
        </w:rPr>
        <w:t xml:space="preserve">Стратегія розвитку територіальної громади є найважливішим документом в процесі творення власного соціально-економічного розвитку, з використанням внутрішнього та зовнішнього потенціалів. Використання цих потенціалів повинно відбуватися системно та бути скерованим на відповідні пріоритети (напрями розвитку) та цілі. </w:t>
      </w:r>
    </w:p>
    <w:p w:rsidR="0092547A" w:rsidRPr="00501CBA" w:rsidRDefault="0092547A" w:rsidP="00501CBA">
      <w:pPr>
        <w:kinsoku w:val="0"/>
        <w:overflowPunct w:val="0"/>
        <w:autoSpaceDE w:val="0"/>
        <w:autoSpaceDN w:val="0"/>
        <w:ind w:firstLine="709"/>
        <w:jc w:val="both"/>
        <w:rPr>
          <w:rFonts w:ascii="Times New Roman" w:hAnsi="Times New Roman"/>
          <w:sz w:val="28"/>
          <w:szCs w:val="28"/>
        </w:rPr>
      </w:pPr>
      <w:r w:rsidRPr="00501CBA">
        <w:rPr>
          <w:rFonts w:ascii="Times New Roman" w:hAnsi="Times New Roman"/>
          <w:sz w:val="28"/>
          <w:szCs w:val="28"/>
        </w:rPr>
        <w:t>Стратегічне планування в місцевому самоврядуванні є процесом постановки цілей з різним терміном реалізації та вибір засобів для їх досягнення. Наслідком такого підходу до стратегічного планування є документ стратегії розвитку, який для органу місцевого самоврядування, а також партнерів</w:t>
      </w:r>
      <w:r w:rsidRPr="00501CBA">
        <w:rPr>
          <w:rFonts w:ascii="Times New Roman" w:hAnsi="Times New Roman"/>
          <w:sz w:val="28"/>
          <w:szCs w:val="28"/>
          <w:lang w:val="ru-RU"/>
        </w:rPr>
        <w:t xml:space="preserve"> </w:t>
      </w:r>
      <w:r w:rsidRPr="00501CBA">
        <w:rPr>
          <w:rFonts w:ascii="Times New Roman" w:hAnsi="Times New Roman"/>
          <w:sz w:val="28"/>
          <w:szCs w:val="28"/>
        </w:rPr>
        <w:noBreakHyphen/>
        <w:t xml:space="preserve"> підприємців та громади – стає свого роду путівником у прийнятті рішень. Тому Стратегію розвитку Лубен необхідно розуміти як довготерміновий план, який окреслює загальний напрям дій місцевої влади та її партнерів (підприємництва, громадських організацій, мешканців міста), а також окреслює методи та шляхи його втілення. </w:t>
      </w:r>
    </w:p>
    <w:p w:rsidR="0092547A" w:rsidRPr="00501CBA" w:rsidRDefault="0092547A" w:rsidP="00501CBA">
      <w:pPr>
        <w:pStyle w:val="3"/>
        <w:widowControl w:val="0"/>
        <w:spacing w:after="0"/>
        <w:ind w:firstLine="720"/>
        <w:jc w:val="both"/>
        <w:rPr>
          <w:snapToGrid w:val="0"/>
          <w:sz w:val="28"/>
          <w:szCs w:val="28"/>
          <w:lang w:val="uk-UA" w:eastAsia="en-US"/>
        </w:rPr>
      </w:pPr>
      <w:r w:rsidRPr="00501CBA">
        <w:rPr>
          <w:snapToGrid w:val="0"/>
          <w:sz w:val="28"/>
          <w:szCs w:val="28"/>
          <w:lang w:val="uk-UA" w:eastAsia="en-US"/>
        </w:rPr>
        <w:t xml:space="preserve">Стратегія розвитку м. Лубни на 2017-2025 роки (далі – Стратегія розвитку міста) є базовим програмним документом, який відображає бачення розвитку міста громадськістю на перспективу, ставить стратегічні цілі, закладає принципи їх досягнення та пропонує підхід до організації й управління процесом впровадження. </w:t>
      </w:r>
    </w:p>
    <w:p w:rsidR="0092547A" w:rsidRPr="00501CBA" w:rsidRDefault="0092547A" w:rsidP="00501CBA">
      <w:pPr>
        <w:pStyle w:val="3"/>
        <w:widowControl w:val="0"/>
        <w:spacing w:after="0"/>
        <w:ind w:firstLine="720"/>
        <w:jc w:val="both"/>
        <w:rPr>
          <w:snapToGrid w:val="0"/>
          <w:sz w:val="28"/>
          <w:szCs w:val="28"/>
          <w:lang w:val="uk-UA" w:eastAsia="en-US"/>
        </w:rPr>
      </w:pPr>
      <w:r w:rsidRPr="00501CBA">
        <w:rPr>
          <w:snapToGrid w:val="0"/>
          <w:sz w:val="28"/>
          <w:szCs w:val="28"/>
          <w:lang w:val="uk-UA" w:eastAsia="en-US"/>
        </w:rPr>
        <w:t>Мета Стратегії розвитку міста полягає у досягненні економічного зростання,  збільшенні  добробуту, підвищенні конкурентоспроможності економіки міста,  комфорту життя населення  та реалізації інтересів усіх секторів територіальної громади міста.</w:t>
      </w:r>
    </w:p>
    <w:p w:rsidR="0092547A" w:rsidRPr="00501CBA" w:rsidRDefault="0092547A" w:rsidP="00501CBA">
      <w:pPr>
        <w:pStyle w:val="3"/>
        <w:widowControl w:val="0"/>
        <w:spacing w:after="0"/>
        <w:ind w:firstLine="720"/>
        <w:jc w:val="both"/>
        <w:rPr>
          <w:snapToGrid w:val="0"/>
          <w:sz w:val="28"/>
          <w:szCs w:val="28"/>
          <w:lang w:val="uk-UA" w:eastAsia="en-US"/>
        </w:rPr>
      </w:pPr>
      <w:r w:rsidRPr="00501CBA">
        <w:rPr>
          <w:snapToGrid w:val="0"/>
          <w:sz w:val="28"/>
          <w:szCs w:val="28"/>
          <w:lang w:val="uk-UA" w:eastAsia="en-US"/>
        </w:rPr>
        <w:t>Складовими Стратегії розвитку міста визначені  цілі, напрямки, плани дій  та  проекти, які сприятимуть досягненню основної мети. Розроблений документ спрямований на економічний розвиток як процес стратегічного партнерства, який допомагає прискоренню зростання продуктивності місцевої економіки через стимулювання інвестицій у нові і існуючі підприємства з наявним потенціалом та створення умов для їх розвитку на тривалий період.</w:t>
      </w:r>
    </w:p>
    <w:p w:rsidR="0092547A" w:rsidRPr="00501CBA" w:rsidRDefault="0092547A" w:rsidP="00501CBA">
      <w:pPr>
        <w:pStyle w:val="3"/>
        <w:widowControl w:val="0"/>
        <w:spacing w:after="0"/>
        <w:ind w:firstLine="720"/>
        <w:jc w:val="both"/>
        <w:rPr>
          <w:snapToGrid w:val="0"/>
          <w:sz w:val="28"/>
          <w:szCs w:val="28"/>
          <w:lang w:val="uk-UA" w:eastAsia="en-US"/>
        </w:rPr>
      </w:pPr>
      <w:r w:rsidRPr="00501CBA">
        <w:rPr>
          <w:snapToGrid w:val="0"/>
          <w:sz w:val="28"/>
          <w:szCs w:val="28"/>
          <w:lang w:val="uk-UA" w:eastAsia="en-US"/>
        </w:rPr>
        <w:t>Стратегія  розвитку міста орієнтується  на залучення всіх верств громади до соціально-економічних процесів, забезпечення належних умов життя для всіх мешканців міста та наближення стандартів життя до рівня провідних європейських міст.</w:t>
      </w:r>
    </w:p>
    <w:p w:rsidR="0092547A" w:rsidRPr="00501CBA" w:rsidRDefault="0092547A" w:rsidP="00501CBA">
      <w:pPr>
        <w:pStyle w:val="3"/>
        <w:widowControl w:val="0"/>
        <w:spacing w:after="0"/>
        <w:ind w:firstLine="720"/>
        <w:jc w:val="both"/>
        <w:rPr>
          <w:snapToGrid w:val="0"/>
          <w:sz w:val="28"/>
          <w:szCs w:val="28"/>
          <w:lang w:val="uk-UA" w:eastAsia="en-US"/>
        </w:rPr>
      </w:pPr>
      <w:r w:rsidRPr="00501CBA">
        <w:rPr>
          <w:snapToGrid w:val="0"/>
          <w:sz w:val="28"/>
          <w:szCs w:val="28"/>
          <w:lang w:val="uk-UA" w:eastAsia="en-US"/>
        </w:rPr>
        <w:t>Обґрунтування положень Стратегії розвитку міста здійснено на основі результатів аналітичних досліджень і прогнозних розрахунків, чинних законодавчих і нормативних актів Верховної Ради України, Президента України, Кабінету Міністрів України, місцевих органів влади з урахуванням міжнародних правових актів і міжнародних угод.</w:t>
      </w:r>
    </w:p>
    <w:p w:rsidR="0092547A" w:rsidRPr="003A6EB1" w:rsidRDefault="0092547A" w:rsidP="009F702D">
      <w:pPr>
        <w:kinsoku w:val="0"/>
        <w:overflowPunct w:val="0"/>
        <w:autoSpaceDE w:val="0"/>
        <w:autoSpaceDN w:val="0"/>
        <w:jc w:val="center"/>
        <w:rPr>
          <w:rFonts w:ascii="Times New Roman" w:hAnsi="Times New Roman"/>
          <w:b/>
          <w:caps/>
          <w:sz w:val="28"/>
          <w:szCs w:val="28"/>
        </w:rPr>
      </w:pPr>
      <w:r w:rsidRPr="003A6EB1">
        <w:rPr>
          <w:rFonts w:ascii="Times New Roman" w:hAnsi="Times New Roman"/>
          <w:b/>
          <w:caps/>
          <w:sz w:val="28"/>
          <w:szCs w:val="28"/>
        </w:rPr>
        <w:lastRenderedPageBreak/>
        <w:t>1. Методологія та процес стратегічного планування</w:t>
      </w:r>
    </w:p>
    <w:p w:rsidR="0092547A" w:rsidRDefault="0092547A" w:rsidP="009F702D">
      <w:pPr>
        <w:rPr>
          <w:rFonts w:ascii="Times New Roman" w:hAnsi="Times New Roman"/>
          <w:sz w:val="24"/>
          <w:szCs w:val="24"/>
        </w:rPr>
      </w:pPr>
    </w:p>
    <w:p w:rsidR="0092547A" w:rsidRDefault="0092547A" w:rsidP="009F702D">
      <w:pPr>
        <w:ind w:firstLine="709"/>
        <w:jc w:val="both"/>
        <w:rPr>
          <w:rFonts w:ascii="Times New Roman" w:hAnsi="Times New Roman"/>
          <w:bCs/>
          <w:iCs/>
          <w:sz w:val="28"/>
          <w:szCs w:val="28"/>
        </w:rPr>
      </w:pPr>
      <w:r w:rsidRPr="007330DC">
        <w:rPr>
          <w:rFonts w:ascii="Times New Roman" w:hAnsi="Times New Roman"/>
          <w:bCs/>
          <w:iCs/>
          <w:sz w:val="28"/>
          <w:szCs w:val="28"/>
        </w:rPr>
        <w:t>У зв’язку</w:t>
      </w:r>
      <w:r>
        <w:rPr>
          <w:rFonts w:ascii="Times New Roman" w:hAnsi="Times New Roman"/>
          <w:bCs/>
          <w:iCs/>
          <w:sz w:val="28"/>
          <w:szCs w:val="28"/>
        </w:rPr>
        <w:t xml:space="preserve"> з виникненням необхідності розроблення Стратегії розвитку міста виконавчим комітетом міської ради було здійснено ряд організаційних дій по </w:t>
      </w:r>
      <w:r w:rsidRPr="004E3F0E">
        <w:rPr>
          <w:rFonts w:ascii="Times New Roman" w:hAnsi="Times New Roman"/>
          <w:bCs/>
          <w:iCs/>
          <w:sz w:val="28"/>
          <w:szCs w:val="28"/>
        </w:rPr>
        <w:t>забезпеченню ефективного процесу стратегічного планування.</w:t>
      </w:r>
    </w:p>
    <w:p w:rsidR="0092547A" w:rsidRDefault="0092547A" w:rsidP="009F702D">
      <w:pPr>
        <w:ind w:firstLine="709"/>
        <w:jc w:val="both"/>
        <w:rPr>
          <w:rFonts w:ascii="Times New Roman" w:hAnsi="Times New Roman"/>
          <w:bCs/>
          <w:iCs/>
          <w:sz w:val="28"/>
          <w:szCs w:val="28"/>
        </w:rPr>
      </w:pPr>
    </w:p>
    <w:p w:rsidR="0092547A" w:rsidRDefault="0092547A" w:rsidP="009F702D">
      <w:pPr>
        <w:ind w:firstLine="709"/>
        <w:jc w:val="both"/>
        <w:rPr>
          <w:rFonts w:ascii="Times New Roman" w:hAnsi="Times New Roman"/>
          <w:bCs/>
          <w:iCs/>
          <w:sz w:val="28"/>
          <w:szCs w:val="28"/>
        </w:rPr>
      </w:pPr>
      <w:r>
        <w:rPr>
          <w:rFonts w:ascii="Times New Roman" w:hAnsi="Times New Roman"/>
          <w:bCs/>
          <w:iCs/>
          <w:sz w:val="28"/>
          <w:szCs w:val="28"/>
        </w:rPr>
        <w:t>Етапи розробки Стратегії розвитку міста:</w:t>
      </w:r>
    </w:p>
    <w:p w:rsidR="0092547A" w:rsidRPr="004E3F0E" w:rsidRDefault="0092547A" w:rsidP="009F702D">
      <w:pPr>
        <w:ind w:firstLine="709"/>
        <w:jc w:val="both"/>
        <w:rPr>
          <w:rFonts w:ascii="Times New Roman" w:hAnsi="Times New Roman"/>
          <w:bCs/>
          <w:iCs/>
          <w:sz w:val="28"/>
          <w:szCs w:val="28"/>
        </w:rPr>
      </w:pPr>
    </w:p>
    <w:p w:rsidR="0092547A" w:rsidRPr="004028DB" w:rsidRDefault="0092547A" w:rsidP="009F702D">
      <w:pPr>
        <w:tabs>
          <w:tab w:val="left" w:pos="360"/>
          <w:tab w:val="left" w:pos="1080"/>
        </w:tabs>
        <w:ind w:firstLine="709"/>
        <w:jc w:val="both"/>
        <w:rPr>
          <w:rFonts w:ascii="Times New Roman" w:hAnsi="Times New Roman"/>
          <w:bCs/>
          <w:iCs/>
          <w:sz w:val="28"/>
          <w:szCs w:val="28"/>
          <w:u w:val="single"/>
        </w:rPr>
      </w:pPr>
      <w:r w:rsidRPr="004028DB">
        <w:rPr>
          <w:rFonts w:ascii="Times New Roman" w:hAnsi="Times New Roman"/>
          <w:bCs/>
          <w:iCs/>
          <w:sz w:val="28"/>
          <w:szCs w:val="28"/>
          <w:u w:val="single"/>
        </w:rPr>
        <w:t>1. Організація роботи</w:t>
      </w:r>
    </w:p>
    <w:p w:rsidR="0092547A" w:rsidRDefault="0092547A" w:rsidP="009F702D">
      <w:pPr>
        <w:tabs>
          <w:tab w:val="left" w:pos="360"/>
          <w:tab w:val="left" w:pos="1080"/>
        </w:tabs>
        <w:ind w:firstLine="709"/>
        <w:jc w:val="both"/>
        <w:rPr>
          <w:rFonts w:ascii="Times New Roman" w:hAnsi="Times New Roman"/>
          <w:sz w:val="28"/>
          <w:szCs w:val="28"/>
        </w:rPr>
      </w:pPr>
      <w:r>
        <w:rPr>
          <w:rFonts w:ascii="Times New Roman" w:hAnsi="Times New Roman"/>
          <w:bCs/>
          <w:iCs/>
          <w:sz w:val="28"/>
          <w:szCs w:val="28"/>
        </w:rPr>
        <w:t>Початковим етапом розробки Стратегії розвитку міста</w:t>
      </w:r>
      <w:r w:rsidRPr="004E3F0E">
        <w:rPr>
          <w:rFonts w:ascii="Times New Roman" w:hAnsi="Times New Roman"/>
          <w:bCs/>
          <w:iCs/>
          <w:sz w:val="28"/>
          <w:szCs w:val="28"/>
        </w:rPr>
        <w:t xml:space="preserve"> стало підписання міським головою розпорядження від 28.07.2016 № 248р «Про розробку Стратегії розвитку м. Лубни на 2017 – 2025 роки». Даним розпорядженням </w:t>
      </w:r>
      <w:r>
        <w:rPr>
          <w:rFonts w:ascii="Times New Roman" w:hAnsi="Times New Roman"/>
          <w:sz w:val="28"/>
          <w:szCs w:val="28"/>
        </w:rPr>
        <w:t>с</w:t>
      </w:r>
      <w:r w:rsidRPr="004E3F0E">
        <w:rPr>
          <w:rFonts w:ascii="Times New Roman" w:hAnsi="Times New Roman"/>
          <w:sz w:val="28"/>
          <w:szCs w:val="28"/>
        </w:rPr>
        <w:t>твор</w:t>
      </w:r>
      <w:r>
        <w:rPr>
          <w:rFonts w:ascii="Times New Roman" w:hAnsi="Times New Roman"/>
          <w:sz w:val="28"/>
          <w:szCs w:val="28"/>
        </w:rPr>
        <w:t>ено</w:t>
      </w:r>
      <w:r w:rsidRPr="004E3F0E">
        <w:rPr>
          <w:rFonts w:ascii="Times New Roman" w:hAnsi="Times New Roman"/>
          <w:sz w:val="28"/>
          <w:szCs w:val="28"/>
        </w:rPr>
        <w:t xml:space="preserve"> Комітет стратегічного планування з розробки Стратегії розвитку м. </w:t>
      </w:r>
      <w:r w:rsidRPr="00DC5073">
        <w:rPr>
          <w:rFonts w:ascii="Times New Roman" w:hAnsi="Times New Roman"/>
          <w:sz w:val="28"/>
          <w:szCs w:val="28"/>
        </w:rPr>
        <w:t>Лубни на 2017 – 2025 роки, затверджено його склад та призначено керівників стратегічних напрямків. Керівникам стратегічних напрямків дано завдання забезпечити створення відповідних робочих груп з підготовки та формування Стратегії розвитку.</w:t>
      </w:r>
      <w:r>
        <w:rPr>
          <w:rFonts w:ascii="Times New Roman" w:hAnsi="Times New Roman"/>
          <w:sz w:val="28"/>
          <w:szCs w:val="28"/>
        </w:rPr>
        <w:t xml:space="preserve"> Також вказаним розпорядженням передбачена </w:t>
      </w:r>
      <w:r w:rsidRPr="004E4CE9">
        <w:rPr>
          <w:rFonts w:ascii="Times New Roman" w:hAnsi="Times New Roman"/>
          <w:sz w:val="28"/>
          <w:szCs w:val="28"/>
        </w:rPr>
        <w:t>організ</w:t>
      </w:r>
      <w:r>
        <w:rPr>
          <w:rFonts w:ascii="Times New Roman" w:hAnsi="Times New Roman"/>
          <w:sz w:val="28"/>
          <w:szCs w:val="28"/>
        </w:rPr>
        <w:t>ація</w:t>
      </w:r>
      <w:r w:rsidRPr="004E4CE9">
        <w:rPr>
          <w:rFonts w:ascii="Times New Roman" w:hAnsi="Times New Roman"/>
          <w:sz w:val="28"/>
          <w:szCs w:val="28"/>
        </w:rPr>
        <w:t xml:space="preserve"> робот</w:t>
      </w:r>
      <w:r>
        <w:rPr>
          <w:rFonts w:ascii="Times New Roman" w:hAnsi="Times New Roman"/>
          <w:sz w:val="28"/>
          <w:szCs w:val="28"/>
        </w:rPr>
        <w:t>и</w:t>
      </w:r>
      <w:r w:rsidRPr="004E4CE9">
        <w:rPr>
          <w:rFonts w:ascii="Times New Roman" w:hAnsi="Times New Roman"/>
          <w:sz w:val="28"/>
          <w:szCs w:val="28"/>
        </w:rPr>
        <w:t xml:space="preserve"> з вивчення суспільної думки з ключових питань Стратегії розвитку </w:t>
      </w:r>
      <w:r>
        <w:rPr>
          <w:rFonts w:ascii="Times New Roman" w:hAnsi="Times New Roman"/>
          <w:sz w:val="28"/>
          <w:szCs w:val="28"/>
        </w:rPr>
        <w:t xml:space="preserve">міста </w:t>
      </w:r>
      <w:r w:rsidRPr="004E4CE9">
        <w:rPr>
          <w:rFonts w:ascii="Times New Roman" w:hAnsi="Times New Roman"/>
          <w:sz w:val="28"/>
          <w:szCs w:val="28"/>
        </w:rPr>
        <w:t>та забезпеч</w:t>
      </w:r>
      <w:r>
        <w:rPr>
          <w:rFonts w:ascii="Times New Roman" w:hAnsi="Times New Roman"/>
          <w:sz w:val="28"/>
          <w:szCs w:val="28"/>
        </w:rPr>
        <w:t>ення</w:t>
      </w:r>
      <w:r w:rsidRPr="004E4CE9">
        <w:rPr>
          <w:rFonts w:ascii="Times New Roman" w:hAnsi="Times New Roman"/>
          <w:sz w:val="28"/>
          <w:szCs w:val="28"/>
        </w:rPr>
        <w:t xml:space="preserve"> участ</w:t>
      </w:r>
      <w:r>
        <w:rPr>
          <w:rFonts w:ascii="Times New Roman" w:hAnsi="Times New Roman"/>
          <w:sz w:val="28"/>
          <w:szCs w:val="28"/>
        </w:rPr>
        <w:t>і</w:t>
      </w:r>
      <w:r w:rsidRPr="004E4CE9">
        <w:rPr>
          <w:rFonts w:ascii="Times New Roman" w:hAnsi="Times New Roman"/>
          <w:sz w:val="28"/>
          <w:szCs w:val="28"/>
        </w:rPr>
        <w:t xml:space="preserve"> </w:t>
      </w:r>
      <w:r>
        <w:rPr>
          <w:rFonts w:ascii="Times New Roman" w:hAnsi="Times New Roman"/>
          <w:sz w:val="28"/>
          <w:szCs w:val="28"/>
        </w:rPr>
        <w:t xml:space="preserve">депутатів Лубенської міської ради, </w:t>
      </w:r>
      <w:r w:rsidRPr="004E4CE9">
        <w:rPr>
          <w:rFonts w:ascii="Times New Roman" w:hAnsi="Times New Roman"/>
          <w:sz w:val="28"/>
          <w:szCs w:val="28"/>
        </w:rPr>
        <w:t>громадськ</w:t>
      </w:r>
      <w:r>
        <w:rPr>
          <w:rFonts w:ascii="Times New Roman" w:hAnsi="Times New Roman"/>
          <w:sz w:val="28"/>
          <w:szCs w:val="28"/>
        </w:rPr>
        <w:t xml:space="preserve">их організацій та мешканців міста </w:t>
      </w:r>
      <w:r w:rsidRPr="004E4CE9">
        <w:rPr>
          <w:rFonts w:ascii="Times New Roman" w:hAnsi="Times New Roman"/>
          <w:sz w:val="28"/>
          <w:szCs w:val="28"/>
        </w:rPr>
        <w:t>у її розробці</w:t>
      </w:r>
      <w:r>
        <w:rPr>
          <w:rFonts w:ascii="Times New Roman" w:hAnsi="Times New Roman"/>
          <w:sz w:val="28"/>
          <w:szCs w:val="28"/>
        </w:rPr>
        <w:t>.</w:t>
      </w:r>
    </w:p>
    <w:p w:rsidR="0092547A" w:rsidRDefault="0092547A" w:rsidP="009F702D">
      <w:pPr>
        <w:tabs>
          <w:tab w:val="left" w:pos="360"/>
          <w:tab w:val="left" w:pos="1080"/>
        </w:tabs>
        <w:ind w:firstLine="709"/>
        <w:jc w:val="both"/>
        <w:rPr>
          <w:rFonts w:ascii="Times New Roman" w:hAnsi="Times New Roman"/>
          <w:sz w:val="28"/>
          <w:szCs w:val="28"/>
        </w:rPr>
      </w:pPr>
      <w:r>
        <w:rPr>
          <w:rFonts w:ascii="Times New Roman" w:hAnsi="Times New Roman"/>
          <w:sz w:val="28"/>
          <w:szCs w:val="28"/>
        </w:rPr>
        <w:t>Перше засідання Комітету стратегічного планування відбулося 02.08.2016. На ньому було окреслено основні етапи розробки Стратегії розвитку міста, визначені відповідальні, поставлені першочергові завдання.</w:t>
      </w:r>
    </w:p>
    <w:p w:rsidR="0092547A" w:rsidRDefault="0092547A" w:rsidP="009F702D">
      <w:pPr>
        <w:tabs>
          <w:tab w:val="left" w:pos="360"/>
          <w:tab w:val="left" w:pos="1080"/>
        </w:tabs>
        <w:ind w:firstLine="709"/>
        <w:jc w:val="both"/>
        <w:rPr>
          <w:rFonts w:ascii="Times New Roman" w:hAnsi="Times New Roman"/>
          <w:sz w:val="28"/>
          <w:szCs w:val="28"/>
        </w:rPr>
      </w:pPr>
      <w:r>
        <w:rPr>
          <w:rFonts w:ascii="Times New Roman" w:hAnsi="Times New Roman"/>
          <w:sz w:val="28"/>
          <w:szCs w:val="28"/>
        </w:rPr>
        <w:t>На засіданнях Комітету стратегічного планування та робочих груп презентуються, обговорюються усі напрями роботи та ухвалюються відповідні рішення.</w:t>
      </w:r>
    </w:p>
    <w:p w:rsidR="0092547A" w:rsidRDefault="0092547A" w:rsidP="009F702D">
      <w:pPr>
        <w:tabs>
          <w:tab w:val="left" w:pos="360"/>
          <w:tab w:val="left" w:pos="1080"/>
        </w:tabs>
        <w:ind w:firstLine="709"/>
        <w:jc w:val="both"/>
        <w:rPr>
          <w:rFonts w:ascii="Times New Roman" w:hAnsi="Times New Roman"/>
          <w:sz w:val="28"/>
          <w:szCs w:val="28"/>
        </w:rPr>
      </w:pPr>
      <w:r w:rsidRPr="00750169">
        <w:rPr>
          <w:rFonts w:ascii="Times New Roman" w:hAnsi="Times New Roman"/>
          <w:sz w:val="28"/>
          <w:szCs w:val="28"/>
        </w:rPr>
        <w:t xml:space="preserve">Розпорядженням міського </w:t>
      </w:r>
      <w:r w:rsidRPr="005470D8">
        <w:rPr>
          <w:rFonts w:ascii="Times New Roman" w:hAnsi="Times New Roman"/>
          <w:sz w:val="28"/>
          <w:szCs w:val="28"/>
        </w:rPr>
        <w:t>голови від 21.09.2016  № 298р було затверджено</w:t>
      </w:r>
      <w:r w:rsidRPr="00750169">
        <w:rPr>
          <w:rFonts w:ascii="Times New Roman" w:hAnsi="Times New Roman"/>
          <w:sz w:val="28"/>
          <w:szCs w:val="28"/>
        </w:rPr>
        <w:t xml:space="preserve">  План заходів з розробки Стратегії розвитку м. Лубни на 2017 – 2025 роки</w:t>
      </w:r>
      <w:r>
        <w:rPr>
          <w:rFonts w:ascii="Times New Roman" w:hAnsi="Times New Roman"/>
          <w:sz w:val="28"/>
          <w:szCs w:val="28"/>
        </w:rPr>
        <w:t xml:space="preserve"> з детальним поетапним описом заходів, визначенням відповідальних осіб, виконавців та термінів виконання.</w:t>
      </w:r>
    </w:p>
    <w:p w:rsidR="0092547A" w:rsidRPr="00515CAC" w:rsidRDefault="0092547A" w:rsidP="003B67B8">
      <w:pPr>
        <w:tabs>
          <w:tab w:val="left" w:pos="360"/>
          <w:tab w:val="left" w:pos="1080"/>
        </w:tabs>
        <w:ind w:firstLine="709"/>
        <w:jc w:val="both"/>
        <w:rPr>
          <w:rFonts w:ascii="Times New Roman" w:hAnsi="Times New Roman"/>
          <w:bCs/>
          <w:iCs/>
          <w:sz w:val="28"/>
          <w:szCs w:val="28"/>
          <w:u w:val="single"/>
        </w:rPr>
      </w:pPr>
      <w:r>
        <w:rPr>
          <w:rFonts w:ascii="Times New Roman" w:hAnsi="Times New Roman"/>
          <w:bCs/>
          <w:iCs/>
          <w:sz w:val="28"/>
          <w:szCs w:val="28"/>
          <w:u w:val="single"/>
        </w:rPr>
        <w:t>2</w:t>
      </w:r>
      <w:r w:rsidRPr="004028DB">
        <w:rPr>
          <w:rFonts w:ascii="Times New Roman" w:hAnsi="Times New Roman"/>
          <w:bCs/>
          <w:iCs/>
          <w:sz w:val="28"/>
          <w:szCs w:val="28"/>
          <w:u w:val="single"/>
        </w:rPr>
        <w:t xml:space="preserve">. </w:t>
      </w:r>
      <w:r>
        <w:rPr>
          <w:rFonts w:ascii="Times New Roman" w:hAnsi="Times New Roman"/>
          <w:bCs/>
          <w:iCs/>
          <w:sz w:val="28"/>
          <w:szCs w:val="28"/>
          <w:u w:val="single"/>
        </w:rPr>
        <w:t xml:space="preserve">Здійснення соціально-економічного аналізу та </w:t>
      </w:r>
      <w:r>
        <w:rPr>
          <w:rFonts w:ascii="Times New Roman" w:hAnsi="Times New Roman"/>
          <w:bCs/>
          <w:iCs/>
          <w:sz w:val="28"/>
          <w:szCs w:val="28"/>
          <w:u w:val="single"/>
          <w:lang w:val="en-US"/>
        </w:rPr>
        <w:t>SWOT</w:t>
      </w:r>
      <w:r w:rsidRPr="00515CAC">
        <w:rPr>
          <w:rFonts w:ascii="Times New Roman" w:hAnsi="Times New Roman"/>
          <w:bCs/>
          <w:iCs/>
          <w:sz w:val="28"/>
          <w:szCs w:val="28"/>
          <w:u w:val="single"/>
        </w:rPr>
        <w:t>-</w:t>
      </w:r>
      <w:r>
        <w:rPr>
          <w:rFonts w:ascii="Times New Roman" w:hAnsi="Times New Roman"/>
          <w:bCs/>
          <w:iCs/>
          <w:sz w:val="28"/>
          <w:szCs w:val="28"/>
          <w:u w:val="single"/>
        </w:rPr>
        <w:t>аналізу</w:t>
      </w:r>
    </w:p>
    <w:p w:rsidR="0092547A" w:rsidRPr="00213094" w:rsidRDefault="0092547A" w:rsidP="00F230CA">
      <w:pPr>
        <w:ind w:firstLine="709"/>
        <w:jc w:val="both"/>
        <w:rPr>
          <w:sz w:val="28"/>
          <w:szCs w:val="28"/>
        </w:rPr>
      </w:pPr>
      <w:r w:rsidRPr="00213094">
        <w:rPr>
          <w:rFonts w:ascii="Times New Roman" w:hAnsi="Times New Roman"/>
          <w:sz w:val="28"/>
          <w:szCs w:val="28"/>
        </w:rPr>
        <w:t xml:space="preserve">Відправним пунктом процесу розробки Стратегії </w:t>
      </w:r>
      <w:r>
        <w:rPr>
          <w:rFonts w:ascii="Times New Roman" w:hAnsi="Times New Roman"/>
          <w:sz w:val="28"/>
          <w:szCs w:val="28"/>
        </w:rPr>
        <w:t xml:space="preserve">розвитку міста </w:t>
      </w:r>
      <w:r w:rsidRPr="00213094">
        <w:rPr>
          <w:rFonts w:ascii="Times New Roman" w:hAnsi="Times New Roman"/>
          <w:sz w:val="28"/>
          <w:szCs w:val="28"/>
        </w:rPr>
        <w:t>є інвентаризація статистичних даних для подальшого їх аналізу для відображення реал</w:t>
      </w:r>
      <w:r>
        <w:rPr>
          <w:rFonts w:ascii="Times New Roman" w:hAnsi="Times New Roman"/>
          <w:sz w:val="28"/>
          <w:szCs w:val="28"/>
        </w:rPr>
        <w:t>ьного стану справ та поточного п</w:t>
      </w:r>
      <w:r w:rsidRPr="00213094">
        <w:rPr>
          <w:rFonts w:ascii="Times New Roman" w:hAnsi="Times New Roman"/>
          <w:sz w:val="28"/>
          <w:szCs w:val="28"/>
        </w:rPr>
        <w:t>рофілю міста.</w:t>
      </w:r>
    </w:p>
    <w:p w:rsidR="0092547A" w:rsidRPr="00213094" w:rsidRDefault="0092547A" w:rsidP="00F230CA">
      <w:pPr>
        <w:ind w:firstLine="709"/>
        <w:jc w:val="both"/>
        <w:rPr>
          <w:sz w:val="28"/>
          <w:szCs w:val="28"/>
        </w:rPr>
      </w:pPr>
      <w:r w:rsidRPr="00213094">
        <w:rPr>
          <w:rFonts w:ascii="Times New Roman" w:hAnsi="Times New Roman"/>
          <w:sz w:val="28"/>
          <w:szCs w:val="28"/>
        </w:rPr>
        <w:t xml:space="preserve">Стратегічний аналіз </w:t>
      </w:r>
      <w:r>
        <w:rPr>
          <w:rFonts w:ascii="Times New Roman" w:hAnsi="Times New Roman"/>
          <w:sz w:val="28"/>
          <w:szCs w:val="28"/>
        </w:rPr>
        <w:t>крім</w:t>
      </w:r>
      <w:r w:rsidRPr="00213094">
        <w:rPr>
          <w:rFonts w:ascii="Times New Roman" w:hAnsi="Times New Roman"/>
          <w:sz w:val="28"/>
          <w:szCs w:val="28"/>
        </w:rPr>
        <w:t xml:space="preserve"> розгляду</w:t>
      </w:r>
      <w:r>
        <w:rPr>
          <w:rFonts w:ascii="Times New Roman" w:hAnsi="Times New Roman"/>
          <w:sz w:val="28"/>
          <w:szCs w:val="28"/>
        </w:rPr>
        <w:t xml:space="preserve"> статистичних показників</w:t>
      </w:r>
      <w:r w:rsidRPr="00213094">
        <w:rPr>
          <w:rFonts w:ascii="Times New Roman" w:hAnsi="Times New Roman"/>
          <w:sz w:val="28"/>
          <w:szCs w:val="28"/>
        </w:rPr>
        <w:t xml:space="preserve"> передбачає також оцінку структурних, політичних, економічних та соціальних умов. Соціально-економічний аналіз, порівняльні переваги, виклики та ризики, що враховують специфіку міста </w:t>
      </w:r>
      <w:r>
        <w:rPr>
          <w:rFonts w:ascii="Times New Roman" w:hAnsi="Times New Roman"/>
          <w:sz w:val="28"/>
          <w:szCs w:val="28"/>
        </w:rPr>
        <w:t>Лубен</w:t>
      </w:r>
      <w:r w:rsidRPr="00213094">
        <w:rPr>
          <w:rFonts w:ascii="Times New Roman" w:hAnsi="Times New Roman"/>
          <w:sz w:val="28"/>
          <w:szCs w:val="28"/>
        </w:rPr>
        <w:t xml:space="preserve">, є основою стратегічного планування, поєднуючи в собі потреби міста і шляхи розв’язання </w:t>
      </w:r>
      <w:r>
        <w:rPr>
          <w:rFonts w:ascii="Times New Roman" w:hAnsi="Times New Roman"/>
          <w:sz w:val="28"/>
          <w:szCs w:val="28"/>
        </w:rPr>
        <w:t xml:space="preserve">наявних або потенційних </w:t>
      </w:r>
      <w:r w:rsidRPr="00213094">
        <w:rPr>
          <w:rFonts w:ascii="Times New Roman" w:hAnsi="Times New Roman"/>
          <w:sz w:val="28"/>
          <w:szCs w:val="28"/>
        </w:rPr>
        <w:t>проблем.</w:t>
      </w:r>
    </w:p>
    <w:p w:rsidR="0092547A" w:rsidRPr="00213094" w:rsidRDefault="0092547A" w:rsidP="00F230CA">
      <w:pPr>
        <w:ind w:firstLine="709"/>
        <w:jc w:val="both"/>
        <w:rPr>
          <w:sz w:val="28"/>
          <w:szCs w:val="28"/>
        </w:rPr>
      </w:pPr>
      <w:r w:rsidRPr="00213094">
        <w:rPr>
          <w:rFonts w:ascii="Times New Roman" w:hAnsi="Times New Roman"/>
          <w:sz w:val="28"/>
          <w:szCs w:val="28"/>
        </w:rPr>
        <w:t xml:space="preserve">Після аналізу поточної ситуації було розпочато аналіз потенціалу міста. В основу методики виконання цієї роботи було покладено SWOT-аналіз. На практиці </w:t>
      </w:r>
      <w:r>
        <w:rPr>
          <w:rFonts w:ascii="Times New Roman" w:hAnsi="Times New Roman"/>
          <w:sz w:val="28"/>
          <w:szCs w:val="28"/>
        </w:rPr>
        <w:t>Комітетом стратегічного планування було</w:t>
      </w:r>
      <w:r w:rsidRPr="00213094">
        <w:rPr>
          <w:rFonts w:ascii="Times New Roman" w:hAnsi="Times New Roman"/>
          <w:sz w:val="28"/>
          <w:szCs w:val="28"/>
        </w:rPr>
        <w:t xml:space="preserve"> визнач</w:t>
      </w:r>
      <w:r>
        <w:rPr>
          <w:rFonts w:ascii="Times New Roman" w:hAnsi="Times New Roman"/>
          <w:sz w:val="28"/>
          <w:szCs w:val="28"/>
        </w:rPr>
        <w:t>ено</w:t>
      </w:r>
      <w:r w:rsidRPr="00213094">
        <w:rPr>
          <w:rFonts w:ascii="Times New Roman" w:hAnsi="Times New Roman"/>
          <w:sz w:val="28"/>
          <w:szCs w:val="28"/>
        </w:rPr>
        <w:t xml:space="preserve"> сильні сторони </w:t>
      </w:r>
      <w:r>
        <w:rPr>
          <w:rFonts w:ascii="Times New Roman" w:hAnsi="Times New Roman"/>
          <w:sz w:val="28"/>
          <w:szCs w:val="28"/>
        </w:rPr>
        <w:t>міста</w:t>
      </w:r>
      <w:r w:rsidRPr="00213094">
        <w:rPr>
          <w:rFonts w:ascii="Times New Roman" w:hAnsi="Times New Roman"/>
          <w:sz w:val="28"/>
          <w:szCs w:val="28"/>
        </w:rPr>
        <w:t xml:space="preserve">, можливості розвитку, слабкі сторони та зовнішні загрози. На засіданнях </w:t>
      </w:r>
      <w:r>
        <w:rPr>
          <w:rFonts w:ascii="Times New Roman" w:hAnsi="Times New Roman"/>
          <w:sz w:val="28"/>
          <w:szCs w:val="28"/>
        </w:rPr>
        <w:lastRenderedPageBreak/>
        <w:t>Комітету стратегічного планування відбувся аналіз</w:t>
      </w:r>
      <w:r w:rsidRPr="00213094">
        <w:rPr>
          <w:rFonts w:ascii="Times New Roman" w:hAnsi="Times New Roman"/>
          <w:sz w:val="28"/>
          <w:szCs w:val="28"/>
        </w:rPr>
        <w:t xml:space="preserve"> кожного з елементів SWOT-аналізу, що мав на меті визначення стратегічної орієнтації, порівняльних переваг і забезпечення можливості управління ризиками.</w:t>
      </w:r>
    </w:p>
    <w:p w:rsidR="0092547A" w:rsidRPr="00213094" w:rsidRDefault="0092547A" w:rsidP="00F230CA">
      <w:pPr>
        <w:ind w:firstLine="709"/>
        <w:jc w:val="both"/>
        <w:rPr>
          <w:sz w:val="28"/>
          <w:szCs w:val="28"/>
        </w:rPr>
      </w:pPr>
      <w:r w:rsidRPr="00213094">
        <w:rPr>
          <w:rFonts w:ascii="Times New Roman" w:hAnsi="Times New Roman"/>
          <w:sz w:val="28"/>
          <w:szCs w:val="28"/>
        </w:rPr>
        <w:t xml:space="preserve">Виявлені сильні і слабкі сторони, можливості і загрози формують чітке уявлення про поточну ситуацію, проблеми та потенціал розвитку </w:t>
      </w:r>
      <w:r>
        <w:rPr>
          <w:rFonts w:ascii="Times New Roman" w:hAnsi="Times New Roman"/>
          <w:sz w:val="28"/>
          <w:szCs w:val="28"/>
        </w:rPr>
        <w:t>міста</w:t>
      </w:r>
      <w:r w:rsidRPr="00213094">
        <w:rPr>
          <w:rFonts w:ascii="Times New Roman" w:hAnsi="Times New Roman"/>
          <w:sz w:val="28"/>
          <w:szCs w:val="28"/>
        </w:rPr>
        <w:t xml:space="preserve">, </w:t>
      </w:r>
      <w:r>
        <w:rPr>
          <w:rFonts w:ascii="Times New Roman" w:hAnsi="Times New Roman"/>
          <w:sz w:val="28"/>
          <w:szCs w:val="28"/>
        </w:rPr>
        <w:t>тому</w:t>
      </w:r>
      <w:r w:rsidRPr="00213094">
        <w:rPr>
          <w:rFonts w:ascii="Times New Roman" w:hAnsi="Times New Roman"/>
          <w:sz w:val="28"/>
          <w:szCs w:val="28"/>
        </w:rPr>
        <w:t xml:space="preserve"> є </w:t>
      </w:r>
      <w:r>
        <w:rPr>
          <w:rFonts w:ascii="Times New Roman" w:hAnsi="Times New Roman"/>
          <w:sz w:val="28"/>
          <w:szCs w:val="28"/>
        </w:rPr>
        <w:t>зв’язуючою ланкою</w:t>
      </w:r>
      <w:r w:rsidRPr="00213094">
        <w:rPr>
          <w:rFonts w:ascii="Times New Roman" w:hAnsi="Times New Roman"/>
          <w:sz w:val="28"/>
          <w:szCs w:val="28"/>
        </w:rPr>
        <w:t xml:space="preserve"> між соціально-економічним аналізом та Стратегією</w:t>
      </w:r>
      <w:r>
        <w:rPr>
          <w:rFonts w:ascii="Times New Roman" w:hAnsi="Times New Roman"/>
          <w:sz w:val="28"/>
          <w:szCs w:val="28"/>
        </w:rPr>
        <w:t xml:space="preserve"> економічного розвитку</w:t>
      </w:r>
      <w:r w:rsidRPr="00213094">
        <w:rPr>
          <w:rFonts w:ascii="Times New Roman" w:hAnsi="Times New Roman"/>
          <w:sz w:val="28"/>
          <w:szCs w:val="28"/>
        </w:rPr>
        <w:t>. Аналіз зовнішніх і внутрішніх чинників забезпечує визначення основних проблем економічного та соціальног</w:t>
      </w:r>
      <w:r>
        <w:rPr>
          <w:rFonts w:ascii="Times New Roman" w:hAnsi="Times New Roman"/>
          <w:sz w:val="28"/>
          <w:szCs w:val="28"/>
        </w:rPr>
        <w:t>о розвитку міста. Цей аналіз</w:t>
      </w:r>
      <w:r w:rsidRPr="00213094">
        <w:rPr>
          <w:rFonts w:ascii="Times New Roman" w:hAnsi="Times New Roman"/>
          <w:sz w:val="28"/>
          <w:szCs w:val="28"/>
        </w:rPr>
        <w:t xml:space="preserve"> слугує для формулювання стратегічних напрямів і цілей його розвитку на визначений період часу.</w:t>
      </w:r>
    </w:p>
    <w:p w:rsidR="0092547A" w:rsidRDefault="0092547A" w:rsidP="009F702D">
      <w:pPr>
        <w:tabs>
          <w:tab w:val="left" w:pos="360"/>
          <w:tab w:val="left" w:pos="1080"/>
        </w:tabs>
        <w:ind w:firstLine="709"/>
        <w:jc w:val="both"/>
        <w:rPr>
          <w:rFonts w:ascii="Times New Roman" w:hAnsi="Times New Roman"/>
          <w:sz w:val="28"/>
          <w:szCs w:val="28"/>
          <w:u w:val="single"/>
        </w:rPr>
      </w:pPr>
      <w:r w:rsidRPr="0062094C">
        <w:rPr>
          <w:rFonts w:ascii="Times New Roman" w:hAnsi="Times New Roman"/>
          <w:sz w:val="28"/>
          <w:szCs w:val="28"/>
          <w:u w:val="single"/>
        </w:rPr>
        <w:t xml:space="preserve">3. </w:t>
      </w:r>
      <w:r>
        <w:rPr>
          <w:rFonts w:ascii="Times New Roman" w:hAnsi="Times New Roman"/>
          <w:sz w:val="28"/>
          <w:szCs w:val="28"/>
          <w:u w:val="single"/>
        </w:rPr>
        <w:t>Визначення місії та стратегічного бачення</w:t>
      </w:r>
    </w:p>
    <w:p w:rsidR="0092547A" w:rsidRPr="0062094C" w:rsidRDefault="0092547A" w:rsidP="0062094C">
      <w:pPr>
        <w:ind w:firstLine="709"/>
        <w:jc w:val="both"/>
        <w:rPr>
          <w:sz w:val="28"/>
          <w:szCs w:val="28"/>
        </w:rPr>
      </w:pPr>
      <w:r>
        <w:rPr>
          <w:rFonts w:ascii="Times New Roman" w:hAnsi="Times New Roman"/>
          <w:sz w:val="28"/>
          <w:szCs w:val="28"/>
        </w:rPr>
        <w:t>Комітет стратегічного планування спільно з р</w:t>
      </w:r>
      <w:r w:rsidRPr="0062094C">
        <w:rPr>
          <w:rFonts w:ascii="Times New Roman" w:hAnsi="Times New Roman"/>
          <w:sz w:val="28"/>
          <w:szCs w:val="28"/>
        </w:rPr>
        <w:t>обоч</w:t>
      </w:r>
      <w:r>
        <w:rPr>
          <w:rFonts w:ascii="Times New Roman" w:hAnsi="Times New Roman"/>
          <w:sz w:val="28"/>
          <w:szCs w:val="28"/>
        </w:rPr>
        <w:t>ими</w:t>
      </w:r>
      <w:r w:rsidRPr="0062094C">
        <w:rPr>
          <w:rFonts w:ascii="Times New Roman" w:hAnsi="Times New Roman"/>
          <w:sz w:val="28"/>
          <w:szCs w:val="28"/>
        </w:rPr>
        <w:t xml:space="preserve"> група</w:t>
      </w:r>
      <w:r>
        <w:rPr>
          <w:rFonts w:ascii="Times New Roman" w:hAnsi="Times New Roman"/>
          <w:sz w:val="28"/>
          <w:szCs w:val="28"/>
        </w:rPr>
        <w:t>ми визначають</w:t>
      </w:r>
      <w:r w:rsidRPr="0062094C">
        <w:rPr>
          <w:rFonts w:ascii="Times New Roman" w:hAnsi="Times New Roman"/>
          <w:sz w:val="28"/>
          <w:szCs w:val="28"/>
        </w:rPr>
        <w:t xml:space="preserve"> </w:t>
      </w:r>
      <w:r>
        <w:rPr>
          <w:rFonts w:ascii="Times New Roman" w:hAnsi="Times New Roman"/>
          <w:sz w:val="28"/>
          <w:szCs w:val="28"/>
        </w:rPr>
        <w:t>м</w:t>
      </w:r>
      <w:r w:rsidRPr="0062094C">
        <w:rPr>
          <w:rFonts w:ascii="Times New Roman" w:hAnsi="Times New Roman"/>
          <w:sz w:val="28"/>
          <w:szCs w:val="28"/>
        </w:rPr>
        <w:t xml:space="preserve">ісію та стратегічне </w:t>
      </w:r>
      <w:r>
        <w:rPr>
          <w:rFonts w:ascii="Times New Roman" w:hAnsi="Times New Roman"/>
          <w:sz w:val="28"/>
          <w:szCs w:val="28"/>
        </w:rPr>
        <w:t>б</w:t>
      </w:r>
      <w:r w:rsidRPr="0062094C">
        <w:rPr>
          <w:rFonts w:ascii="Times New Roman" w:hAnsi="Times New Roman"/>
          <w:sz w:val="28"/>
          <w:szCs w:val="28"/>
        </w:rPr>
        <w:t xml:space="preserve">ачення розвитку міста - бажаного стану соціально-економічної системи у майбутньому. Збалансовані і коректно сформульовані </w:t>
      </w:r>
      <w:r>
        <w:rPr>
          <w:rFonts w:ascii="Times New Roman" w:hAnsi="Times New Roman"/>
          <w:sz w:val="28"/>
          <w:szCs w:val="28"/>
        </w:rPr>
        <w:t>місія та б</w:t>
      </w:r>
      <w:r w:rsidRPr="0062094C">
        <w:rPr>
          <w:rFonts w:ascii="Times New Roman" w:hAnsi="Times New Roman"/>
          <w:sz w:val="28"/>
          <w:szCs w:val="28"/>
        </w:rPr>
        <w:t>ачення з точним зазначенням складових загальної мети розвитку є дуже важливим для успішного впровадження, подальшого моніторингу та оцінки виконання Стратегії</w:t>
      </w:r>
      <w:r>
        <w:rPr>
          <w:rFonts w:ascii="Times New Roman" w:hAnsi="Times New Roman"/>
          <w:sz w:val="28"/>
          <w:szCs w:val="28"/>
        </w:rPr>
        <w:t xml:space="preserve"> розвитку міста</w:t>
      </w:r>
      <w:r w:rsidRPr="0062094C">
        <w:rPr>
          <w:rFonts w:ascii="Times New Roman" w:hAnsi="Times New Roman"/>
          <w:sz w:val="28"/>
          <w:szCs w:val="28"/>
        </w:rPr>
        <w:t>.</w:t>
      </w:r>
    </w:p>
    <w:p w:rsidR="0092547A" w:rsidRPr="0062094C" w:rsidRDefault="0092547A" w:rsidP="0062094C">
      <w:pPr>
        <w:ind w:firstLine="709"/>
        <w:jc w:val="both"/>
        <w:rPr>
          <w:sz w:val="28"/>
          <w:szCs w:val="28"/>
        </w:rPr>
      </w:pPr>
      <w:r>
        <w:rPr>
          <w:rFonts w:ascii="Times New Roman" w:hAnsi="Times New Roman"/>
          <w:sz w:val="28"/>
          <w:szCs w:val="28"/>
        </w:rPr>
        <w:t>Стратегічне б</w:t>
      </w:r>
      <w:r w:rsidRPr="0062094C">
        <w:rPr>
          <w:rFonts w:ascii="Times New Roman" w:hAnsi="Times New Roman"/>
          <w:sz w:val="28"/>
          <w:szCs w:val="28"/>
        </w:rPr>
        <w:t xml:space="preserve">ачення відображає те, куди місто має </w:t>
      </w:r>
      <w:r>
        <w:rPr>
          <w:rFonts w:ascii="Times New Roman" w:hAnsi="Times New Roman"/>
          <w:sz w:val="28"/>
          <w:szCs w:val="28"/>
        </w:rPr>
        <w:t>прийти в результаті реалізації с</w:t>
      </w:r>
      <w:r w:rsidRPr="0062094C">
        <w:rPr>
          <w:rFonts w:ascii="Times New Roman" w:hAnsi="Times New Roman"/>
          <w:sz w:val="28"/>
          <w:szCs w:val="28"/>
        </w:rPr>
        <w:t>тратегії та відображає ті конкретні результати, які планується досягнути у майбутньому.</w:t>
      </w:r>
    </w:p>
    <w:p w:rsidR="0092547A" w:rsidRPr="0062094C" w:rsidRDefault="0092547A" w:rsidP="0062094C">
      <w:pPr>
        <w:tabs>
          <w:tab w:val="left" w:pos="360"/>
          <w:tab w:val="left" w:pos="1080"/>
        </w:tabs>
        <w:ind w:firstLine="709"/>
        <w:jc w:val="both"/>
        <w:rPr>
          <w:rFonts w:ascii="Times New Roman" w:hAnsi="Times New Roman"/>
          <w:sz w:val="28"/>
          <w:szCs w:val="28"/>
          <w:u w:val="single"/>
        </w:rPr>
      </w:pPr>
      <w:r>
        <w:rPr>
          <w:rFonts w:ascii="Times New Roman" w:hAnsi="Times New Roman"/>
          <w:sz w:val="28"/>
          <w:szCs w:val="28"/>
          <w:u w:val="single"/>
        </w:rPr>
        <w:t>4. Формування стратегічних та оперативних цілей з відповідними заходами</w:t>
      </w:r>
    </w:p>
    <w:p w:rsidR="0092547A" w:rsidRPr="008809CF" w:rsidRDefault="0092547A" w:rsidP="008809CF">
      <w:pPr>
        <w:ind w:firstLine="709"/>
        <w:jc w:val="both"/>
        <w:rPr>
          <w:sz w:val="28"/>
          <w:szCs w:val="28"/>
        </w:rPr>
      </w:pPr>
      <w:r w:rsidRPr="008809CF">
        <w:rPr>
          <w:rFonts w:ascii="Times New Roman" w:hAnsi="Times New Roman"/>
          <w:sz w:val="28"/>
          <w:szCs w:val="28"/>
        </w:rPr>
        <w:t xml:space="preserve">Стратегічні цілі </w:t>
      </w:r>
      <w:r>
        <w:rPr>
          <w:rFonts w:ascii="Times New Roman" w:hAnsi="Times New Roman"/>
          <w:sz w:val="28"/>
          <w:szCs w:val="28"/>
        </w:rPr>
        <w:t>визначаються</w:t>
      </w:r>
      <w:r w:rsidRPr="008809CF">
        <w:rPr>
          <w:rFonts w:ascii="Times New Roman" w:hAnsi="Times New Roman"/>
          <w:sz w:val="28"/>
          <w:szCs w:val="28"/>
        </w:rPr>
        <w:t xml:space="preserve"> в найзаг</w:t>
      </w:r>
      <w:r>
        <w:rPr>
          <w:rFonts w:ascii="Times New Roman" w:hAnsi="Times New Roman"/>
          <w:sz w:val="28"/>
          <w:szCs w:val="28"/>
        </w:rPr>
        <w:t>альніших рисах на 9</w:t>
      </w:r>
      <w:r w:rsidRPr="008809CF">
        <w:rPr>
          <w:rFonts w:ascii="Times New Roman" w:hAnsi="Times New Roman"/>
          <w:sz w:val="28"/>
          <w:szCs w:val="28"/>
        </w:rPr>
        <w:t xml:space="preserve"> років. Стратегічні цілі </w:t>
      </w:r>
      <w:r>
        <w:rPr>
          <w:rFonts w:ascii="Times New Roman" w:hAnsi="Times New Roman"/>
          <w:sz w:val="28"/>
          <w:szCs w:val="28"/>
        </w:rPr>
        <w:t>визначаються</w:t>
      </w:r>
      <w:r w:rsidRPr="008809CF">
        <w:rPr>
          <w:rFonts w:ascii="Times New Roman" w:hAnsi="Times New Roman"/>
          <w:sz w:val="28"/>
          <w:szCs w:val="28"/>
        </w:rPr>
        <w:t xml:space="preserve"> на основі порівняльних переваг </w:t>
      </w:r>
      <w:r>
        <w:rPr>
          <w:rFonts w:ascii="Times New Roman" w:hAnsi="Times New Roman"/>
          <w:sz w:val="28"/>
          <w:szCs w:val="28"/>
        </w:rPr>
        <w:t>міста</w:t>
      </w:r>
      <w:r w:rsidRPr="008809CF">
        <w:rPr>
          <w:rFonts w:ascii="Times New Roman" w:hAnsi="Times New Roman"/>
          <w:sz w:val="28"/>
          <w:szCs w:val="28"/>
        </w:rPr>
        <w:t xml:space="preserve"> з урахуванням викликів, а також можливих перешкод і ризиків на шляху розвитку.</w:t>
      </w:r>
    </w:p>
    <w:p w:rsidR="0092547A" w:rsidRDefault="0092547A" w:rsidP="00F12207">
      <w:pPr>
        <w:ind w:firstLine="709"/>
        <w:jc w:val="both"/>
        <w:rPr>
          <w:rFonts w:ascii="Times New Roman" w:hAnsi="Times New Roman"/>
          <w:sz w:val="28"/>
          <w:szCs w:val="28"/>
        </w:rPr>
      </w:pPr>
      <w:r w:rsidRPr="008809CF">
        <w:rPr>
          <w:rFonts w:ascii="Times New Roman" w:hAnsi="Times New Roman"/>
          <w:sz w:val="28"/>
          <w:szCs w:val="28"/>
        </w:rPr>
        <w:t>Опера</w:t>
      </w:r>
      <w:r>
        <w:rPr>
          <w:rFonts w:ascii="Times New Roman" w:hAnsi="Times New Roman"/>
          <w:sz w:val="28"/>
          <w:szCs w:val="28"/>
        </w:rPr>
        <w:t>тив</w:t>
      </w:r>
      <w:r w:rsidRPr="008809CF">
        <w:rPr>
          <w:rFonts w:ascii="Times New Roman" w:hAnsi="Times New Roman"/>
          <w:sz w:val="28"/>
          <w:szCs w:val="28"/>
        </w:rPr>
        <w:t xml:space="preserve">ні цілі </w:t>
      </w:r>
      <w:r>
        <w:rPr>
          <w:rFonts w:ascii="Times New Roman" w:hAnsi="Times New Roman"/>
          <w:sz w:val="28"/>
          <w:szCs w:val="28"/>
        </w:rPr>
        <w:t xml:space="preserve">визначаються </w:t>
      </w:r>
      <w:r w:rsidRPr="008809CF">
        <w:rPr>
          <w:rFonts w:ascii="Times New Roman" w:hAnsi="Times New Roman"/>
          <w:sz w:val="28"/>
          <w:szCs w:val="28"/>
        </w:rPr>
        <w:t xml:space="preserve">як </w:t>
      </w:r>
      <w:r>
        <w:rPr>
          <w:rFonts w:ascii="Times New Roman" w:hAnsi="Times New Roman"/>
          <w:sz w:val="28"/>
          <w:szCs w:val="28"/>
        </w:rPr>
        <w:t>етапи</w:t>
      </w:r>
      <w:r w:rsidRPr="008809CF">
        <w:rPr>
          <w:rFonts w:ascii="Times New Roman" w:hAnsi="Times New Roman"/>
          <w:sz w:val="28"/>
          <w:szCs w:val="28"/>
        </w:rPr>
        <w:t xml:space="preserve"> на шляху досягнення стратегічних цілей</w:t>
      </w:r>
      <w:r>
        <w:rPr>
          <w:rFonts w:ascii="Times New Roman" w:hAnsi="Times New Roman"/>
          <w:sz w:val="28"/>
          <w:szCs w:val="28"/>
        </w:rPr>
        <w:t xml:space="preserve"> і</w:t>
      </w:r>
      <w:r w:rsidRPr="008809CF">
        <w:rPr>
          <w:rFonts w:ascii="Times New Roman" w:hAnsi="Times New Roman"/>
          <w:sz w:val="28"/>
          <w:szCs w:val="28"/>
        </w:rPr>
        <w:t xml:space="preserve"> передбачають реалізацію необхідних заходів. Ці заходи визнач</w:t>
      </w:r>
      <w:r>
        <w:rPr>
          <w:rFonts w:ascii="Times New Roman" w:hAnsi="Times New Roman"/>
          <w:sz w:val="28"/>
          <w:szCs w:val="28"/>
        </w:rPr>
        <w:t>аються</w:t>
      </w:r>
      <w:r w:rsidRPr="008809CF">
        <w:rPr>
          <w:rFonts w:ascii="Times New Roman" w:hAnsi="Times New Roman"/>
          <w:sz w:val="28"/>
          <w:szCs w:val="28"/>
        </w:rPr>
        <w:t xml:space="preserve"> з метою досягнення відповідних стратегічних цілей на період до 202</w:t>
      </w:r>
      <w:r>
        <w:rPr>
          <w:rFonts w:ascii="Times New Roman" w:hAnsi="Times New Roman"/>
          <w:sz w:val="28"/>
          <w:szCs w:val="28"/>
        </w:rPr>
        <w:t>5</w:t>
      </w:r>
      <w:r w:rsidRPr="008809CF">
        <w:rPr>
          <w:rFonts w:ascii="Times New Roman" w:hAnsi="Times New Roman"/>
          <w:sz w:val="28"/>
          <w:szCs w:val="28"/>
        </w:rPr>
        <w:t xml:space="preserve"> року. </w:t>
      </w:r>
    </w:p>
    <w:p w:rsidR="0092547A" w:rsidRPr="008809CF" w:rsidRDefault="0092547A" w:rsidP="001E4272">
      <w:pPr>
        <w:ind w:firstLine="709"/>
        <w:jc w:val="both"/>
        <w:rPr>
          <w:rFonts w:ascii="Times New Roman" w:hAnsi="Times New Roman"/>
          <w:sz w:val="28"/>
          <w:szCs w:val="28"/>
        </w:rPr>
      </w:pPr>
      <w:r>
        <w:rPr>
          <w:rFonts w:ascii="Times New Roman" w:hAnsi="Times New Roman"/>
          <w:sz w:val="28"/>
          <w:szCs w:val="28"/>
        </w:rPr>
        <w:t>В</w:t>
      </w:r>
      <w:r w:rsidRPr="008809CF">
        <w:rPr>
          <w:rFonts w:ascii="Times New Roman" w:hAnsi="Times New Roman"/>
          <w:sz w:val="28"/>
          <w:szCs w:val="28"/>
        </w:rPr>
        <w:t xml:space="preserve"> процес</w:t>
      </w:r>
      <w:r>
        <w:rPr>
          <w:rFonts w:ascii="Times New Roman" w:hAnsi="Times New Roman"/>
          <w:sz w:val="28"/>
          <w:szCs w:val="28"/>
        </w:rPr>
        <w:t>і розробки п</w:t>
      </w:r>
      <w:r w:rsidRPr="008809CF">
        <w:rPr>
          <w:rFonts w:ascii="Times New Roman" w:hAnsi="Times New Roman"/>
          <w:sz w:val="28"/>
          <w:szCs w:val="28"/>
        </w:rPr>
        <w:t xml:space="preserve">лану реалізації </w:t>
      </w:r>
      <w:r>
        <w:rPr>
          <w:rFonts w:ascii="Times New Roman" w:hAnsi="Times New Roman"/>
          <w:sz w:val="28"/>
          <w:szCs w:val="28"/>
        </w:rPr>
        <w:t>с</w:t>
      </w:r>
      <w:r w:rsidRPr="008809CF">
        <w:rPr>
          <w:rFonts w:ascii="Times New Roman" w:hAnsi="Times New Roman"/>
          <w:sz w:val="28"/>
          <w:szCs w:val="28"/>
        </w:rPr>
        <w:t xml:space="preserve">тратегії, який формується на основі визначених </w:t>
      </w:r>
      <w:r>
        <w:rPr>
          <w:rFonts w:ascii="Times New Roman" w:hAnsi="Times New Roman"/>
          <w:sz w:val="28"/>
          <w:szCs w:val="28"/>
        </w:rPr>
        <w:t xml:space="preserve">стратегічних і оперативних цілей, робочі </w:t>
      </w:r>
      <w:r w:rsidRPr="008809CF">
        <w:rPr>
          <w:rFonts w:ascii="Times New Roman" w:hAnsi="Times New Roman"/>
          <w:sz w:val="28"/>
          <w:szCs w:val="28"/>
        </w:rPr>
        <w:t xml:space="preserve">групи узгоджують конкретні заходи, які мають бути вжиті для досягнення цих цілей з визначенням сторін, відповідальних за їх виконання, встановленням термінів виконання та визначенням необхідних ресурсів. </w:t>
      </w:r>
    </w:p>
    <w:p w:rsidR="0092547A" w:rsidRDefault="0092547A" w:rsidP="008809CF">
      <w:pPr>
        <w:tabs>
          <w:tab w:val="left" w:pos="360"/>
          <w:tab w:val="left" w:pos="1080"/>
        </w:tabs>
        <w:ind w:firstLine="709"/>
        <w:jc w:val="both"/>
        <w:rPr>
          <w:rFonts w:ascii="Times New Roman" w:hAnsi="Times New Roman"/>
          <w:sz w:val="28"/>
          <w:szCs w:val="28"/>
          <w:u w:val="single"/>
        </w:rPr>
      </w:pPr>
      <w:r>
        <w:rPr>
          <w:rFonts w:ascii="Times New Roman" w:hAnsi="Times New Roman"/>
          <w:sz w:val="28"/>
          <w:szCs w:val="28"/>
          <w:u w:val="single"/>
        </w:rPr>
        <w:t>5. Громадське обговорення та ухвалення Стратегії розвитку міста</w:t>
      </w:r>
    </w:p>
    <w:p w:rsidR="0092547A" w:rsidRPr="00924E0E" w:rsidRDefault="0092547A" w:rsidP="00924E0E">
      <w:pPr>
        <w:ind w:firstLine="709"/>
        <w:jc w:val="both"/>
        <w:rPr>
          <w:sz w:val="28"/>
          <w:szCs w:val="28"/>
        </w:rPr>
      </w:pPr>
      <w:r>
        <w:rPr>
          <w:rFonts w:ascii="Times New Roman" w:hAnsi="Times New Roman"/>
          <w:sz w:val="28"/>
          <w:szCs w:val="28"/>
        </w:rPr>
        <w:t>Після розробки проекту Стратегії</w:t>
      </w:r>
      <w:r w:rsidRPr="00924E0E">
        <w:rPr>
          <w:rFonts w:ascii="Times New Roman" w:hAnsi="Times New Roman"/>
          <w:sz w:val="28"/>
          <w:szCs w:val="28"/>
        </w:rPr>
        <w:t xml:space="preserve"> </w:t>
      </w:r>
      <w:r>
        <w:rPr>
          <w:rFonts w:ascii="Times New Roman" w:hAnsi="Times New Roman"/>
          <w:sz w:val="28"/>
          <w:szCs w:val="28"/>
        </w:rPr>
        <w:t xml:space="preserve">економічного розвитку Комітет стратегічного планування </w:t>
      </w:r>
      <w:r w:rsidRPr="00924E0E">
        <w:rPr>
          <w:rFonts w:ascii="Times New Roman" w:hAnsi="Times New Roman"/>
          <w:sz w:val="28"/>
          <w:szCs w:val="28"/>
        </w:rPr>
        <w:t>ініціює проведення громадських слухань (інш</w:t>
      </w:r>
      <w:r>
        <w:rPr>
          <w:rFonts w:ascii="Times New Roman" w:hAnsi="Times New Roman"/>
          <w:sz w:val="28"/>
          <w:szCs w:val="28"/>
        </w:rPr>
        <w:t>их</w:t>
      </w:r>
      <w:r w:rsidRPr="00924E0E">
        <w:rPr>
          <w:rFonts w:ascii="Times New Roman" w:hAnsi="Times New Roman"/>
          <w:sz w:val="28"/>
          <w:szCs w:val="28"/>
        </w:rPr>
        <w:t xml:space="preserve"> форм громадського обговорення)</w:t>
      </w:r>
      <w:r>
        <w:rPr>
          <w:rFonts w:ascii="Times New Roman" w:hAnsi="Times New Roman"/>
          <w:sz w:val="28"/>
          <w:szCs w:val="28"/>
        </w:rPr>
        <w:t xml:space="preserve"> та винесення його на розгляд сесії Лубенської міської ради</w:t>
      </w:r>
      <w:r w:rsidRPr="00924E0E">
        <w:rPr>
          <w:rFonts w:ascii="Times New Roman" w:hAnsi="Times New Roman"/>
          <w:sz w:val="28"/>
          <w:szCs w:val="28"/>
        </w:rPr>
        <w:t xml:space="preserve">. </w:t>
      </w:r>
    </w:p>
    <w:p w:rsidR="0092547A" w:rsidRDefault="0092547A" w:rsidP="00476233">
      <w:pPr>
        <w:tabs>
          <w:tab w:val="left" w:pos="360"/>
          <w:tab w:val="left" w:pos="1080"/>
        </w:tabs>
        <w:ind w:firstLine="709"/>
        <w:jc w:val="both"/>
        <w:rPr>
          <w:rFonts w:ascii="Times New Roman" w:hAnsi="Times New Roman"/>
          <w:sz w:val="28"/>
          <w:szCs w:val="28"/>
        </w:rPr>
      </w:pPr>
      <w:r>
        <w:rPr>
          <w:rFonts w:ascii="Times New Roman" w:hAnsi="Times New Roman"/>
          <w:sz w:val="28"/>
          <w:szCs w:val="28"/>
        </w:rPr>
        <w:t xml:space="preserve">З метою </w:t>
      </w:r>
      <w:r w:rsidRPr="005B2687">
        <w:rPr>
          <w:rFonts w:ascii="Times New Roman" w:hAnsi="Times New Roman"/>
          <w:sz w:val="28"/>
          <w:szCs w:val="28"/>
        </w:rPr>
        <w:t>всебічного</w:t>
      </w:r>
      <w:r w:rsidRPr="00F4498F">
        <w:rPr>
          <w:rFonts w:ascii="Times New Roman" w:hAnsi="Times New Roman"/>
          <w:sz w:val="28"/>
          <w:szCs w:val="28"/>
        </w:rPr>
        <w:t xml:space="preserve"> вивчення громадської думки та залучення громадськості до формування даного документу, проведено опитування громади для визначення основних проблем та перспектив розвитку громади на майбутнє.</w:t>
      </w:r>
      <w:r>
        <w:rPr>
          <w:rFonts w:ascii="Times New Roman" w:hAnsi="Times New Roman"/>
          <w:sz w:val="28"/>
          <w:szCs w:val="28"/>
        </w:rPr>
        <w:t xml:space="preserve"> В опитуванні взяли участь мешканці міста, представники промислових підприємств, малого підприємництва, бюджетних організацій, органів самоорганізації населення, учнівська молодь.</w:t>
      </w:r>
      <w:r w:rsidRPr="00F4498F">
        <w:rPr>
          <w:rFonts w:ascii="Times New Roman" w:hAnsi="Times New Roman"/>
          <w:sz w:val="28"/>
          <w:szCs w:val="28"/>
        </w:rPr>
        <w:t xml:space="preserve"> </w:t>
      </w:r>
    </w:p>
    <w:p w:rsidR="0092547A" w:rsidRDefault="0092547A" w:rsidP="00476233">
      <w:pPr>
        <w:tabs>
          <w:tab w:val="left" w:pos="360"/>
          <w:tab w:val="left" w:pos="1080"/>
        </w:tabs>
        <w:ind w:firstLine="709"/>
        <w:jc w:val="both"/>
        <w:rPr>
          <w:rFonts w:ascii="Times New Roman" w:hAnsi="Times New Roman"/>
          <w:sz w:val="28"/>
          <w:szCs w:val="28"/>
        </w:rPr>
      </w:pPr>
    </w:p>
    <w:p w:rsidR="0092547A" w:rsidRDefault="0092547A" w:rsidP="00476233">
      <w:pPr>
        <w:tabs>
          <w:tab w:val="left" w:pos="360"/>
          <w:tab w:val="left" w:pos="1080"/>
        </w:tabs>
        <w:ind w:firstLine="709"/>
        <w:jc w:val="both"/>
        <w:rPr>
          <w:rFonts w:ascii="Times New Roman" w:hAnsi="Times New Roman"/>
          <w:sz w:val="28"/>
          <w:szCs w:val="28"/>
        </w:rPr>
      </w:pPr>
      <w:r>
        <w:rPr>
          <w:rFonts w:ascii="Times New Roman" w:hAnsi="Times New Roman"/>
          <w:sz w:val="28"/>
          <w:szCs w:val="28"/>
        </w:rPr>
        <w:lastRenderedPageBreak/>
        <w:t xml:space="preserve">Крім того, проект Стратегії розвитку м. Лубни на 2017 – 2025 роки пройшов обговорення на громадських слуханнях. </w:t>
      </w:r>
      <w:r w:rsidRPr="00F4498F">
        <w:rPr>
          <w:rFonts w:ascii="Times New Roman" w:hAnsi="Times New Roman"/>
          <w:sz w:val="28"/>
          <w:szCs w:val="28"/>
        </w:rPr>
        <w:t xml:space="preserve">Попереднє обговорення проекту Стратегії розвитку м. </w:t>
      </w:r>
      <w:r>
        <w:rPr>
          <w:rFonts w:ascii="Times New Roman" w:hAnsi="Times New Roman"/>
          <w:sz w:val="28"/>
          <w:szCs w:val="28"/>
        </w:rPr>
        <w:t>Лубни на 2017 – 2025 роки</w:t>
      </w:r>
      <w:r w:rsidRPr="00F4498F">
        <w:rPr>
          <w:rFonts w:ascii="Times New Roman" w:hAnsi="Times New Roman"/>
          <w:sz w:val="28"/>
          <w:szCs w:val="28"/>
        </w:rPr>
        <w:t xml:space="preserve"> проведено </w:t>
      </w:r>
      <w:r>
        <w:rPr>
          <w:rFonts w:ascii="Times New Roman" w:hAnsi="Times New Roman"/>
          <w:sz w:val="28"/>
          <w:szCs w:val="28"/>
        </w:rPr>
        <w:t>також на постійних депутатських комісіях Лубенської міської ради</w:t>
      </w:r>
      <w:r w:rsidRPr="00F4498F">
        <w:rPr>
          <w:rFonts w:ascii="Times New Roman" w:hAnsi="Times New Roman"/>
          <w:sz w:val="28"/>
          <w:szCs w:val="28"/>
        </w:rPr>
        <w:t>.</w:t>
      </w:r>
      <w:r w:rsidRPr="00476233">
        <w:rPr>
          <w:rFonts w:ascii="Times New Roman" w:hAnsi="Times New Roman"/>
          <w:sz w:val="28"/>
          <w:szCs w:val="28"/>
        </w:rPr>
        <w:t xml:space="preserve"> </w:t>
      </w:r>
    </w:p>
    <w:p w:rsidR="0092547A" w:rsidRPr="00522224" w:rsidRDefault="0092547A" w:rsidP="00476233">
      <w:pPr>
        <w:tabs>
          <w:tab w:val="left" w:pos="360"/>
          <w:tab w:val="left" w:pos="1080"/>
        </w:tabs>
        <w:ind w:firstLine="709"/>
        <w:jc w:val="both"/>
        <w:rPr>
          <w:rFonts w:ascii="Times New Roman" w:hAnsi="Times New Roman"/>
          <w:sz w:val="28"/>
          <w:szCs w:val="28"/>
        </w:rPr>
      </w:pPr>
      <w:r>
        <w:rPr>
          <w:rFonts w:ascii="Times New Roman" w:hAnsi="Times New Roman"/>
          <w:sz w:val="28"/>
          <w:szCs w:val="28"/>
        </w:rPr>
        <w:t>П</w:t>
      </w:r>
      <w:r w:rsidRPr="00522224">
        <w:rPr>
          <w:rFonts w:ascii="Times New Roman" w:hAnsi="Times New Roman"/>
          <w:sz w:val="28"/>
          <w:szCs w:val="28"/>
        </w:rPr>
        <w:t>роект Стратегії розвитку м. Лубни на 2017 – 2025 роки</w:t>
      </w:r>
      <w:r w:rsidRPr="00476233">
        <w:rPr>
          <w:rFonts w:ascii="Times New Roman" w:hAnsi="Times New Roman"/>
          <w:sz w:val="28"/>
          <w:szCs w:val="28"/>
        </w:rPr>
        <w:t xml:space="preserve"> </w:t>
      </w:r>
      <w:r w:rsidRPr="00522224">
        <w:rPr>
          <w:rFonts w:ascii="Times New Roman" w:hAnsi="Times New Roman"/>
          <w:sz w:val="28"/>
          <w:szCs w:val="28"/>
        </w:rPr>
        <w:t>розроблено</w:t>
      </w:r>
      <w:r w:rsidRPr="00476233">
        <w:rPr>
          <w:rFonts w:ascii="Times New Roman" w:hAnsi="Times New Roman"/>
          <w:sz w:val="28"/>
          <w:szCs w:val="28"/>
        </w:rPr>
        <w:t xml:space="preserve"> </w:t>
      </w:r>
      <w:r w:rsidRPr="00522224">
        <w:rPr>
          <w:rFonts w:ascii="Times New Roman" w:hAnsi="Times New Roman"/>
          <w:sz w:val="28"/>
          <w:szCs w:val="28"/>
        </w:rPr>
        <w:t>відділом економічного розвитку і торгівлі виконавчого комітету спільно з іншими структурними  підрозділами  виконавчого комітету, представниками громадських організацій і депутатського корпусу та мешканців  міста</w:t>
      </w:r>
      <w:r>
        <w:rPr>
          <w:rFonts w:ascii="Times New Roman" w:hAnsi="Times New Roman"/>
          <w:sz w:val="28"/>
          <w:szCs w:val="28"/>
        </w:rPr>
        <w:t>.</w:t>
      </w:r>
      <w:r w:rsidRPr="00522224">
        <w:rPr>
          <w:rFonts w:ascii="Times New Roman" w:hAnsi="Times New Roman"/>
          <w:sz w:val="28"/>
          <w:szCs w:val="28"/>
        </w:rPr>
        <w:t xml:space="preserve"> </w:t>
      </w:r>
    </w:p>
    <w:p w:rsidR="0092547A" w:rsidRDefault="0092547A" w:rsidP="003140A6">
      <w:pPr>
        <w:tabs>
          <w:tab w:val="left" w:pos="360"/>
          <w:tab w:val="left" w:pos="1080"/>
        </w:tabs>
        <w:ind w:firstLine="709"/>
        <w:jc w:val="both"/>
        <w:rPr>
          <w:rFonts w:ascii="Times New Roman" w:hAnsi="Times New Roman"/>
          <w:sz w:val="28"/>
          <w:szCs w:val="28"/>
        </w:rPr>
      </w:pPr>
      <w:r w:rsidRPr="00522224">
        <w:rPr>
          <w:rFonts w:ascii="Times New Roman" w:hAnsi="Times New Roman"/>
          <w:sz w:val="28"/>
          <w:szCs w:val="28"/>
        </w:rPr>
        <w:t>Документ розроблено у відповідності до Законів України «Про місцеве самоврядування</w:t>
      </w:r>
      <w:r>
        <w:rPr>
          <w:rFonts w:ascii="Times New Roman" w:hAnsi="Times New Roman"/>
          <w:sz w:val="28"/>
          <w:szCs w:val="28"/>
        </w:rPr>
        <w:t xml:space="preserve"> в Україні</w:t>
      </w:r>
      <w:r w:rsidRPr="00522224">
        <w:rPr>
          <w:rFonts w:ascii="Times New Roman" w:hAnsi="Times New Roman"/>
          <w:sz w:val="28"/>
          <w:szCs w:val="28"/>
        </w:rPr>
        <w:t>»</w:t>
      </w:r>
      <w:r>
        <w:rPr>
          <w:rFonts w:ascii="Times New Roman" w:hAnsi="Times New Roman"/>
          <w:sz w:val="28"/>
          <w:szCs w:val="28"/>
        </w:rPr>
        <w:t xml:space="preserve"> та</w:t>
      </w:r>
      <w:r w:rsidRPr="00522224">
        <w:rPr>
          <w:rFonts w:ascii="Times New Roman" w:hAnsi="Times New Roman"/>
          <w:sz w:val="28"/>
          <w:szCs w:val="28"/>
        </w:rPr>
        <w:t xml:space="preserve"> «Про стимулювання розвитку регіонів». Розроблений документ відповідає основним положенням Державної стратегії регіонального розвитку на період до 2020 року, за</w:t>
      </w:r>
      <w:r>
        <w:rPr>
          <w:rFonts w:ascii="Times New Roman" w:hAnsi="Times New Roman"/>
          <w:sz w:val="28"/>
          <w:szCs w:val="28"/>
        </w:rPr>
        <w:t>твердженої постановою Кабінету М</w:t>
      </w:r>
      <w:r w:rsidRPr="00522224">
        <w:rPr>
          <w:rFonts w:ascii="Times New Roman" w:hAnsi="Times New Roman"/>
          <w:sz w:val="28"/>
          <w:szCs w:val="28"/>
        </w:rPr>
        <w:t>іністрів України від 06.08.2014 № 385, та Стратегії розвитку Полтавської області на період до 2020 року, затвердженої рішенням двадцять шостої позачергової сесії Полтавської обласної ради шостого скликання від 16.01.2015 року.</w:t>
      </w:r>
    </w:p>
    <w:p w:rsidR="0092547A" w:rsidRPr="00086757" w:rsidRDefault="0092547A" w:rsidP="00102C5A">
      <w:pPr>
        <w:jc w:val="both"/>
        <w:rPr>
          <w:rFonts w:ascii="Times New Roman" w:hAnsi="Times New Roman"/>
          <w:sz w:val="28"/>
          <w:szCs w:val="28"/>
        </w:rPr>
      </w:pPr>
      <w:r w:rsidRPr="00F94D6B">
        <w:tab/>
      </w:r>
      <w:r w:rsidRPr="00086757">
        <w:rPr>
          <w:rFonts w:ascii="Times New Roman" w:hAnsi="Times New Roman"/>
          <w:sz w:val="28"/>
          <w:szCs w:val="28"/>
        </w:rPr>
        <w:t>Під час розроблення проекту Стратегії розвитку міста використано Методичні рекомендації щодо формування регіональних стратегій розвитк</w:t>
      </w:r>
      <w:r>
        <w:rPr>
          <w:rFonts w:ascii="Times New Roman" w:hAnsi="Times New Roman"/>
          <w:sz w:val="28"/>
          <w:szCs w:val="28"/>
        </w:rPr>
        <w:t>у, затверджені наказом  Міністерства економічного розвитку і торгівлі</w:t>
      </w:r>
      <w:r w:rsidRPr="00086757">
        <w:rPr>
          <w:rFonts w:ascii="Times New Roman" w:hAnsi="Times New Roman"/>
          <w:sz w:val="28"/>
          <w:szCs w:val="28"/>
        </w:rPr>
        <w:t xml:space="preserve"> України від 29.07.02 №224, методичний посібник «Як організувати процес стратегічного планування. Практичні рекомендації для українських міст та районів», практичний посібник «Стратегічне планування місцевого розвитку» (автори – В.</w:t>
      </w:r>
      <w:r>
        <w:rPr>
          <w:rFonts w:ascii="Times New Roman" w:hAnsi="Times New Roman"/>
          <w:sz w:val="28"/>
          <w:szCs w:val="28"/>
        </w:rPr>
        <w:t xml:space="preserve"> </w:t>
      </w:r>
      <w:r w:rsidRPr="00086757">
        <w:rPr>
          <w:rFonts w:ascii="Times New Roman" w:hAnsi="Times New Roman"/>
          <w:sz w:val="28"/>
          <w:szCs w:val="28"/>
        </w:rPr>
        <w:t>Вакуленко</w:t>
      </w:r>
      <w:r>
        <w:rPr>
          <w:rFonts w:ascii="Times New Roman" w:hAnsi="Times New Roman"/>
          <w:sz w:val="28"/>
          <w:szCs w:val="28"/>
        </w:rPr>
        <w:t>,</w:t>
      </w:r>
      <w:r w:rsidRPr="00086757">
        <w:rPr>
          <w:rFonts w:ascii="Times New Roman" w:hAnsi="Times New Roman"/>
          <w:sz w:val="28"/>
          <w:szCs w:val="28"/>
        </w:rPr>
        <w:t xml:space="preserve"> О.</w:t>
      </w:r>
      <w:r>
        <w:rPr>
          <w:rFonts w:ascii="Times New Roman" w:hAnsi="Times New Roman"/>
          <w:sz w:val="28"/>
          <w:szCs w:val="28"/>
        </w:rPr>
        <w:t xml:space="preserve"> </w:t>
      </w:r>
      <w:r w:rsidRPr="00086757">
        <w:rPr>
          <w:rFonts w:ascii="Times New Roman" w:hAnsi="Times New Roman"/>
          <w:sz w:val="28"/>
          <w:szCs w:val="28"/>
        </w:rPr>
        <w:t>Берданова), а також практичний досвід інших міст та районів України.</w:t>
      </w:r>
    </w:p>
    <w:p w:rsidR="0092547A" w:rsidRDefault="0092547A" w:rsidP="00501CBA">
      <w:pPr>
        <w:jc w:val="both"/>
        <w:rPr>
          <w:rFonts w:ascii="Times New Roman" w:hAnsi="Times New Roman"/>
          <w:sz w:val="28"/>
          <w:szCs w:val="28"/>
        </w:rPr>
      </w:pPr>
    </w:p>
    <w:p w:rsidR="0092547A" w:rsidRDefault="0092547A" w:rsidP="00501CBA">
      <w:pPr>
        <w:jc w:val="both"/>
        <w:rPr>
          <w:rFonts w:ascii="Times New Roman" w:hAnsi="Times New Roman"/>
          <w:sz w:val="28"/>
          <w:szCs w:val="28"/>
        </w:rPr>
      </w:pPr>
    </w:p>
    <w:p w:rsidR="0092547A" w:rsidRPr="003A6EB1" w:rsidRDefault="0092547A" w:rsidP="00126C41">
      <w:pPr>
        <w:jc w:val="center"/>
        <w:rPr>
          <w:rFonts w:ascii="Times New Roman" w:hAnsi="Times New Roman"/>
          <w:b/>
          <w:caps/>
          <w:sz w:val="28"/>
          <w:szCs w:val="28"/>
        </w:rPr>
      </w:pPr>
      <w:r w:rsidRPr="003A6EB1">
        <w:rPr>
          <w:rFonts w:ascii="Times New Roman" w:hAnsi="Times New Roman"/>
          <w:b/>
          <w:caps/>
          <w:sz w:val="28"/>
          <w:szCs w:val="28"/>
        </w:rPr>
        <w:t>2. Характеристика соціально-економічного потенціалу міста</w:t>
      </w:r>
    </w:p>
    <w:p w:rsidR="0092547A" w:rsidRDefault="0092547A" w:rsidP="00126C41">
      <w:pPr>
        <w:jc w:val="center"/>
        <w:rPr>
          <w:rFonts w:ascii="Times New Roman" w:hAnsi="Times New Roman"/>
          <w:b/>
          <w:sz w:val="28"/>
          <w:szCs w:val="28"/>
        </w:rPr>
      </w:pPr>
    </w:p>
    <w:p w:rsidR="0092547A" w:rsidRDefault="0092547A" w:rsidP="00126C41">
      <w:pPr>
        <w:jc w:val="center"/>
        <w:rPr>
          <w:rFonts w:ascii="Times New Roman" w:hAnsi="Times New Roman"/>
          <w:b/>
          <w:sz w:val="28"/>
          <w:szCs w:val="28"/>
        </w:rPr>
      </w:pPr>
      <w:r>
        <w:rPr>
          <w:rFonts w:ascii="Times New Roman" w:hAnsi="Times New Roman"/>
          <w:b/>
          <w:sz w:val="28"/>
          <w:szCs w:val="28"/>
        </w:rPr>
        <w:t>2.1. Короткий опис міста</w:t>
      </w:r>
    </w:p>
    <w:p w:rsidR="0092547A" w:rsidRDefault="0092547A" w:rsidP="00126C41">
      <w:pPr>
        <w:jc w:val="center"/>
        <w:rPr>
          <w:rFonts w:ascii="Times New Roman" w:hAnsi="Times New Roman"/>
          <w:b/>
          <w:sz w:val="28"/>
          <w:szCs w:val="28"/>
        </w:rPr>
      </w:pPr>
    </w:p>
    <w:p w:rsidR="0092547A" w:rsidRPr="00E32FDE" w:rsidRDefault="0092547A" w:rsidP="005A56F8">
      <w:pPr>
        <w:pStyle w:val="ae"/>
        <w:keepLines/>
        <w:spacing w:after="0"/>
        <w:ind w:left="0" w:right="0" w:firstLine="709"/>
        <w:rPr>
          <w:rFonts w:ascii="Times New Roman" w:hAnsi="Times New Roman"/>
          <w:color w:val="auto"/>
          <w:sz w:val="28"/>
          <w:szCs w:val="28"/>
        </w:rPr>
      </w:pPr>
      <w:r w:rsidRPr="00E32FDE">
        <w:rPr>
          <w:rFonts w:ascii="Times New Roman" w:hAnsi="Times New Roman"/>
          <w:color w:val="auto"/>
          <w:sz w:val="28"/>
          <w:szCs w:val="28"/>
          <w:shd w:val="clear" w:color="auto" w:fill="FFFFFF"/>
        </w:rPr>
        <w:t xml:space="preserve">Лубни - одне з найдревніших українських міст, </w:t>
      </w:r>
      <w:r>
        <w:rPr>
          <w:rFonts w:ascii="Times New Roman" w:hAnsi="Times New Roman"/>
          <w:color w:val="auto"/>
          <w:sz w:val="28"/>
          <w:szCs w:val="28"/>
          <w:shd w:val="clear" w:color="auto" w:fill="FFFFFF"/>
        </w:rPr>
        <w:t xml:space="preserve">на даний час є </w:t>
      </w:r>
      <w:r w:rsidRPr="00E32FDE">
        <w:rPr>
          <w:rFonts w:ascii="Times New Roman" w:hAnsi="Times New Roman"/>
          <w:color w:val="auto"/>
          <w:sz w:val="28"/>
          <w:szCs w:val="28"/>
          <w:shd w:val="clear" w:color="auto" w:fill="FFFFFF"/>
        </w:rPr>
        <w:t>одн</w:t>
      </w:r>
      <w:r>
        <w:rPr>
          <w:rFonts w:ascii="Times New Roman" w:hAnsi="Times New Roman"/>
          <w:color w:val="auto"/>
          <w:sz w:val="28"/>
          <w:szCs w:val="28"/>
          <w:shd w:val="clear" w:color="auto" w:fill="FFFFFF"/>
        </w:rPr>
        <w:t>им</w:t>
      </w:r>
      <w:r w:rsidRPr="00E32FDE">
        <w:rPr>
          <w:rFonts w:ascii="Times New Roman" w:hAnsi="Times New Roman"/>
          <w:color w:val="auto"/>
          <w:sz w:val="28"/>
          <w:szCs w:val="28"/>
          <w:shd w:val="clear" w:color="auto" w:fill="FFFFFF"/>
        </w:rPr>
        <w:t xml:space="preserve"> з найбільших економічних та культурних центрів Полтавщини. Засновані Лубни 988 року за указом київського князя Володимира Святославовича як одна з фортець посульської оборонної лінії для захисту південних кордонів Київської Русі від нападів степових завойовників. Перша літописна згадка про місто відноситься до 1107 року.</w:t>
      </w:r>
      <w:r w:rsidRPr="00E32FDE">
        <w:rPr>
          <w:rFonts w:ascii="Times New Roman" w:hAnsi="Times New Roman"/>
          <w:color w:val="auto"/>
          <w:sz w:val="28"/>
          <w:szCs w:val="28"/>
        </w:rPr>
        <w:t xml:space="preserve"> Статус міста має з </w:t>
      </w:r>
      <w:r>
        <w:rPr>
          <w:rFonts w:ascii="Times New Roman" w:hAnsi="Times New Roman"/>
          <w:color w:val="auto"/>
          <w:sz w:val="28"/>
          <w:szCs w:val="28"/>
        </w:rPr>
        <w:t>1591</w:t>
      </w:r>
      <w:r w:rsidRPr="00E32FDE">
        <w:rPr>
          <w:rFonts w:ascii="Times New Roman" w:hAnsi="Times New Roman"/>
          <w:color w:val="auto"/>
          <w:sz w:val="28"/>
          <w:szCs w:val="28"/>
        </w:rPr>
        <w:t xml:space="preserve"> року</w:t>
      </w:r>
      <w:r>
        <w:rPr>
          <w:rFonts w:ascii="Times New Roman" w:hAnsi="Times New Roman"/>
          <w:color w:val="auto"/>
          <w:sz w:val="28"/>
          <w:szCs w:val="28"/>
        </w:rPr>
        <w:t xml:space="preserve"> після отримання ним Магдебурзького права</w:t>
      </w:r>
      <w:r w:rsidRPr="00E32FDE">
        <w:rPr>
          <w:rFonts w:ascii="Times New Roman" w:hAnsi="Times New Roman"/>
          <w:color w:val="auto"/>
          <w:sz w:val="28"/>
          <w:szCs w:val="28"/>
        </w:rPr>
        <w:t>.</w:t>
      </w:r>
    </w:p>
    <w:p w:rsidR="0092547A" w:rsidRPr="005A56F8" w:rsidRDefault="0092547A" w:rsidP="00E32FDE">
      <w:pPr>
        <w:pStyle w:val="ae"/>
        <w:keepLines/>
        <w:spacing w:after="0"/>
        <w:ind w:left="0" w:right="0" w:firstLine="709"/>
        <w:rPr>
          <w:rFonts w:ascii="Times New Roman" w:hAnsi="Times New Roman"/>
          <w:sz w:val="28"/>
          <w:szCs w:val="28"/>
        </w:rPr>
      </w:pPr>
      <w:r w:rsidRPr="00E32FDE">
        <w:rPr>
          <w:rFonts w:ascii="Times New Roman" w:hAnsi="Times New Roman"/>
          <w:color w:val="auto"/>
          <w:sz w:val="28"/>
          <w:szCs w:val="28"/>
        </w:rPr>
        <w:t>Лубни – місто обласного підпорядкування, розташоване</w:t>
      </w:r>
      <w:r>
        <w:rPr>
          <w:rFonts w:ascii="Times New Roman" w:hAnsi="Times New Roman"/>
          <w:color w:val="auto"/>
          <w:sz w:val="28"/>
          <w:szCs w:val="28"/>
        </w:rPr>
        <w:t xml:space="preserve"> </w:t>
      </w:r>
      <w:r w:rsidRPr="00E32FDE">
        <w:rPr>
          <w:rFonts w:ascii="Times New Roman" w:hAnsi="Times New Roman"/>
          <w:color w:val="auto"/>
          <w:sz w:val="28"/>
          <w:szCs w:val="28"/>
        </w:rPr>
        <w:t>у</w:t>
      </w:r>
      <w:r w:rsidRPr="005A56F8">
        <w:rPr>
          <w:rFonts w:ascii="Times New Roman" w:hAnsi="Times New Roman"/>
          <w:sz w:val="28"/>
          <w:szCs w:val="28"/>
        </w:rPr>
        <w:t xml:space="preserve"> західній частині Полтавської області, </w:t>
      </w:r>
      <w:r w:rsidRPr="00E32FDE">
        <w:rPr>
          <w:rFonts w:ascii="Times New Roman" w:hAnsi="Times New Roman"/>
          <w:color w:val="auto"/>
          <w:sz w:val="28"/>
          <w:szCs w:val="28"/>
        </w:rPr>
        <w:t>у центральній частині Лубенського району</w:t>
      </w:r>
      <w:r w:rsidRPr="005A56F8">
        <w:rPr>
          <w:rFonts w:ascii="Times New Roman" w:hAnsi="Times New Roman"/>
          <w:sz w:val="28"/>
          <w:szCs w:val="28"/>
        </w:rPr>
        <w:t xml:space="preserve"> на висоті 158 м над рівнем моря. Територією міста протікає річка Сула</w:t>
      </w:r>
      <w:r w:rsidR="000405FE">
        <w:rPr>
          <w:rFonts w:ascii="Times New Roman" w:hAnsi="Times New Roman"/>
          <w:sz w:val="28"/>
          <w:szCs w:val="28"/>
          <w:lang w:val="uk-UA"/>
        </w:rPr>
        <w:t xml:space="preserve"> </w:t>
      </w:r>
      <w:r w:rsidR="000405FE" w:rsidRPr="005B2687">
        <w:rPr>
          <w:rFonts w:ascii="Times New Roman" w:hAnsi="Times New Roman"/>
          <w:sz w:val="28"/>
          <w:szCs w:val="28"/>
        </w:rPr>
        <w:t>протяжністю в межах міста близько 9 км</w:t>
      </w:r>
      <w:r w:rsidRPr="005B2687">
        <w:rPr>
          <w:rFonts w:ascii="Times New Roman" w:hAnsi="Times New Roman"/>
          <w:sz w:val="28"/>
          <w:szCs w:val="28"/>
        </w:rPr>
        <w:t>. На відстані 144 км залізницею та 136 км шосейними дорогами від Лубен знаходиться обласний центр – м. Полтава</w:t>
      </w:r>
      <w:r w:rsidRPr="005A56F8">
        <w:rPr>
          <w:rFonts w:ascii="Times New Roman" w:hAnsi="Times New Roman"/>
          <w:sz w:val="28"/>
          <w:szCs w:val="28"/>
        </w:rPr>
        <w:t>.</w:t>
      </w:r>
    </w:p>
    <w:p w:rsidR="0092547A" w:rsidRDefault="0092547A" w:rsidP="005A56F8">
      <w:pPr>
        <w:keepLines/>
        <w:ind w:firstLine="709"/>
        <w:jc w:val="both"/>
        <w:rPr>
          <w:rFonts w:ascii="Times New Roman" w:hAnsi="Times New Roman"/>
          <w:sz w:val="28"/>
          <w:szCs w:val="28"/>
        </w:rPr>
      </w:pPr>
      <w:r w:rsidRPr="005A56F8">
        <w:rPr>
          <w:rFonts w:ascii="Times New Roman" w:hAnsi="Times New Roman"/>
          <w:sz w:val="28"/>
          <w:szCs w:val="28"/>
        </w:rPr>
        <w:lastRenderedPageBreak/>
        <w:t>Територія міста Лубни межує з селами: Вільшанка, Мгар, Засулля, Солониця, Терни, Кононівка, Нижній Булатець, Новаки, Клепачі Лубенського району.</w:t>
      </w:r>
    </w:p>
    <w:p w:rsidR="0092547A" w:rsidRPr="005A56F8" w:rsidRDefault="0092547A" w:rsidP="00A113F8">
      <w:pPr>
        <w:keepLines/>
        <w:ind w:firstLine="709"/>
        <w:jc w:val="both"/>
        <w:rPr>
          <w:rFonts w:ascii="Times New Roman" w:hAnsi="Times New Roman"/>
          <w:sz w:val="28"/>
          <w:szCs w:val="28"/>
        </w:rPr>
      </w:pPr>
      <w:r w:rsidRPr="005A56F8">
        <w:rPr>
          <w:rFonts w:ascii="Times New Roman" w:hAnsi="Times New Roman"/>
          <w:sz w:val="28"/>
          <w:szCs w:val="28"/>
        </w:rPr>
        <w:t>Сучасна площа території Лубен становить 305</w:t>
      </w:r>
      <w:r>
        <w:rPr>
          <w:rFonts w:ascii="Times New Roman" w:hAnsi="Times New Roman"/>
          <w:sz w:val="28"/>
          <w:szCs w:val="28"/>
        </w:rPr>
        <w:t>4</w:t>
      </w:r>
      <w:r w:rsidRPr="005A56F8">
        <w:rPr>
          <w:rFonts w:ascii="Times New Roman" w:hAnsi="Times New Roman"/>
          <w:sz w:val="28"/>
          <w:szCs w:val="28"/>
        </w:rPr>
        <w:t>,0 га.</w:t>
      </w:r>
    </w:p>
    <w:p w:rsidR="0092547A" w:rsidRPr="005B2687" w:rsidRDefault="0092547A" w:rsidP="00A113F8">
      <w:pPr>
        <w:keepLines/>
        <w:ind w:firstLine="709"/>
        <w:jc w:val="both"/>
        <w:rPr>
          <w:rFonts w:ascii="Times New Roman" w:hAnsi="Times New Roman"/>
          <w:sz w:val="28"/>
          <w:szCs w:val="28"/>
        </w:rPr>
      </w:pPr>
      <w:r>
        <w:rPr>
          <w:rFonts w:ascii="Times New Roman" w:hAnsi="Times New Roman"/>
          <w:sz w:val="28"/>
          <w:szCs w:val="28"/>
        </w:rPr>
        <w:t xml:space="preserve">Населення міста </w:t>
      </w:r>
      <w:r w:rsidRPr="005A56F8">
        <w:rPr>
          <w:rFonts w:ascii="Times New Roman" w:hAnsi="Times New Roman"/>
          <w:sz w:val="28"/>
          <w:szCs w:val="28"/>
        </w:rPr>
        <w:t xml:space="preserve">станом </w:t>
      </w:r>
      <w:r w:rsidRPr="005B2687">
        <w:rPr>
          <w:rFonts w:ascii="Times New Roman" w:hAnsi="Times New Roman"/>
          <w:sz w:val="28"/>
          <w:szCs w:val="28"/>
        </w:rPr>
        <w:t>на 01.01.2016 року становило 46,7 тис. осіб.</w:t>
      </w:r>
    </w:p>
    <w:p w:rsidR="0092547A" w:rsidRPr="005A56F8" w:rsidRDefault="0092547A" w:rsidP="00A113F8">
      <w:pPr>
        <w:ind w:firstLine="709"/>
        <w:jc w:val="both"/>
        <w:rPr>
          <w:rFonts w:ascii="Times New Roman" w:hAnsi="Times New Roman"/>
          <w:sz w:val="28"/>
          <w:szCs w:val="28"/>
        </w:rPr>
      </w:pPr>
      <w:r w:rsidRPr="005B2687">
        <w:rPr>
          <w:rFonts w:ascii="Times New Roman" w:hAnsi="Times New Roman"/>
          <w:sz w:val="28"/>
          <w:szCs w:val="28"/>
        </w:rPr>
        <w:t>Місто розташоване у лісостеповій фізико-географічній</w:t>
      </w:r>
      <w:r w:rsidRPr="005A56F8">
        <w:rPr>
          <w:rFonts w:ascii="Times New Roman" w:hAnsi="Times New Roman"/>
          <w:sz w:val="28"/>
          <w:szCs w:val="28"/>
        </w:rPr>
        <w:t xml:space="preserve"> зоні, помірно-континентального клімату.</w:t>
      </w:r>
      <w:r>
        <w:rPr>
          <w:rFonts w:ascii="Times New Roman" w:hAnsi="Times New Roman"/>
          <w:sz w:val="28"/>
          <w:szCs w:val="28"/>
        </w:rPr>
        <w:t xml:space="preserve"> </w:t>
      </w:r>
      <w:r w:rsidRPr="005A56F8">
        <w:rPr>
          <w:rFonts w:ascii="Times New Roman" w:hAnsi="Times New Roman"/>
          <w:sz w:val="28"/>
          <w:szCs w:val="28"/>
        </w:rPr>
        <w:t>Се</w:t>
      </w:r>
      <w:r>
        <w:rPr>
          <w:rFonts w:ascii="Times New Roman" w:hAnsi="Times New Roman"/>
          <w:sz w:val="28"/>
          <w:szCs w:val="28"/>
        </w:rPr>
        <w:t>редньорічна температура +9,8 С◦, к</w:t>
      </w:r>
      <w:r w:rsidRPr="005A56F8">
        <w:rPr>
          <w:rFonts w:ascii="Times New Roman" w:hAnsi="Times New Roman"/>
          <w:sz w:val="28"/>
          <w:szCs w:val="28"/>
        </w:rPr>
        <w:t xml:space="preserve">ількість опадів </w:t>
      </w:r>
      <w:r>
        <w:rPr>
          <w:rFonts w:ascii="Times New Roman" w:hAnsi="Times New Roman"/>
          <w:sz w:val="28"/>
          <w:szCs w:val="28"/>
        </w:rPr>
        <w:t>-</w:t>
      </w:r>
      <w:r w:rsidRPr="005A56F8">
        <w:rPr>
          <w:rFonts w:ascii="Times New Roman" w:hAnsi="Times New Roman"/>
          <w:sz w:val="28"/>
          <w:szCs w:val="28"/>
        </w:rPr>
        <w:t>543,0 мм</w:t>
      </w:r>
      <w:r>
        <w:rPr>
          <w:rFonts w:ascii="Times New Roman" w:hAnsi="Times New Roman"/>
          <w:sz w:val="28"/>
          <w:szCs w:val="28"/>
        </w:rPr>
        <w:t>.</w:t>
      </w:r>
      <w:r w:rsidRPr="00A113F8">
        <w:rPr>
          <w:rFonts w:ascii="Times New Roman" w:hAnsi="Times New Roman"/>
          <w:sz w:val="28"/>
          <w:szCs w:val="28"/>
        </w:rPr>
        <w:t xml:space="preserve"> </w:t>
      </w:r>
    </w:p>
    <w:p w:rsidR="0092547A" w:rsidRPr="005A56F8" w:rsidRDefault="0092547A" w:rsidP="005A56F8">
      <w:pPr>
        <w:ind w:firstLine="709"/>
        <w:jc w:val="both"/>
        <w:rPr>
          <w:rFonts w:ascii="Times New Roman" w:hAnsi="Times New Roman"/>
          <w:sz w:val="28"/>
          <w:szCs w:val="28"/>
          <w:highlight w:val="yellow"/>
        </w:rPr>
      </w:pPr>
      <w:r w:rsidRPr="005A56F8">
        <w:rPr>
          <w:rFonts w:ascii="Times New Roman" w:hAnsi="Times New Roman"/>
          <w:sz w:val="28"/>
          <w:szCs w:val="28"/>
        </w:rPr>
        <w:t>Згідно</w:t>
      </w:r>
      <w:r>
        <w:rPr>
          <w:rFonts w:ascii="Times New Roman" w:hAnsi="Times New Roman"/>
          <w:sz w:val="28"/>
          <w:szCs w:val="28"/>
        </w:rPr>
        <w:t xml:space="preserve"> з </w:t>
      </w:r>
      <w:r w:rsidRPr="005A56F8">
        <w:rPr>
          <w:rFonts w:ascii="Times New Roman" w:hAnsi="Times New Roman"/>
          <w:sz w:val="28"/>
          <w:szCs w:val="28"/>
        </w:rPr>
        <w:t>Генерально</w:t>
      </w:r>
      <w:r>
        <w:rPr>
          <w:rFonts w:ascii="Times New Roman" w:hAnsi="Times New Roman"/>
          <w:sz w:val="28"/>
          <w:szCs w:val="28"/>
        </w:rPr>
        <w:t>ю</w:t>
      </w:r>
      <w:r w:rsidRPr="005A56F8">
        <w:rPr>
          <w:rFonts w:ascii="Times New Roman" w:hAnsi="Times New Roman"/>
          <w:sz w:val="28"/>
          <w:szCs w:val="28"/>
        </w:rPr>
        <w:t xml:space="preserve"> схем</w:t>
      </w:r>
      <w:r>
        <w:rPr>
          <w:rFonts w:ascii="Times New Roman" w:hAnsi="Times New Roman"/>
          <w:sz w:val="28"/>
          <w:szCs w:val="28"/>
        </w:rPr>
        <w:t>ою планування території України</w:t>
      </w:r>
      <w:r w:rsidRPr="005A56F8">
        <w:rPr>
          <w:rFonts w:ascii="Times New Roman" w:hAnsi="Times New Roman"/>
          <w:sz w:val="28"/>
          <w:szCs w:val="28"/>
        </w:rPr>
        <w:t xml:space="preserve"> Лубни входить у Лубенську міжрайонну систему розселення Полтавської обласної системи розселення. Також місто відноситься до IV типу міст, в яких передбачається розбудова районних центрів і підцентрів виробництва та соціально-культурного обслуговування населення, що здійснюватиметься за рахунок переважно розвитку підприємств та закладів по обслуговуванню сільськогосподарського виробництва та сільського населення.</w:t>
      </w:r>
    </w:p>
    <w:p w:rsidR="0092547A" w:rsidRPr="005A56F8" w:rsidRDefault="0092547A" w:rsidP="005A56F8">
      <w:pPr>
        <w:ind w:right="-1" w:firstLine="709"/>
        <w:jc w:val="both"/>
        <w:rPr>
          <w:rFonts w:ascii="Times New Roman" w:hAnsi="Times New Roman"/>
          <w:sz w:val="28"/>
          <w:szCs w:val="28"/>
        </w:rPr>
      </w:pPr>
      <w:r w:rsidRPr="005A56F8">
        <w:rPr>
          <w:rFonts w:ascii="Times New Roman" w:hAnsi="Times New Roman"/>
          <w:sz w:val="28"/>
          <w:szCs w:val="28"/>
        </w:rPr>
        <w:t>Основні промислові об’єкти сконцентровані у центральній та західній частині міста.</w:t>
      </w:r>
    </w:p>
    <w:p w:rsidR="000405FE" w:rsidRDefault="000405FE" w:rsidP="005A56F8">
      <w:pPr>
        <w:ind w:firstLine="709"/>
        <w:jc w:val="both"/>
        <w:rPr>
          <w:rFonts w:ascii="Times New Roman" w:hAnsi="Times New Roman"/>
          <w:spacing w:val="-2"/>
          <w:sz w:val="28"/>
          <w:szCs w:val="28"/>
        </w:rPr>
      </w:pPr>
    </w:p>
    <w:p w:rsidR="0092547A" w:rsidRPr="00B23246" w:rsidRDefault="0092547A" w:rsidP="005A56F8">
      <w:pPr>
        <w:ind w:firstLine="709"/>
        <w:jc w:val="both"/>
        <w:rPr>
          <w:rFonts w:ascii="Times New Roman" w:hAnsi="Times New Roman"/>
          <w:spacing w:val="-2"/>
          <w:sz w:val="28"/>
          <w:szCs w:val="28"/>
        </w:rPr>
      </w:pPr>
      <w:r w:rsidRPr="005A56F8">
        <w:rPr>
          <w:rFonts w:ascii="Times New Roman" w:hAnsi="Times New Roman"/>
          <w:spacing w:val="-2"/>
          <w:sz w:val="28"/>
          <w:szCs w:val="28"/>
        </w:rPr>
        <w:t xml:space="preserve">Пасажирські та вантажні перевезення міста у всіх видах сполучення забезпечує достатньо розвинута транспортна система, інфраструктура якої </w:t>
      </w:r>
      <w:r w:rsidRPr="00B23246">
        <w:rPr>
          <w:rFonts w:ascii="Times New Roman" w:hAnsi="Times New Roman"/>
          <w:spacing w:val="-2"/>
          <w:sz w:val="28"/>
          <w:szCs w:val="28"/>
        </w:rPr>
        <w:t xml:space="preserve">складається з залізничної магістралі «Київ – Полтава» та мережі автомобільних доріг державного і місцевого значення. </w:t>
      </w:r>
    </w:p>
    <w:p w:rsidR="0092547A" w:rsidRPr="00B23246" w:rsidRDefault="0092547A" w:rsidP="005A56F8">
      <w:pPr>
        <w:ind w:firstLine="709"/>
        <w:jc w:val="both"/>
        <w:rPr>
          <w:rFonts w:ascii="Times New Roman" w:hAnsi="Times New Roman"/>
          <w:sz w:val="28"/>
          <w:szCs w:val="28"/>
          <w:lang w:eastAsia="uk-UA"/>
        </w:rPr>
      </w:pPr>
      <w:r w:rsidRPr="00B23246">
        <w:rPr>
          <w:rFonts w:ascii="Times New Roman" w:hAnsi="Times New Roman"/>
          <w:sz w:val="28"/>
          <w:szCs w:val="28"/>
        </w:rPr>
        <w:t>Загальна мережа доріг (вулиць) міста становить 176,7 км</w:t>
      </w:r>
      <w:r>
        <w:rPr>
          <w:rFonts w:ascii="Times New Roman" w:hAnsi="Times New Roman"/>
          <w:sz w:val="28"/>
          <w:szCs w:val="28"/>
        </w:rPr>
        <w:t>, д</w:t>
      </w:r>
      <w:r w:rsidRPr="00B23246">
        <w:rPr>
          <w:rFonts w:ascii="Times New Roman" w:hAnsi="Times New Roman"/>
          <w:sz w:val="28"/>
          <w:szCs w:val="28"/>
        </w:rPr>
        <w:t xml:space="preserve">овжина магістральної вуличної мережі міста </w:t>
      </w:r>
      <w:r>
        <w:rPr>
          <w:rFonts w:ascii="Times New Roman" w:hAnsi="Times New Roman"/>
          <w:sz w:val="28"/>
          <w:szCs w:val="28"/>
        </w:rPr>
        <w:t>-</w:t>
      </w:r>
      <w:r w:rsidRPr="00B23246">
        <w:rPr>
          <w:rFonts w:ascii="Times New Roman" w:hAnsi="Times New Roman"/>
          <w:sz w:val="28"/>
          <w:szCs w:val="28"/>
        </w:rPr>
        <w:t xml:space="preserve"> 44,0 км.</w:t>
      </w:r>
      <w:r w:rsidRPr="00B23246">
        <w:rPr>
          <w:rFonts w:ascii="Times New Roman" w:hAnsi="Times New Roman"/>
          <w:sz w:val="28"/>
          <w:szCs w:val="28"/>
          <w:lang w:eastAsia="uk-UA"/>
        </w:rPr>
        <w:t xml:space="preserve"> </w:t>
      </w:r>
    </w:p>
    <w:p w:rsidR="0092547A" w:rsidRPr="005A56F8" w:rsidRDefault="0092547A" w:rsidP="005A56F8">
      <w:pPr>
        <w:ind w:firstLine="709"/>
        <w:jc w:val="both"/>
        <w:rPr>
          <w:rFonts w:ascii="Times New Roman" w:hAnsi="Times New Roman"/>
          <w:sz w:val="28"/>
          <w:szCs w:val="28"/>
        </w:rPr>
      </w:pPr>
      <w:r w:rsidRPr="00B23246">
        <w:rPr>
          <w:rFonts w:ascii="Times New Roman" w:hAnsi="Times New Roman"/>
          <w:sz w:val="28"/>
          <w:szCs w:val="28"/>
        </w:rPr>
        <w:t xml:space="preserve">Міжнародна автомобільна дорога державного значення (М-03) </w:t>
      </w:r>
      <w:r>
        <w:rPr>
          <w:rFonts w:ascii="Times New Roman" w:hAnsi="Times New Roman"/>
          <w:sz w:val="28"/>
          <w:szCs w:val="28"/>
        </w:rPr>
        <w:t>«</w:t>
      </w:r>
      <w:r w:rsidRPr="00B23246">
        <w:rPr>
          <w:rFonts w:ascii="Times New Roman" w:hAnsi="Times New Roman"/>
          <w:sz w:val="28"/>
          <w:szCs w:val="28"/>
        </w:rPr>
        <w:t>Київ – Харків – Довжанський</w:t>
      </w:r>
      <w:r>
        <w:rPr>
          <w:rFonts w:ascii="Times New Roman" w:hAnsi="Times New Roman"/>
          <w:sz w:val="28"/>
          <w:szCs w:val="28"/>
        </w:rPr>
        <w:t>»</w:t>
      </w:r>
      <w:r w:rsidRPr="00B23246">
        <w:rPr>
          <w:rFonts w:ascii="Times New Roman" w:hAnsi="Times New Roman"/>
          <w:sz w:val="28"/>
          <w:szCs w:val="28"/>
        </w:rPr>
        <w:t>, яка співпадає з трасою міжнародної європейської магістралі Е-40</w:t>
      </w:r>
      <w:r w:rsidRPr="005A56F8">
        <w:rPr>
          <w:rFonts w:ascii="Times New Roman" w:hAnsi="Times New Roman"/>
          <w:sz w:val="28"/>
          <w:szCs w:val="28"/>
        </w:rPr>
        <w:t xml:space="preserve"> і напрямком траси міжнародного транспортного коридору </w:t>
      </w:r>
      <w:r>
        <w:rPr>
          <w:rFonts w:ascii="Times New Roman" w:hAnsi="Times New Roman"/>
          <w:sz w:val="28"/>
          <w:szCs w:val="28"/>
        </w:rPr>
        <w:t>«</w:t>
      </w:r>
      <w:r w:rsidRPr="005A56F8">
        <w:rPr>
          <w:rFonts w:ascii="Times New Roman" w:hAnsi="Times New Roman"/>
          <w:sz w:val="28"/>
          <w:szCs w:val="28"/>
        </w:rPr>
        <w:t xml:space="preserve">Європа – Азія </w:t>
      </w:r>
      <w:r>
        <w:rPr>
          <w:rFonts w:ascii="Times New Roman" w:hAnsi="Times New Roman"/>
          <w:sz w:val="28"/>
          <w:szCs w:val="28"/>
        </w:rPr>
        <w:t xml:space="preserve">- </w:t>
      </w:r>
      <w:r w:rsidRPr="005A56F8">
        <w:rPr>
          <w:rFonts w:ascii="Times New Roman" w:hAnsi="Times New Roman"/>
          <w:sz w:val="28"/>
          <w:szCs w:val="28"/>
        </w:rPr>
        <w:t>Краківець – Львів – Рівне – Житомир – Київ – Полтава – Харків – Дебальцеве – Довжанський</w:t>
      </w:r>
      <w:r>
        <w:rPr>
          <w:rFonts w:ascii="Times New Roman" w:hAnsi="Times New Roman"/>
          <w:sz w:val="28"/>
          <w:szCs w:val="28"/>
        </w:rPr>
        <w:t>»</w:t>
      </w:r>
      <w:r w:rsidRPr="005A56F8">
        <w:rPr>
          <w:rFonts w:ascii="Times New Roman" w:hAnsi="Times New Roman"/>
          <w:sz w:val="28"/>
          <w:szCs w:val="28"/>
        </w:rPr>
        <w:t>, забезпечують головний транспортний зв’язок Лубен з Києвом та Полтавою.</w:t>
      </w:r>
    </w:p>
    <w:p w:rsidR="0092547A" w:rsidRDefault="0092547A" w:rsidP="002F14D3">
      <w:pPr>
        <w:ind w:firstLine="709"/>
        <w:jc w:val="both"/>
        <w:rPr>
          <w:rFonts w:ascii="Times New Roman" w:hAnsi="Times New Roman"/>
          <w:spacing w:val="-4"/>
          <w:sz w:val="28"/>
          <w:szCs w:val="28"/>
        </w:rPr>
      </w:pPr>
      <w:r w:rsidRPr="005A56F8">
        <w:rPr>
          <w:rFonts w:ascii="Times New Roman" w:hAnsi="Times New Roman"/>
          <w:sz w:val="28"/>
          <w:szCs w:val="28"/>
        </w:rPr>
        <w:t xml:space="preserve">З північно-західної сторони в напрямку на схід місто перетинає електрифікована залізнична магістраль </w:t>
      </w:r>
      <w:r>
        <w:rPr>
          <w:rFonts w:ascii="Times New Roman" w:hAnsi="Times New Roman"/>
          <w:sz w:val="28"/>
          <w:szCs w:val="28"/>
        </w:rPr>
        <w:t>«</w:t>
      </w:r>
      <w:r w:rsidRPr="005A56F8">
        <w:rPr>
          <w:rFonts w:ascii="Times New Roman" w:hAnsi="Times New Roman"/>
          <w:sz w:val="28"/>
          <w:szCs w:val="28"/>
        </w:rPr>
        <w:t>Київ – Полтава</w:t>
      </w:r>
      <w:r>
        <w:rPr>
          <w:rFonts w:ascii="Times New Roman" w:hAnsi="Times New Roman"/>
          <w:sz w:val="28"/>
          <w:szCs w:val="28"/>
        </w:rPr>
        <w:t>»</w:t>
      </w:r>
      <w:r w:rsidRPr="005A56F8">
        <w:rPr>
          <w:rFonts w:ascii="Times New Roman" w:hAnsi="Times New Roman"/>
          <w:sz w:val="28"/>
          <w:szCs w:val="28"/>
        </w:rPr>
        <w:t xml:space="preserve">. У центральній частині міста розташована залізнична ст. Лубни. У межах міста довжина головної залізничної лінії становить 8,5 км. </w:t>
      </w:r>
      <w:r w:rsidRPr="005A56F8">
        <w:rPr>
          <w:rFonts w:ascii="Times New Roman" w:hAnsi="Times New Roman"/>
          <w:spacing w:val="-4"/>
          <w:sz w:val="28"/>
          <w:szCs w:val="28"/>
        </w:rPr>
        <w:t xml:space="preserve">Обслуговування пасажирів забезпечує автостанція 3 класу (у центральній частині міста в районі залізничного вокзалу). </w:t>
      </w:r>
    </w:p>
    <w:p w:rsidR="0092547A" w:rsidRPr="005A56F8" w:rsidRDefault="0092547A" w:rsidP="002F14D3">
      <w:pPr>
        <w:ind w:firstLine="709"/>
        <w:jc w:val="both"/>
        <w:rPr>
          <w:rFonts w:ascii="Times New Roman" w:hAnsi="Times New Roman"/>
          <w:spacing w:val="-4"/>
          <w:sz w:val="28"/>
          <w:szCs w:val="28"/>
        </w:rPr>
      </w:pPr>
    </w:p>
    <w:p w:rsidR="0092547A" w:rsidRDefault="0092547A" w:rsidP="003279F1">
      <w:pPr>
        <w:jc w:val="center"/>
        <w:rPr>
          <w:rFonts w:ascii="Times New Roman" w:hAnsi="Times New Roman"/>
          <w:b/>
          <w:sz w:val="28"/>
          <w:szCs w:val="28"/>
        </w:rPr>
      </w:pPr>
      <w:r>
        <w:rPr>
          <w:rFonts w:ascii="Times New Roman" w:hAnsi="Times New Roman"/>
          <w:b/>
          <w:sz w:val="28"/>
          <w:szCs w:val="28"/>
        </w:rPr>
        <w:t>2.2. Населення</w:t>
      </w:r>
    </w:p>
    <w:p w:rsidR="0092547A" w:rsidRDefault="0092547A" w:rsidP="003279F1">
      <w:pPr>
        <w:jc w:val="center"/>
        <w:rPr>
          <w:rFonts w:ascii="Times New Roman" w:hAnsi="Times New Roman"/>
          <w:b/>
          <w:sz w:val="28"/>
          <w:szCs w:val="28"/>
        </w:rPr>
      </w:pPr>
    </w:p>
    <w:p w:rsidR="00EC46C4" w:rsidRDefault="0092547A" w:rsidP="003279F1">
      <w:pPr>
        <w:ind w:firstLine="709"/>
        <w:jc w:val="both"/>
        <w:rPr>
          <w:rFonts w:ascii="Times New Roman" w:hAnsi="Times New Roman"/>
          <w:sz w:val="28"/>
          <w:szCs w:val="28"/>
        </w:rPr>
      </w:pPr>
      <w:r w:rsidRPr="008462C7">
        <w:rPr>
          <w:rFonts w:ascii="Times New Roman" w:hAnsi="Times New Roman"/>
          <w:sz w:val="28"/>
          <w:szCs w:val="28"/>
        </w:rPr>
        <w:t xml:space="preserve">Згідно зі статистичними даними, станом на 01.01.2016 року в м. Лубни проживало 46,7 тис. осіб проти 47,1 тис. осіб у попередньому році. </w:t>
      </w:r>
      <w:r w:rsidR="00EC46C4">
        <w:rPr>
          <w:rFonts w:ascii="Times New Roman" w:hAnsi="Times New Roman"/>
          <w:sz w:val="28"/>
          <w:szCs w:val="28"/>
        </w:rPr>
        <w:t xml:space="preserve">Станом на 01.01.2017 року кількість населення у м. Лубни становила </w:t>
      </w:r>
      <w:r w:rsidR="00BA36DC">
        <w:rPr>
          <w:rFonts w:ascii="Times New Roman" w:hAnsi="Times New Roman"/>
          <w:sz w:val="28"/>
          <w:szCs w:val="28"/>
        </w:rPr>
        <w:t>46,2 тис. осіб.</w:t>
      </w:r>
    </w:p>
    <w:p w:rsidR="0092547A" w:rsidRPr="008462C7" w:rsidRDefault="0092547A" w:rsidP="003279F1">
      <w:pPr>
        <w:ind w:firstLine="709"/>
        <w:jc w:val="both"/>
        <w:rPr>
          <w:rFonts w:ascii="Times New Roman" w:hAnsi="Times New Roman"/>
          <w:sz w:val="28"/>
          <w:szCs w:val="28"/>
        </w:rPr>
      </w:pPr>
      <w:r w:rsidRPr="008462C7">
        <w:rPr>
          <w:rFonts w:ascii="Times New Roman" w:hAnsi="Times New Roman"/>
          <w:sz w:val="28"/>
          <w:szCs w:val="28"/>
        </w:rPr>
        <w:t>Середня кількість наявного населення за 2015 рік становила 46,9 тис. осіб, постійного населення – 46,6 тис. осіб.</w:t>
      </w:r>
    </w:p>
    <w:p w:rsidR="0092547A" w:rsidRPr="008462C7" w:rsidRDefault="0092547A" w:rsidP="003279F1">
      <w:pPr>
        <w:ind w:firstLine="709"/>
        <w:jc w:val="both"/>
        <w:rPr>
          <w:rFonts w:ascii="Times New Roman" w:hAnsi="Times New Roman"/>
          <w:sz w:val="28"/>
          <w:szCs w:val="28"/>
        </w:rPr>
      </w:pPr>
      <w:r w:rsidRPr="008462C7">
        <w:rPr>
          <w:rFonts w:ascii="Times New Roman" w:hAnsi="Times New Roman"/>
          <w:sz w:val="28"/>
          <w:szCs w:val="28"/>
        </w:rPr>
        <w:lastRenderedPageBreak/>
        <w:t>Протягом 2015 року в місті народилося 406 осіб, померло – 768 осіб. Природне скорочення склало 362 особи за рік проти 358 осіб у 2014 році.</w:t>
      </w:r>
    </w:p>
    <w:p w:rsidR="0092547A" w:rsidRPr="008462C7" w:rsidRDefault="0092547A" w:rsidP="003279F1">
      <w:pPr>
        <w:ind w:firstLine="709"/>
        <w:jc w:val="both"/>
        <w:rPr>
          <w:rFonts w:ascii="Times New Roman" w:hAnsi="Times New Roman"/>
          <w:sz w:val="28"/>
          <w:szCs w:val="28"/>
        </w:rPr>
      </w:pPr>
      <w:r w:rsidRPr="008462C7">
        <w:rPr>
          <w:rFonts w:ascii="Times New Roman" w:hAnsi="Times New Roman"/>
          <w:sz w:val="28"/>
          <w:szCs w:val="28"/>
        </w:rPr>
        <w:t>Кількість прибулих у 2015 році становила 824 особи, вибулих – 846 осіб. Міграційне скорочення у 2015 році становило 22 особи проти 62 осіб приросту у 2014 році.</w:t>
      </w:r>
    </w:p>
    <w:p w:rsidR="0092547A" w:rsidRDefault="0092547A" w:rsidP="003279F1">
      <w:pPr>
        <w:ind w:firstLine="709"/>
        <w:jc w:val="both"/>
        <w:rPr>
          <w:rFonts w:ascii="Times New Roman" w:hAnsi="Times New Roman"/>
          <w:sz w:val="28"/>
          <w:szCs w:val="28"/>
        </w:rPr>
      </w:pPr>
      <w:r w:rsidRPr="008462C7">
        <w:rPr>
          <w:rFonts w:ascii="Times New Roman" w:hAnsi="Times New Roman"/>
          <w:sz w:val="28"/>
          <w:szCs w:val="28"/>
        </w:rPr>
        <w:t>Загальне скорочення населення за 2015 рік слало 384 особи проти 296 осіб у попередньому році.</w:t>
      </w:r>
    </w:p>
    <w:p w:rsidR="0092547A" w:rsidRDefault="003C2779" w:rsidP="00073139">
      <w:pPr>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753100" cy="3365500"/>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2547A" w:rsidRDefault="0092547A" w:rsidP="00073139">
      <w:pPr>
        <w:ind w:firstLine="709"/>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56"/>
        <w:gridCol w:w="1428"/>
        <w:gridCol w:w="1428"/>
        <w:gridCol w:w="1428"/>
        <w:gridCol w:w="1428"/>
        <w:gridCol w:w="1428"/>
      </w:tblGrid>
      <w:tr w:rsidR="0092547A" w:rsidRPr="0033768E" w:rsidTr="0033768E">
        <w:tc>
          <w:tcPr>
            <w:tcW w:w="2856"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 xml:space="preserve">Назва показника, </w:t>
            </w:r>
          </w:p>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 xml:space="preserve">тис. грн. </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2011</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2012</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2013</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2014</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2015</w:t>
            </w:r>
          </w:p>
        </w:tc>
      </w:tr>
      <w:tr w:rsidR="0092547A" w:rsidRPr="0033768E" w:rsidTr="0033768E">
        <w:tc>
          <w:tcPr>
            <w:tcW w:w="2856" w:type="dxa"/>
          </w:tcPr>
          <w:p w:rsidR="0092547A" w:rsidRPr="0033768E" w:rsidRDefault="0092547A" w:rsidP="00477B97">
            <w:pPr>
              <w:rPr>
                <w:rFonts w:ascii="Times New Roman" w:hAnsi="Times New Roman"/>
                <w:sz w:val="24"/>
                <w:szCs w:val="24"/>
              </w:rPr>
            </w:pPr>
            <w:r w:rsidRPr="0033768E">
              <w:rPr>
                <w:rFonts w:ascii="Times New Roman" w:hAnsi="Times New Roman"/>
                <w:sz w:val="24"/>
                <w:szCs w:val="24"/>
              </w:rPr>
              <w:t>Чисельність наявного населення на кінець року</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47,9</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47,1</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46,7</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Чисельність постійного населення на кінець року</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47,1</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46,4</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Середня чисельність наявного населення</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48,0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46,9</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Середня чисельність постійного населення</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47,7</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47,2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46,9</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46,6</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 xml:space="preserve">Кількість народжених </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436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465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443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426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406</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Кількість померлих</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782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743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767</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784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768</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Природний рух населення</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- 346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- 278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- 324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- 358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- 362</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Кількість прибулих</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865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865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933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827</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824</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Кількість вибулих</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760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825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855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765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846</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Міграційний рух населення</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+ 105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+ 40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+ 78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+ 62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- 22</w:t>
            </w:r>
          </w:p>
        </w:tc>
      </w:tr>
      <w:tr w:rsidR="0092547A" w:rsidRPr="0033768E" w:rsidTr="0033768E">
        <w:tc>
          <w:tcPr>
            <w:tcW w:w="2856" w:type="dxa"/>
          </w:tcPr>
          <w:p w:rsidR="0092547A" w:rsidRPr="0033768E" w:rsidRDefault="0092547A" w:rsidP="00D71AEA">
            <w:pPr>
              <w:rPr>
                <w:rFonts w:ascii="Times New Roman" w:hAnsi="Times New Roman"/>
                <w:sz w:val="24"/>
                <w:szCs w:val="24"/>
              </w:rPr>
            </w:pPr>
            <w:r w:rsidRPr="0033768E">
              <w:rPr>
                <w:rFonts w:ascii="Times New Roman" w:hAnsi="Times New Roman"/>
                <w:sz w:val="24"/>
                <w:szCs w:val="24"/>
              </w:rPr>
              <w:t>Загальний приріст (скорочення) чисельності населення</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- 241</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- 238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- 246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- 296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- 384</w:t>
            </w:r>
          </w:p>
        </w:tc>
      </w:tr>
    </w:tbl>
    <w:p w:rsidR="0092547A" w:rsidRPr="008462C7" w:rsidRDefault="0092547A" w:rsidP="00B73E40">
      <w:pPr>
        <w:ind w:firstLine="709"/>
        <w:jc w:val="both"/>
        <w:rPr>
          <w:rFonts w:ascii="Times New Roman" w:hAnsi="Times New Roman"/>
          <w:sz w:val="28"/>
          <w:szCs w:val="28"/>
        </w:rPr>
      </w:pPr>
      <w:r w:rsidRPr="008462C7">
        <w:rPr>
          <w:rFonts w:ascii="Times New Roman" w:hAnsi="Times New Roman"/>
          <w:sz w:val="28"/>
          <w:szCs w:val="28"/>
        </w:rPr>
        <w:lastRenderedPageBreak/>
        <w:t>Станом на 01.01.2016 кількість дітей дошкільного віку (до 6 років) складала 3137 осіб, учнівська молодь – 4455 осіб, особи пенсійного віку – 16119 осіб.</w:t>
      </w:r>
    </w:p>
    <w:p w:rsidR="0092547A" w:rsidRDefault="0092547A" w:rsidP="00B73E40">
      <w:pPr>
        <w:ind w:firstLine="709"/>
        <w:jc w:val="both"/>
        <w:rPr>
          <w:rFonts w:ascii="Times New Roman" w:hAnsi="Times New Roman"/>
          <w:sz w:val="28"/>
          <w:szCs w:val="28"/>
        </w:rPr>
      </w:pPr>
      <w:r w:rsidRPr="008462C7">
        <w:rPr>
          <w:rFonts w:ascii="Times New Roman" w:hAnsi="Times New Roman"/>
          <w:sz w:val="28"/>
          <w:szCs w:val="28"/>
        </w:rPr>
        <w:t>Населення працездатного віку становило 23,1 тис. осіб, з них: працюючі у юридичних осіб – 14751 особа, фізичні особи – підприємці – 2417 осіб, працюючі у фізичних осіб – підприємців – 1915 осіб, особи, що перебувають на обліку служби зайнятості – 883 особи.</w:t>
      </w:r>
      <w:r>
        <w:rPr>
          <w:rFonts w:ascii="Times New Roman" w:hAnsi="Times New Roman"/>
          <w:sz w:val="28"/>
          <w:szCs w:val="28"/>
        </w:rPr>
        <w:t xml:space="preserve"> </w:t>
      </w:r>
    </w:p>
    <w:p w:rsidR="0092547A" w:rsidRDefault="0092547A" w:rsidP="00B73E40">
      <w:pPr>
        <w:ind w:firstLine="709"/>
        <w:jc w:val="both"/>
        <w:rPr>
          <w:rFonts w:ascii="Times New Roman" w:hAnsi="Times New Roman"/>
          <w:sz w:val="28"/>
          <w:szCs w:val="28"/>
        </w:rPr>
      </w:pPr>
    </w:p>
    <w:p w:rsidR="0092547A" w:rsidRDefault="0092547A" w:rsidP="007F3AC7">
      <w:pPr>
        <w:jc w:val="center"/>
        <w:rPr>
          <w:rFonts w:ascii="Times New Roman" w:hAnsi="Times New Roman"/>
          <w:b/>
          <w:sz w:val="28"/>
          <w:szCs w:val="28"/>
        </w:rPr>
      </w:pPr>
      <w:r>
        <w:rPr>
          <w:rFonts w:ascii="Times New Roman" w:hAnsi="Times New Roman"/>
          <w:b/>
          <w:sz w:val="28"/>
          <w:szCs w:val="28"/>
        </w:rPr>
        <w:t>2.3. Зайнятість, доходи і соціальний захист</w:t>
      </w:r>
    </w:p>
    <w:p w:rsidR="0092547A" w:rsidRDefault="0092547A" w:rsidP="007F3AC7">
      <w:pPr>
        <w:jc w:val="center"/>
        <w:rPr>
          <w:rFonts w:ascii="Times New Roman" w:hAnsi="Times New Roman"/>
          <w:b/>
          <w:sz w:val="28"/>
          <w:szCs w:val="28"/>
        </w:rPr>
      </w:pPr>
    </w:p>
    <w:p w:rsidR="0092547A" w:rsidRPr="008462C7" w:rsidRDefault="0092547A" w:rsidP="00CB3D26">
      <w:pPr>
        <w:ind w:firstLine="709"/>
        <w:jc w:val="both"/>
        <w:rPr>
          <w:rFonts w:ascii="Times New Roman" w:hAnsi="Times New Roman"/>
          <w:sz w:val="28"/>
          <w:szCs w:val="28"/>
        </w:rPr>
      </w:pPr>
      <w:r w:rsidRPr="008462C7">
        <w:rPr>
          <w:rFonts w:ascii="Times New Roman" w:hAnsi="Times New Roman"/>
          <w:sz w:val="28"/>
          <w:szCs w:val="28"/>
        </w:rPr>
        <w:t>Згідно зі статистичними даними, кількість зареєстрованих безробітних по Лубенському міськрайонному центру зайнятості у 2015 році становила 1348 осіб проти 1184 осіб у 2014 році (темп росту складає 113,9 %). Потреба роботодавців у працівниках для заміщення вільних робочих місць (вакантних посад) складала у 2015 році 120 осіб проти 82 осіб у попередньому році (темп росту – 146,3 %). Навантаження на одне вільне</w:t>
      </w:r>
      <w:r w:rsidR="00FA0064" w:rsidRPr="008462C7">
        <w:rPr>
          <w:rFonts w:ascii="Times New Roman" w:hAnsi="Times New Roman"/>
          <w:sz w:val="28"/>
          <w:szCs w:val="28"/>
        </w:rPr>
        <w:t xml:space="preserve"> робоче місце (вакантну посаду) у порівнянні з попереднім роком </w:t>
      </w:r>
      <w:r w:rsidRPr="008462C7">
        <w:rPr>
          <w:rFonts w:ascii="Times New Roman" w:hAnsi="Times New Roman"/>
          <w:sz w:val="28"/>
          <w:szCs w:val="28"/>
        </w:rPr>
        <w:t>зменшилось на 3 одиниці і склало 11 осіб. Середня тривалість безробіття становила у 2015 році 4 місяці.</w:t>
      </w:r>
    </w:p>
    <w:p w:rsidR="0092547A" w:rsidRPr="008462C7" w:rsidRDefault="0092547A" w:rsidP="007F3AC7">
      <w:pPr>
        <w:ind w:firstLine="709"/>
        <w:jc w:val="both"/>
        <w:rPr>
          <w:rFonts w:ascii="Times New Roman" w:hAnsi="Times New Roman"/>
          <w:sz w:val="28"/>
          <w:szCs w:val="28"/>
        </w:rPr>
      </w:pPr>
      <w:r w:rsidRPr="008462C7">
        <w:rPr>
          <w:rFonts w:ascii="Times New Roman" w:hAnsi="Times New Roman"/>
          <w:sz w:val="28"/>
          <w:szCs w:val="28"/>
        </w:rPr>
        <w:t>Впродовж 2015 року мали статус безробітного 3550 громадян, з них працевлаштовано 1602 особи, що складає 45,1 % від загальної кількості зареєстрованих безробітних та 109,7 % до минулого року.</w:t>
      </w:r>
    </w:p>
    <w:p w:rsidR="0092547A" w:rsidRDefault="0092547A" w:rsidP="007F3AC7">
      <w:pPr>
        <w:ind w:firstLine="709"/>
        <w:jc w:val="both"/>
        <w:rPr>
          <w:rFonts w:ascii="Times New Roman" w:hAnsi="Times New Roman"/>
          <w:sz w:val="28"/>
          <w:szCs w:val="28"/>
        </w:rPr>
      </w:pPr>
      <w:r w:rsidRPr="008462C7">
        <w:rPr>
          <w:rFonts w:ascii="Times New Roman" w:hAnsi="Times New Roman"/>
          <w:sz w:val="28"/>
          <w:szCs w:val="28"/>
        </w:rPr>
        <w:t>Протягом 2015 року було прийнято 1769 осіб, вибуло – 2373 особи.</w:t>
      </w:r>
      <w:r>
        <w:rPr>
          <w:rFonts w:ascii="Times New Roman" w:hAnsi="Times New Roman"/>
          <w:sz w:val="28"/>
          <w:szCs w:val="28"/>
        </w:rPr>
        <w:t xml:space="preserve"> </w:t>
      </w:r>
    </w:p>
    <w:p w:rsidR="0092547A" w:rsidRDefault="003C2779" w:rsidP="001A76BB">
      <w:pPr>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740400" cy="3175000"/>
            <wp:effectExtent l="0" t="0" r="0" b="0"/>
            <wp:docPr id="3"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56"/>
        <w:gridCol w:w="1428"/>
        <w:gridCol w:w="1428"/>
        <w:gridCol w:w="1428"/>
        <w:gridCol w:w="1428"/>
        <w:gridCol w:w="1428"/>
      </w:tblGrid>
      <w:tr w:rsidR="0092547A" w:rsidRPr="0033768E" w:rsidTr="0033768E">
        <w:trPr>
          <w:jc w:val="center"/>
        </w:trPr>
        <w:tc>
          <w:tcPr>
            <w:tcW w:w="2856"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Назва показника</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2011</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2012</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2013</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2014</w:t>
            </w:r>
          </w:p>
        </w:tc>
        <w:tc>
          <w:tcPr>
            <w:tcW w:w="1428" w:type="dxa"/>
          </w:tcPr>
          <w:p w:rsidR="0092547A" w:rsidRPr="0033768E" w:rsidRDefault="0092547A" w:rsidP="0033768E">
            <w:pPr>
              <w:jc w:val="center"/>
              <w:rPr>
                <w:rFonts w:ascii="Times New Roman" w:hAnsi="Times New Roman"/>
                <w:b/>
                <w:sz w:val="24"/>
                <w:szCs w:val="24"/>
              </w:rPr>
            </w:pPr>
            <w:r w:rsidRPr="0033768E">
              <w:rPr>
                <w:rFonts w:ascii="Times New Roman" w:hAnsi="Times New Roman"/>
                <w:b/>
                <w:sz w:val="24"/>
                <w:szCs w:val="24"/>
              </w:rPr>
              <w:t>2015</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t xml:space="preserve">Кількість зареєстрованих безробітних на кінець року, осіб </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1050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994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1030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1184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1348</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t xml:space="preserve">Потреба роботодавців у працівниках для заміщення вільних робочих місць </w:t>
            </w:r>
            <w:r w:rsidRPr="0033768E">
              <w:rPr>
                <w:rFonts w:ascii="Times New Roman" w:hAnsi="Times New Roman"/>
                <w:sz w:val="24"/>
                <w:szCs w:val="24"/>
              </w:rPr>
              <w:lastRenderedPageBreak/>
              <w:t xml:space="preserve">(вакантних посад), осіб </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lastRenderedPageBreak/>
              <w:t>203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148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132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82</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120</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lastRenderedPageBreak/>
              <w:t>Навантаження на одне вільне робоче місце (вакантну посаду), осіб</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7</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11</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t>Середня тривалість безробіття, місяців</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w:t>
            </w:r>
          </w:p>
        </w:tc>
      </w:tr>
      <w:tr w:rsidR="0092547A" w:rsidRPr="0033768E" w:rsidTr="0033768E">
        <w:trPr>
          <w:jc w:val="center"/>
        </w:trPr>
        <w:tc>
          <w:tcPr>
            <w:tcW w:w="2856" w:type="dxa"/>
          </w:tcPr>
          <w:p w:rsidR="0092547A" w:rsidRPr="0033768E" w:rsidRDefault="0092547A" w:rsidP="00D94A25">
            <w:pPr>
              <w:rPr>
                <w:rFonts w:ascii="Times New Roman" w:hAnsi="Times New Roman"/>
                <w:sz w:val="24"/>
                <w:szCs w:val="24"/>
              </w:rPr>
            </w:pPr>
            <w:r w:rsidRPr="0033768E">
              <w:rPr>
                <w:rFonts w:ascii="Times New Roman" w:hAnsi="Times New Roman"/>
                <w:sz w:val="24"/>
                <w:szCs w:val="24"/>
              </w:rPr>
              <w:t>Кількість громадян, які перебували на обліку, осіб</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4863</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4355</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2941</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3137</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3550</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t>Працевлаштовано, осіб</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2636</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2654</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1500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1460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1602</w:t>
            </w:r>
          </w:p>
        </w:tc>
      </w:tr>
      <w:tr w:rsidR="0092547A" w:rsidRPr="0033768E" w:rsidTr="0033768E">
        <w:trPr>
          <w:jc w:val="center"/>
        </w:trPr>
        <w:tc>
          <w:tcPr>
            <w:tcW w:w="2856" w:type="dxa"/>
          </w:tcPr>
          <w:p w:rsidR="0092547A" w:rsidRPr="0033768E" w:rsidRDefault="0092547A" w:rsidP="00F9575D">
            <w:pPr>
              <w:rPr>
                <w:rFonts w:ascii="Times New Roman" w:hAnsi="Times New Roman"/>
                <w:sz w:val="24"/>
                <w:szCs w:val="24"/>
              </w:rPr>
            </w:pPr>
            <w:r w:rsidRPr="0033768E">
              <w:rPr>
                <w:rFonts w:ascii="Times New Roman" w:hAnsi="Times New Roman"/>
                <w:sz w:val="24"/>
                <w:szCs w:val="24"/>
              </w:rPr>
              <w:t>Середньооблікова кількість штатних працівників, осіб</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9740</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9868</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10291</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9769</w:t>
            </w:r>
          </w:p>
        </w:tc>
        <w:tc>
          <w:tcPr>
            <w:tcW w:w="1428" w:type="dxa"/>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8997</w:t>
            </w:r>
          </w:p>
        </w:tc>
      </w:tr>
    </w:tbl>
    <w:p w:rsidR="0092547A" w:rsidRDefault="0092547A" w:rsidP="007F3AC7">
      <w:pPr>
        <w:ind w:firstLine="709"/>
        <w:jc w:val="both"/>
        <w:rPr>
          <w:rFonts w:ascii="Times New Roman" w:hAnsi="Times New Roman"/>
          <w:sz w:val="28"/>
          <w:szCs w:val="28"/>
        </w:rPr>
      </w:pPr>
    </w:p>
    <w:p w:rsidR="0092547A" w:rsidRDefault="0092547A" w:rsidP="007F3AC7">
      <w:pPr>
        <w:ind w:firstLine="709"/>
        <w:jc w:val="both"/>
        <w:rPr>
          <w:rFonts w:ascii="Times New Roman" w:hAnsi="Times New Roman"/>
          <w:sz w:val="28"/>
          <w:szCs w:val="28"/>
        </w:rPr>
      </w:pPr>
      <w:r w:rsidRPr="008462C7">
        <w:rPr>
          <w:rFonts w:ascii="Times New Roman" w:hAnsi="Times New Roman"/>
          <w:sz w:val="28"/>
          <w:szCs w:val="28"/>
        </w:rPr>
        <w:t>На кінець 2015 року середньомісячна заробітна плата у м. Лубни встановилась на рівні 2892,0 грн., що складає 125,0 % до попереднього року та 76,4 % до середнього рівня по області.</w:t>
      </w:r>
      <w:r w:rsidR="00830F27">
        <w:rPr>
          <w:rFonts w:ascii="Times New Roman" w:hAnsi="Times New Roman"/>
          <w:sz w:val="28"/>
          <w:szCs w:val="28"/>
        </w:rPr>
        <w:t xml:space="preserve"> Середньомісячна заробітна плата працівників у 2016 році склала 3502,0 грн., що станови</w:t>
      </w:r>
      <w:r w:rsidR="00F73321">
        <w:rPr>
          <w:rFonts w:ascii="Times New Roman" w:hAnsi="Times New Roman"/>
          <w:sz w:val="28"/>
          <w:szCs w:val="28"/>
        </w:rPr>
        <w:t>ть 121,1 % до попереднього року та складає 75,8 % середнього рівня по області.</w:t>
      </w:r>
    </w:p>
    <w:p w:rsidR="0092547A" w:rsidRDefault="003C2779" w:rsidP="007F3AC7">
      <w:pPr>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499100" cy="3200400"/>
            <wp:effectExtent l="0" t="0" r="0" b="0"/>
            <wp:docPr id="4"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2547A" w:rsidRDefault="0092547A" w:rsidP="004251F8">
      <w:pPr>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Характеризуючи розвиток галузі соціального захисту в м. Лубни за 2015 рік, можна виокремити декілька головних напрямків, на які було спрямовано діяльність органів соціального захисту. </w:t>
      </w:r>
    </w:p>
    <w:p w:rsidR="0092547A" w:rsidRDefault="0092547A" w:rsidP="004251F8">
      <w:pPr>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Насамперед, значна увага приділялась роботі з тимчасово переміщеними особами із зони проведення АТО. Так, взято на облік в м. Лубни близько 1 тис. осіб зазначеної категорії, 270 їх сім’ям виплачується допомога на проживання. </w:t>
      </w:r>
    </w:p>
    <w:p w:rsidR="0092547A" w:rsidRDefault="0092547A" w:rsidP="004251F8">
      <w:pPr>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В умовах стрімкого зростання тарифів на житлово-комунальні послуги, при одночасному знецінюванні доходів громадян, в рази збільшилась чисельність домогосподарств, які користуються субсидією для відшкодування витрат на оплату комунальних послуг. Так, в цілому 80 % жителів міста охоплені нарахованими субсидіями.</w:t>
      </w:r>
    </w:p>
    <w:p w:rsidR="0092547A" w:rsidRDefault="0092547A" w:rsidP="004251F8">
      <w:pPr>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lastRenderedPageBreak/>
        <w:t xml:space="preserve">Особлива увага спрямовувалась і на соціальний захист учасників АТО. Серед зазначеної категорії осіб статус учасника бойових дій мають більше 200 осіб та 11 осіб мають статус інваліда війни. </w:t>
      </w:r>
      <w:r w:rsidRPr="008462C7">
        <w:rPr>
          <w:rFonts w:ascii="Times New Roman" w:hAnsi="Times New Roman"/>
          <w:color w:val="000000"/>
          <w:sz w:val="28"/>
          <w:szCs w:val="28"/>
          <w:shd w:val="clear" w:color="auto" w:fill="FFFFFF"/>
        </w:rPr>
        <w:t>Протягом 2015 року забезпечено санаторно-курортне лікування 20 учасників АТО, проведено професійну адаптацію 3 осіб.</w:t>
      </w:r>
      <w:r>
        <w:rPr>
          <w:rFonts w:ascii="Times New Roman" w:hAnsi="Times New Roman"/>
          <w:color w:val="000000"/>
          <w:sz w:val="28"/>
          <w:szCs w:val="28"/>
          <w:shd w:val="clear" w:color="auto" w:fill="FFFFFF"/>
        </w:rPr>
        <w:t xml:space="preserve">  </w:t>
      </w:r>
    </w:p>
    <w:p w:rsidR="00C97C09" w:rsidRDefault="00C97C09" w:rsidP="004251F8">
      <w:pPr>
        <w:ind w:firstLine="709"/>
        <w:jc w:val="both"/>
        <w:rPr>
          <w:rFonts w:ascii="Times New Roman" w:hAnsi="Times New Roman"/>
          <w:color w:val="000000"/>
          <w:sz w:val="28"/>
          <w:szCs w:val="28"/>
          <w:shd w:val="clear" w:color="auto" w:fill="FFFFFF"/>
        </w:rPr>
      </w:pPr>
    </w:p>
    <w:p w:rsidR="0092547A" w:rsidRDefault="0092547A" w:rsidP="004251F8">
      <w:pPr>
        <w:ind w:firstLine="709"/>
        <w:jc w:val="both"/>
        <w:rPr>
          <w:rFonts w:ascii="Times New Roman" w:hAnsi="Times New Roman"/>
          <w:color w:val="000000"/>
          <w:sz w:val="28"/>
          <w:szCs w:val="28"/>
          <w:shd w:val="clear" w:color="auto" w:fill="FFFFFF"/>
        </w:rPr>
      </w:pPr>
      <w:r w:rsidRPr="000E1693">
        <w:rPr>
          <w:rFonts w:ascii="Times New Roman" w:hAnsi="Times New Roman"/>
          <w:color w:val="000000"/>
          <w:sz w:val="28"/>
          <w:szCs w:val="28"/>
          <w:shd w:val="clear" w:color="auto" w:fill="FFFFFF"/>
        </w:rPr>
        <w:t xml:space="preserve">Соціальний захист та соціальне забезпечення – найбільша видаткова стаття бюджету міста, яка за обсягом випереджає охорону здоров’я, освіту та видатки на економічну діяльність. Впродовж 2011-2015 років обсяг річних видатків на соціальний захист та соціальне забезпечення зріс з </w:t>
      </w:r>
      <w:r w:rsidRPr="00D13308">
        <w:rPr>
          <w:rFonts w:ascii="Times New Roman" w:hAnsi="Times New Roman"/>
          <w:color w:val="000000"/>
          <w:sz w:val="28"/>
          <w:szCs w:val="28"/>
          <w:shd w:val="clear" w:color="auto" w:fill="FFFFFF"/>
        </w:rPr>
        <w:t>44</w:t>
      </w:r>
      <w:r>
        <w:rPr>
          <w:rFonts w:ascii="Times New Roman" w:hAnsi="Times New Roman"/>
          <w:color w:val="000000"/>
          <w:sz w:val="28"/>
          <w:szCs w:val="28"/>
          <w:shd w:val="clear" w:color="auto" w:fill="FFFFFF"/>
        </w:rPr>
        <w:t xml:space="preserve"> млн. грн. до </w:t>
      </w:r>
      <w:r w:rsidRPr="000E1693">
        <w:rPr>
          <w:rFonts w:ascii="Times New Roman" w:hAnsi="Times New Roman"/>
          <w:color w:val="000000"/>
          <w:sz w:val="28"/>
          <w:szCs w:val="28"/>
          <w:shd w:val="clear" w:color="auto" w:fill="FFFFFF"/>
        </w:rPr>
        <w:t>9</w:t>
      </w:r>
      <w:r w:rsidRPr="00D13308">
        <w:rPr>
          <w:rFonts w:ascii="Times New Roman" w:hAnsi="Times New Roman"/>
          <w:color w:val="000000"/>
          <w:sz w:val="28"/>
          <w:szCs w:val="28"/>
          <w:shd w:val="clear" w:color="auto" w:fill="FFFFFF"/>
        </w:rPr>
        <w:t>4</w:t>
      </w:r>
      <w:r w:rsidRPr="000E1693">
        <w:rPr>
          <w:rFonts w:ascii="Times New Roman" w:hAnsi="Times New Roman"/>
          <w:color w:val="000000"/>
          <w:sz w:val="28"/>
          <w:szCs w:val="28"/>
          <w:shd w:val="clear" w:color="auto" w:fill="FFFFFF"/>
        </w:rPr>
        <w:t xml:space="preserve"> млн.</w:t>
      </w:r>
      <w:r>
        <w:rPr>
          <w:rFonts w:ascii="Times New Roman" w:hAnsi="Times New Roman"/>
          <w:color w:val="000000"/>
          <w:sz w:val="28"/>
          <w:szCs w:val="28"/>
          <w:shd w:val="clear" w:color="auto" w:fill="FFFFFF"/>
        </w:rPr>
        <w:t xml:space="preserve"> </w:t>
      </w:r>
      <w:r w:rsidRPr="000E1693">
        <w:rPr>
          <w:rFonts w:ascii="Times New Roman" w:hAnsi="Times New Roman"/>
          <w:color w:val="000000"/>
          <w:sz w:val="28"/>
          <w:szCs w:val="28"/>
          <w:shd w:val="clear" w:color="auto" w:fill="FFFFFF"/>
        </w:rPr>
        <w:t>грн. При цьому відбулось і зростання частки у загальній сумі вида</w:t>
      </w:r>
      <w:r>
        <w:rPr>
          <w:rFonts w:ascii="Times New Roman" w:hAnsi="Times New Roman"/>
          <w:color w:val="000000"/>
          <w:sz w:val="28"/>
          <w:szCs w:val="28"/>
          <w:shd w:val="clear" w:color="auto" w:fill="FFFFFF"/>
        </w:rPr>
        <w:t>тків бюджету міста з 3</w:t>
      </w:r>
      <w:r w:rsidRPr="00D13308">
        <w:rPr>
          <w:rFonts w:ascii="Times New Roman" w:hAnsi="Times New Roman"/>
          <w:color w:val="000000"/>
          <w:sz w:val="28"/>
          <w:szCs w:val="28"/>
          <w:shd w:val="clear" w:color="auto" w:fill="FFFFFF"/>
        </w:rPr>
        <w:t>1</w:t>
      </w:r>
      <w:r>
        <w:rPr>
          <w:rFonts w:ascii="Times New Roman" w:hAnsi="Times New Roman"/>
          <w:color w:val="000000"/>
          <w:sz w:val="28"/>
          <w:szCs w:val="28"/>
          <w:shd w:val="clear" w:color="auto" w:fill="FFFFFF"/>
        </w:rPr>
        <w:t xml:space="preserve"> </w:t>
      </w:r>
      <w:r w:rsidRPr="000E1693">
        <w:rPr>
          <w:rFonts w:ascii="Times New Roman" w:hAnsi="Times New Roman"/>
          <w:color w:val="000000"/>
          <w:sz w:val="28"/>
          <w:szCs w:val="28"/>
          <w:shd w:val="clear" w:color="auto" w:fill="FFFFFF"/>
        </w:rPr>
        <w:t>% до 4</w:t>
      </w:r>
      <w:r w:rsidRPr="00D13308">
        <w:rPr>
          <w:rFonts w:ascii="Times New Roman" w:hAnsi="Times New Roman"/>
          <w:color w:val="000000"/>
          <w:sz w:val="28"/>
          <w:szCs w:val="28"/>
          <w:shd w:val="clear" w:color="auto" w:fill="FFFFFF"/>
        </w:rPr>
        <w:t>4</w:t>
      </w:r>
      <w:r>
        <w:rPr>
          <w:rFonts w:ascii="Times New Roman" w:hAnsi="Times New Roman"/>
          <w:color w:val="000000"/>
          <w:sz w:val="28"/>
          <w:szCs w:val="28"/>
          <w:shd w:val="clear" w:color="auto" w:fill="FFFFFF"/>
        </w:rPr>
        <w:t xml:space="preserve"> </w:t>
      </w:r>
      <w:r w:rsidRPr="000E1693">
        <w:rPr>
          <w:rFonts w:ascii="Times New Roman" w:hAnsi="Times New Roman"/>
          <w:color w:val="000000"/>
          <w:sz w:val="28"/>
          <w:szCs w:val="28"/>
          <w:shd w:val="clear" w:color="auto" w:fill="FFFFFF"/>
        </w:rPr>
        <w:t>%.</w:t>
      </w:r>
    </w:p>
    <w:p w:rsidR="0092547A" w:rsidRPr="000E1693" w:rsidRDefault="0092547A" w:rsidP="004251F8">
      <w:pPr>
        <w:ind w:firstLine="709"/>
        <w:jc w:val="both"/>
        <w:rPr>
          <w:rFonts w:ascii="Times New Roman" w:hAnsi="Times New Roman"/>
          <w:color w:val="000000"/>
          <w:sz w:val="28"/>
          <w:szCs w:val="28"/>
          <w:shd w:val="clear" w:color="auto" w:fill="FFFFFF"/>
        </w:rPr>
      </w:pPr>
    </w:p>
    <w:tbl>
      <w:tblPr>
        <w:tblW w:w="9242" w:type="dxa"/>
        <w:jc w:val="center"/>
        <w:tblInd w:w="93" w:type="dxa"/>
        <w:tblLook w:val="00A0"/>
      </w:tblPr>
      <w:tblGrid>
        <w:gridCol w:w="3701"/>
        <w:gridCol w:w="968"/>
        <w:gridCol w:w="971"/>
        <w:gridCol w:w="960"/>
        <w:gridCol w:w="960"/>
        <w:gridCol w:w="960"/>
        <w:gridCol w:w="960"/>
      </w:tblGrid>
      <w:tr w:rsidR="0092547A" w:rsidRPr="0033768E" w:rsidTr="003F0718">
        <w:trPr>
          <w:trHeight w:val="300"/>
          <w:jc w:val="center"/>
        </w:trPr>
        <w:tc>
          <w:tcPr>
            <w:tcW w:w="3701" w:type="dxa"/>
            <w:tcBorders>
              <w:top w:val="single" w:sz="4" w:space="0" w:color="auto"/>
              <w:left w:val="single" w:sz="4" w:space="0" w:color="auto"/>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Показник</w:t>
            </w:r>
          </w:p>
        </w:tc>
        <w:tc>
          <w:tcPr>
            <w:tcW w:w="730"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Один. виміру</w:t>
            </w:r>
          </w:p>
        </w:tc>
        <w:tc>
          <w:tcPr>
            <w:tcW w:w="971"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2015</w:t>
            </w:r>
          </w:p>
        </w:tc>
        <w:tc>
          <w:tcPr>
            <w:tcW w:w="960"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2014</w:t>
            </w:r>
          </w:p>
        </w:tc>
        <w:tc>
          <w:tcPr>
            <w:tcW w:w="960"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2013</w:t>
            </w:r>
          </w:p>
        </w:tc>
        <w:tc>
          <w:tcPr>
            <w:tcW w:w="960"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2012</w:t>
            </w:r>
          </w:p>
        </w:tc>
        <w:tc>
          <w:tcPr>
            <w:tcW w:w="960" w:type="dxa"/>
            <w:tcBorders>
              <w:top w:val="single" w:sz="4" w:space="0" w:color="auto"/>
              <w:left w:val="nil"/>
              <w:bottom w:val="single" w:sz="4" w:space="0" w:color="auto"/>
              <w:right w:val="single" w:sz="4" w:space="0" w:color="auto"/>
            </w:tcBorders>
            <w:noWrap/>
            <w:vAlign w:val="center"/>
          </w:tcPr>
          <w:p w:rsidR="0092547A" w:rsidRPr="003F0718" w:rsidRDefault="0092547A" w:rsidP="003F0718">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2011</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Допомога сім'ям з дітьми</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2576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3601</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3646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2966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3238</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Допомога інвалідам</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698</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669</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656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612</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595</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в т.ч. діти-інваліди</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187</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171</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159</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154</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Допомога малозабезпеченим сім'ям</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437</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391</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236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198</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108</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Субсидія на ЖКП</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сімей</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13156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5837</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4678</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4273</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3501</w:t>
            </w:r>
          </w:p>
        </w:tc>
      </w:tr>
      <w:tr w:rsidR="0092547A" w:rsidRPr="0033768E" w:rsidTr="004251F8">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Всього жителів міста</w:t>
            </w:r>
          </w:p>
        </w:tc>
        <w:tc>
          <w:tcPr>
            <w:tcW w:w="730"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71"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18611</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12319</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10806</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9458</w:t>
            </w:r>
          </w:p>
        </w:tc>
        <w:tc>
          <w:tcPr>
            <w:tcW w:w="96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8861</w:t>
            </w:r>
          </w:p>
        </w:tc>
      </w:tr>
    </w:tbl>
    <w:p w:rsidR="0092547A" w:rsidRPr="000E1693" w:rsidRDefault="0092547A" w:rsidP="004251F8">
      <w:pPr>
        <w:ind w:firstLine="708"/>
        <w:jc w:val="both"/>
        <w:rPr>
          <w:rFonts w:ascii="Times New Roman" w:hAnsi="Times New Roman"/>
          <w:color w:val="000000"/>
          <w:sz w:val="28"/>
          <w:szCs w:val="28"/>
          <w:shd w:val="clear" w:color="auto" w:fill="FFFFFF"/>
        </w:rPr>
      </w:pPr>
    </w:p>
    <w:tbl>
      <w:tblPr>
        <w:tblW w:w="9426" w:type="dxa"/>
        <w:jc w:val="center"/>
        <w:tblInd w:w="93" w:type="dxa"/>
        <w:tblLook w:val="00A0"/>
      </w:tblPr>
      <w:tblGrid>
        <w:gridCol w:w="3701"/>
        <w:gridCol w:w="968"/>
        <w:gridCol w:w="930"/>
        <w:gridCol w:w="919"/>
        <w:gridCol w:w="992"/>
        <w:gridCol w:w="924"/>
        <w:gridCol w:w="992"/>
      </w:tblGrid>
      <w:tr w:rsidR="0092547A" w:rsidRPr="0033768E" w:rsidTr="00AB3E4F">
        <w:trPr>
          <w:trHeight w:val="300"/>
          <w:jc w:val="center"/>
        </w:trPr>
        <w:tc>
          <w:tcPr>
            <w:tcW w:w="3701" w:type="dxa"/>
            <w:tcBorders>
              <w:top w:val="single" w:sz="4" w:space="0" w:color="auto"/>
              <w:left w:val="single" w:sz="4" w:space="0" w:color="auto"/>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Показник</w:t>
            </w:r>
          </w:p>
        </w:tc>
        <w:tc>
          <w:tcPr>
            <w:tcW w:w="968"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Один. виміру</w:t>
            </w:r>
          </w:p>
        </w:tc>
        <w:tc>
          <w:tcPr>
            <w:tcW w:w="930"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2015</w:t>
            </w:r>
          </w:p>
        </w:tc>
        <w:tc>
          <w:tcPr>
            <w:tcW w:w="919"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2014</w:t>
            </w:r>
          </w:p>
        </w:tc>
        <w:tc>
          <w:tcPr>
            <w:tcW w:w="992"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2013</w:t>
            </w:r>
          </w:p>
        </w:tc>
        <w:tc>
          <w:tcPr>
            <w:tcW w:w="924"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2012</w:t>
            </w:r>
          </w:p>
        </w:tc>
        <w:tc>
          <w:tcPr>
            <w:tcW w:w="992"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2011</w:t>
            </w:r>
          </w:p>
        </w:tc>
      </w:tr>
      <w:tr w:rsidR="0092547A" w:rsidRPr="0033768E" w:rsidTr="00AB3E4F">
        <w:trPr>
          <w:trHeight w:val="300"/>
          <w:jc w:val="center"/>
        </w:trPr>
        <w:tc>
          <w:tcPr>
            <w:tcW w:w="3701" w:type="dxa"/>
            <w:tcBorders>
              <w:top w:val="single" w:sz="4" w:space="0" w:color="auto"/>
              <w:left w:val="single" w:sz="4" w:space="0" w:color="auto"/>
              <w:bottom w:val="single" w:sz="4" w:space="0" w:color="auto"/>
              <w:right w:val="single" w:sz="4" w:space="0" w:color="auto"/>
            </w:tcBorders>
            <w:noWrap/>
            <w:vAlign w:val="bottom"/>
          </w:tcPr>
          <w:p w:rsidR="0092547A" w:rsidRPr="004251F8" w:rsidRDefault="0092547A" w:rsidP="00BA2FD4">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Взято на облік пільгових категорій громадян</w:t>
            </w:r>
          </w:p>
        </w:tc>
        <w:tc>
          <w:tcPr>
            <w:tcW w:w="968"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30"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17032</w:t>
            </w:r>
          </w:p>
        </w:tc>
        <w:tc>
          <w:tcPr>
            <w:tcW w:w="919"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17529</w:t>
            </w:r>
          </w:p>
        </w:tc>
        <w:tc>
          <w:tcPr>
            <w:tcW w:w="992"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17565</w:t>
            </w:r>
          </w:p>
        </w:tc>
        <w:tc>
          <w:tcPr>
            <w:tcW w:w="924"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17496</w:t>
            </w:r>
          </w:p>
        </w:tc>
        <w:tc>
          <w:tcPr>
            <w:tcW w:w="992" w:type="dxa"/>
            <w:tcBorders>
              <w:top w:val="single" w:sz="4" w:space="0" w:color="auto"/>
              <w:left w:val="nil"/>
              <w:bottom w:val="single" w:sz="4" w:space="0" w:color="auto"/>
              <w:right w:val="single" w:sz="4" w:space="0" w:color="auto"/>
            </w:tcBorders>
            <w:noWrap/>
            <w:vAlign w:val="bottom"/>
          </w:tcPr>
          <w:p w:rsidR="0092547A" w:rsidRPr="004251F8" w:rsidRDefault="0092547A" w:rsidP="00BA2FD4">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17724</w:t>
            </w:r>
          </w:p>
        </w:tc>
      </w:tr>
      <w:tr w:rsidR="0092547A" w:rsidRPr="0033768E" w:rsidTr="00AB3E4F">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в т.ч. осіб з інвалідністю</w:t>
            </w:r>
          </w:p>
        </w:tc>
        <w:tc>
          <w:tcPr>
            <w:tcW w:w="968" w:type="dxa"/>
            <w:tcBorders>
              <w:top w:val="nil"/>
              <w:left w:val="nil"/>
              <w:bottom w:val="single" w:sz="4" w:space="0" w:color="auto"/>
              <w:right w:val="single" w:sz="4" w:space="0" w:color="auto"/>
            </w:tcBorders>
            <w:noWrap/>
            <w:vAlign w:val="bottom"/>
          </w:tcPr>
          <w:p w:rsidR="0092547A" w:rsidRPr="004251F8" w:rsidRDefault="0092547A" w:rsidP="004251F8">
            <w:pPr>
              <w:rPr>
                <w:rFonts w:ascii="Times New Roman" w:hAnsi="Times New Roman"/>
                <w:color w:val="000000"/>
                <w:sz w:val="24"/>
                <w:szCs w:val="24"/>
                <w:lang w:eastAsia="ru-RU"/>
              </w:rPr>
            </w:pPr>
            <w:r w:rsidRPr="004251F8">
              <w:rPr>
                <w:rFonts w:ascii="Times New Roman" w:hAnsi="Times New Roman"/>
                <w:color w:val="000000"/>
                <w:sz w:val="24"/>
                <w:szCs w:val="24"/>
                <w:lang w:eastAsia="ru-RU"/>
              </w:rPr>
              <w:t>чол.</w:t>
            </w:r>
          </w:p>
        </w:tc>
        <w:tc>
          <w:tcPr>
            <w:tcW w:w="930"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4134</w:t>
            </w:r>
          </w:p>
        </w:tc>
        <w:tc>
          <w:tcPr>
            <w:tcW w:w="919"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4245</w:t>
            </w:r>
          </w:p>
        </w:tc>
        <w:tc>
          <w:tcPr>
            <w:tcW w:w="992"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4217</w:t>
            </w:r>
          </w:p>
        </w:tc>
        <w:tc>
          <w:tcPr>
            <w:tcW w:w="924"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3978</w:t>
            </w:r>
          </w:p>
        </w:tc>
        <w:tc>
          <w:tcPr>
            <w:tcW w:w="992" w:type="dxa"/>
            <w:tcBorders>
              <w:top w:val="nil"/>
              <w:left w:val="nil"/>
              <w:bottom w:val="single" w:sz="4" w:space="0" w:color="auto"/>
              <w:right w:val="single" w:sz="4" w:space="0" w:color="auto"/>
            </w:tcBorders>
            <w:noWrap/>
            <w:vAlign w:val="bottom"/>
          </w:tcPr>
          <w:p w:rsidR="0092547A" w:rsidRPr="004251F8" w:rsidRDefault="0092547A" w:rsidP="004251F8">
            <w:pPr>
              <w:jc w:val="right"/>
              <w:rPr>
                <w:rFonts w:ascii="Times New Roman" w:hAnsi="Times New Roman"/>
                <w:color w:val="000000"/>
                <w:sz w:val="24"/>
                <w:szCs w:val="24"/>
                <w:lang w:eastAsia="ru-RU"/>
              </w:rPr>
            </w:pPr>
            <w:r w:rsidRPr="004251F8">
              <w:rPr>
                <w:rFonts w:ascii="Times New Roman" w:hAnsi="Times New Roman"/>
                <w:color w:val="000000"/>
                <w:sz w:val="24"/>
                <w:szCs w:val="24"/>
                <w:lang w:eastAsia="ru-RU"/>
              </w:rPr>
              <w:t>3889</w:t>
            </w:r>
          </w:p>
        </w:tc>
      </w:tr>
    </w:tbl>
    <w:p w:rsidR="0092547A" w:rsidRPr="000E1693" w:rsidRDefault="0092547A" w:rsidP="004251F8">
      <w:pPr>
        <w:ind w:firstLine="708"/>
        <w:jc w:val="both"/>
        <w:rPr>
          <w:rFonts w:ascii="Times New Roman" w:hAnsi="Times New Roman"/>
          <w:color w:val="000000"/>
          <w:sz w:val="28"/>
          <w:szCs w:val="28"/>
          <w:shd w:val="clear" w:color="auto" w:fill="FFFFFF"/>
        </w:rPr>
      </w:pPr>
    </w:p>
    <w:tbl>
      <w:tblPr>
        <w:tblW w:w="9704" w:type="dxa"/>
        <w:jc w:val="center"/>
        <w:tblInd w:w="93" w:type="dxa"/>
        <w:tblLook w:val="00A0"/>
      </w:tblPr>
      <w:tblGrid>
        <w:gridCol w:w="3701"/>
        <w:gridCol w:w="1023"/>
        <w:gridCol w:w="996"/>
        <w:gridCol w:w="996"/>
        <w:gridCol w:w="996"/>
        <w:gridCol w:w="996"/>
        <w:gridCol w:w="996"/>
      </w:tblGrid>
      <w:tr w:rsidR="0092547A" w:rsidRPr="0033768E" w:rsidTr="00BA2FD4">
        <w:trPr>
          <w:trHeight w:val="300"/>
          <w:jc w:val="center"/>
        </w:trPr>
        <w:tc>
          <w:tcPr>
            <w:tcW w:w="3701" w:type="dxa"/>
            <w:tcBorders>
              <w:top w:val="single" w:sz="4" w:space="0" w:color="auto"/>
              <w:left w:val="single" w:sz="4" w:space="0" w:color="auto"/>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Показник</w:t>
            </w:r>
          </w:p>
        </w:tc>
        <w:tc>
          <w:tcPr>
            <w:tcW w:w="1023"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Один. виміру</w:t>
            </w:r>
          </w:p>
        </w:tc>
        <w:tc>
          <w:tcPr>
            <w:tcW w:w="996"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2015</w:t>
            </w:r>
          </w:p>
        </w:tc>
        <w:tc>
          <w:tcPr>
            <w:tcW w:w="996"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2014</w:t>
            </w:r>
          </w:p>
        </w:tc>
        <w:tc>
          <w:tcPr>
            <w:tcW w:w="996"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2013</w:t>
            </w:r>
          </w:p>
        </w:tc>
        <w:tc>
          <w:tcPr>
            <w:tcW w:w="996"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2012</w:t>
            </w:r>
          </w:p>
        </w:tc>
        <w:tc>
          <w:tcPr>
            <w:tcW w:w="996" w:type="dxa"/>
            <w:tcBorders>
              <w:top w:val="single" w:sz="4" w:space="0" w:color="auto"/>
              <w:left w:val="nil"/>
              <w:bottom w:val="single" w:sz="4" w:space="0" w:color="auto"/>
              <w:right w:val="single" w:sz="4" w:space="0" w:color="auto"/>
            </w:tcBorders>
            <w:noWrap/>
            <w:vAlign w:val="center"/>
          </w:tcPr>
          <w:p w:rsidR="0092547A" w:rsidRPr="003F0718" w:rsidRDefault="0092547A" w:rsidP="00BA2FD4">
            <w:pPr>
              <w:jc w:val="center"/>
              <w:rPr>
                <w:rFonts w:ascii="Times New Roman" w:hAnsi="Times New Roman"/>
                <w:b/>
                <w:color w:val="000000"/>
                <w:sz w:val="24"/>
                <w:szCs w:val="24"/>
                <w:lang w:eastAsia="ru-RU"/>
              </w:rPr>
            </w:pPr>
            <w:r w:rsidRPr="003F0718">
              <w:rPr>
                <w:rFonts w:ascii="Times New Roman" w:hAnsi="Times New Roman"/>
                <w:b/>
                <w:color w:val="000000"/>
                <w:sz w:val="24"/>
                <w:szCs w:val="24"/>
                <w:lang w:eastAsia="ru-RU"/>
              </w:rPr>
              <w:t>2011</w:t>
            </w:r>
          </w:p>
        </w:tc>
      </w:tr>
      <w:tr w:rsidR="0092547A" w:rsidRPr="0033768E" w:rsidTr="00FC2774">
        <w:trPr>
          <w:trHeight w:val="300"/>
          <w:jc w:val="center"/>
        </w:trPr>
        <w:tc>
          <w:tcPr>
            <w:tcW w:w="3701" w:type="dxa"/>
            <w:tcBorders>
              <w:top w:val="single" w:sz="4" w:space="0" w:color="auto"/>
              <w:left w:val="single" w:sz="4" w:space="0" w:color="auto"/>
              <w:bottom w:val="single" w:sz="4" w:space="0" w:color="auto"/>
              <w:right w:val="single" w:sz="4" w:space="0" w:color="auto"/>
            </w:tcBorders>
            <w:noWrap/>
            <w:vAlign w:val="bottom"/>
          </w:tcPr>
          <w:p w:rsidR="0092547A" w:rsidRPr="00A00C96" w:rsidRDefault="0092547A" w:rsidP="00BA2FD4">
            <w:pPr>
              <w:rPr>
                <w:rFonts w:ascii="Times New Roman" w:hAnsi="Times New Roman"/>
                <w:color w:val="000000"/>
                <w:sz w:val="24"/>
                <w:szCs w:val="24"/>
                <w:lang w:eastAsia="ru-RU"/>
              </w:rPr>
            </w:pPr>
            <w:r w:rsidRPr="00A00C96">
              <w:rPr>
                <w:rFonts w:ascii="Times New Roman" w:hAnsi="Times New Roman"/>
                <w:color w:val="000000"/>
                <w:sz w:val="24"/>
                <w:szCs w:val="24"/>
                <w:lang w:eastAsia="ru-RU"/>
              </w:rPr>
              <w:t>Видатки на соціальний захист всього, в т.ч.</w:t>
            </w:r>
          </w:p>
        </w:tc>
        <w:tc>
          <w:tcPr>
            <w:tcW w:w="1023"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rPr>
                <w:rFonts w:ascii="Times New Roman" w:hAnsi="Times New Roman"/>
                <w:color w:val="000000"/>
                <w:sz w:val="24"/>
                <w:szCs w:val="24"/>
                <w:lang w:eastAsia="ru-RU"/>
              </w:rPr>
            </w:pPr>
            <w:r w:rsidRPr="00A00C96">
              <w:rPr>
                <w:rFonts w:ascii="Times New Roman" w:hAnsi="Times New Roman"/>
                <w:color w:val="000000"/>
                <w:sz w:val="24"/>
                <w:szCs w:val="24"/>
                <w:lang w:eastAsia="ru-RU"/>
              </w:rPr>
              <w:t>тис.грн.</w:t>
            </w:r>
          </w:p>
        </w:tc>
        <w:tc>
          <w:tcPr>
            <w:tcW w:w="996"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94272,3</w:t>
            </w:r>
          </w:p>
        </w:tc>
        <w:tc>
          <w:tcPr>
            <w:tcW w:w="996"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57970,9</w:t>
            </w:r>
          </w:p>
        </w:tc>
        <w:tc>
          <w:tcPr>
            <w:tcW w:w="996"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51549,6</w:t>
            </w:r>
          </w:p>
        </w:tc>
        <w:tc>
          <w:tcPr>
            <w:tcW w:w="996"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50115,1</w:t>
            </w:r>
          </w:p>
        </w:tc>
        <w:tc>
          <w:tcPr>
            <w:tcW w:w="996" w:type="dxa"/>
            <w:tcBorders>
              <w:top w:val="single" w:sz="4" w:space="0" w:color="auto"/>
              <w:left w:val="nil"/>
              <w:bottom w:val="single" w:sz="4" w:space="0" w:color="auto"/>
              <w:right w:val="single" w:sz="4" w:space="0" w:color="auto"/>
            </w:tcBorders>
            <w:noWrap/>
            <w:vAlign w:val="bottom"/>
          </w:tcPr>
          <w:p w:rsidR="0092547A" w:rsidRPr="00A00C96" w:rsidRDefault="0092547A" w:rsidP="00BA2FD4">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44098,5</w:t>
            </w:r>
          </w:p>
        </w:tc>
      </w:tr>
      <w:tr w:rsidR="0092547A" w:rsidRPr="0033768E" w:rsidTr="00FC2774">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соціальні допомоги</w:t>
            </w:r>
          </w:p>
        </w:tc>
        <w:tc>
          <w:tcPr>
            <w:tcW w:w="1023" w:type="dxa"/>
            <w:tcBorders>
              <w:top w:val="nil"/>
              <w:left w:val="nil"/>
              <w:bottom w:val="single" w:sz="4" w:space="0" w:color="auto"/>
              <w:right w:val="single" w:sz="4" w:space="0" w:color="auto"/>
            </w:tcBorders>
            <w:noWrap/>
            <w:vAlign w:val="bottom"/>
          </w:tcPr>
          <w:p w:rsidR="0092547A" w:rsidRPr="00A00C96" w:rsidRDefault="0092547A" w:rsidP="004251F8">
            <w:pPr>
              <w:rPr>
                <w:rFonts w:ascii="Times New Roman" w:hAnsi="Times New Roman"/>
                <w:color w:val="000000"/>
                <w:sz w:val="24"/>
                <w:szCs w:val="24"/>
                <w:lang w:eastAsia="ru-RU"/>
              </w:rPr>
            </w:pPr>
            <w:r w:rsidRPr="00A00C96">
              <w:rPr>
                <w:rFonts w:ascii="Times New Roman" w:hAnsi="Times New Roman"/>
                <w:color w:val="000000"/>
                <w:sz w:val="24"/>
                <w:szCs w:val="24"/>
                <w:lang w:eastAsia="ru-RU"/>
              </w:rPr>
              <w:t>тис.грн.</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44584,1</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41108,7</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37943</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32678</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27662</w:t>
            </w:r>
          </w:p>
        </w:tc>
      </w:tr>
      <w:tr w:rsidR="0092547A" w:rsidRPr="0033768E" w:rsidTr="00FC2774">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надані пільги</w:t>
            </w:r>
          </w:p>
        </w:tc>
        <w:tc>
          <w:tcPr>
            <w:tcW w:w="1023" w:type="dxa"/>
            <w:tcBorders>
              <w:top w:val="nil"/>
              <w:left w:val="nil"/>
              <w:bottom w:val="single" w:sz="4" w:space="0" w:color="auto"/>
              <w:right w:val="single" w:sz="4" w:space="0" w:color="auto"/>
            </w:tcBorders>
            <w:noWrap/>
            <w:vAlign w:val="bottom"/>
          </w:tcPr>
          <w:p w:rsidR="0092547A" w:rsidRPr="00A00C96" w:rsidRDefault="0092547A" w:rsidP="004251F8">
            <w:pPr>
              <w:rPr>
                <w:rFonts w:ascii="Times New Roman" w:hAnsi="Times New Roman"/>
                <w:color w:val="000000"/>
                <w:sz w:val="24"/>
                <w:szCs w:val="24"/>
                <w:lang w:eastAsia="ru-RU"/>
              </w:rPr>
            </w:pPr>
            <w:r w:rsidRPr="00A00C96">
              <w:rPr>
                <w:rFonts w:ascii="Times New Roman" w:hAnsi="Times New Roman"/>
                <w:color w:val="000000"/>
                <w:sz w:val="24"/>
                <w:szCs w:val="24"/>
                <w:lang w:eastAsia="ru-RU"/>
              </w:rPr>
              <w:t>тис.грн.</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17408,7</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12151,5</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9535,2</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12146,7</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11661,3</w:t>
            </w:r>
          </w:p>
        </w:tc>
      </w:tr>
      <w:tr w:rsidR="0092547A" w:rsidRPr="0033768E" w:rsidTr="00FC2774">
        <w:trPr>
          <w:trHeight w:val="300"/>
          <w:jc w:val="center"/>
        </w:trPr>
        <w:tc>
          <w:tcPr>
            <w:tcW w:w="3701" w:type="dxa"/>
            <w:tcBorders>
              <w:top w:val="nil"/>
              <w:left w:val="single" w:sz="4" w:space="0" w:color="auto"/>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нараховані субсидії</w:t>
            </w:r>
          </w:p>
        </w:tc>
        <w:tc>
          <w:tcPr>
            <w:tcW w:w="1023" w:type="dxa"/>
            <w:tcBorders>
              <w:top w:val="nil"/>
              <w:left w:val="nil"/>
              <w:bottom w:val="single" w:sz="4" w:space="0" w:color="auto"/>
              <w:right w:val="single" w:sz="4" w:space="0" w:color="auto"/>
            </w:tcBorders>
            <w:noWrap/>
            <w:vAlign w:val="bottom"/>
          </w:tcPr>
          <w:p w:rsidR="0092547A" w:rsidRPr="00A00C96" w:rsidRDefault="0092547A" w:rsidP="004251F8">
            <w:pPr>
              <w:rPr>
                <w:rFonts w:ascii="Times New Roman" w:hAnsi="Times New Roman"/>
                <w:color w:val="000000"/>
                <w:sz w:val="24"/>
                <w:szCs w:val="24"/>
                <w:lang w:eastAsia="ru-RU"/>
              </w:rPr>
            </w:pPr>
            <w:r w:rsidRPr="00A00C96">
              <w:rPr>
                <w:rFonts w:ascii="Times New Roman" w:hAnsi="Times New Roman"/>
                <w:color w:val="000000"/>
                <w:sz w:val="24"/>
                <w:szCs w:val="24"/>
                <w:lang w:eastAsia="ru-RU"/>
              </w:rPr>
              <w:t>тис.грн.</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32279,5</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4710,7</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4071,4</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5290,3</w:t>
            </w:r>
          </w:p>
        </w:tc>
        <w:tc>
          <w:tcPr>
            <w:tcW w:w="996" w:type="dxa"/>
            <w:tcBorders>
              <w:top w:val="nil"/>
              <w:left w:val="nil"/>
              <w:bottom w:val="single" w:sz="4" w:space="0" w:color="auto"/>
              <w:right w:val="single" w:sz="4" w:space="0" w:color="auto"/>
            </w:tcBorders>
            <w:noWrap/>
            <w:vAlign w:val="bottom"/>
          </w:tcPr>
          <w:p w:rsidR="0092547A" w:rsidRPr="00A00C96" w:rsidRDefault="0092547A" w:rsidP="004251F8">
            <w:pPr>
              <w:jc w:val="right"/>
              <w:rPr>
                <w:rFonts w:ascii="Times New Roman" w:hAnsi="Times New Roman"/>
                <w:color w:val="000000"/>
                <w:sz w:val="24"/>
                <w:szCs w:val="24"/>
                <w:lang w:eastAsia="ru-RU"/>
              </w:rPr>
            </w:pPr>
            <w:r w:rsidRPr="00A00C96">
              <w:rPr>
                <w:rFonts w:ascii="Times New Roman" w:hAnsi="Times New Roman"/>
                <w:color w:val="000000"/>
                <w:sz w:val="24"/>
                <w:szCs w:val="24"/>
                <w:lang w:eastAsia="ru-RU"/>
              </w:rPr>
              <w:t>4774,6</w:t>
            </w:r>
          </w:p>
        </w:tc>
      </w:tr>
    </w:tbl>
    <w:p w:rsidR="0092547A" w:rsidRDefault="0092547A" w:rsidP="004251F8">
      <w:pPr>
        <w:ind w:firstLine="708"/>
        <w:jc w:val="both"/>
        <w:rPr>
          <w:rStyle w:val="apple-converted-space"/>
          <w:rFonts w:ascii="Times New Roman" w:hAnsi="Times New Roman"/>
          <w:color w:val="000000"/>
          <w:sz w:val="28"/>
          <w:szCs w:val="28"/>
          <w:shd w:val="clear" w:color="auto" w:fill="FFFFFF"/>
        </w:rPr>
      </w:pPr>
    </w:p>
    <w:p w:rsidR="0092547A" w:rsidRDefault="003C2779" w:rsidP="004251F8">
      <w:pPr>
        <w:ind w:firstLine="708"/>
        <w:jc w:val="both"/>
        <w:rPr>
          <w:rStyle w:val="apple-converted-space"/>
          <w:rFonts w:ascii="Times New Roman" w:hAnsi="Times New Roman"/>
          <w:color w:val="000000"/>
          <w:sz w:val="28"/>
          <w:szCs w:val="28"/>
          <w:shd w:val="clear" w:color="auto" w:fill="FFFFFF"/>
        </w:rPr>
      </w:pPr>
      <w:r>
        <w:rPr>
          <w:rFonts w:ascii="Times New Roman" w:hAnsi="Times New Roman"/>
          <w:noProof/>
          <w:color w:val="000000"/>
          <w:sz w:val="28"/>
          <w:szCs w:val="28"/>
          <w:shd w:val="clear" w:color="auto" w:fill="FFFFFF"/>
          <w:lang w:eastAsia="uk-UA"/>
        </w:rPr>
        <w:lastRenderedPageBreak/>
        <w:drawing>
          <wp:inline distT="0" distB="0" distL="0" distR="0">
            <wp:extent cx="5283200" cy="2794000"/>
            <wp:effectExtent l="19050" t="0" r="0" b="0"/>
            <wp:docPr id="5"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2547A" w:rsidRPr="008B66BD" w:rsidRDefault="0092547A" w:rsidP="004251F8">
      <w:pPr>
        <w:jc w:val="both"/>
        <w:rPr>
          <w:rStyle w:val="apple-converted-space"/>
          <w:rFonts w:ascii="Times New Roman" w:hAnsi="Times New Roman"/>
          <w:color w:val="000000"/>
          <w:sz w:val="28"/>
          <w:szCs w:val="28"/>
          <w:shd w:val="clear" w:color="auto" w:fill="FFFFFF"/>
        </w:rPr>
      </w:pPr>
      <w:r w:rsidRPr="00D13308">
        <w:rPr>
          <w:rStyle w:val="apple-converted-space"/>
          <w:rFonts w:ascii="Times New Roman" w:hAnsi="Times New Roman"/>
          <w:color w:val="000000"/>
          <w:sz w:val="28"/>
          <w:szCs w:val="28"/>
          <w:shd w:val="clear" w:color="auto" w:fill="FFFFFF"/>
          <w:lang w:val="ru-RU"/>
        </w:rPr>
        <w:tab/>
      </w:r>
      <w:r>
        <w:rPr>
          <w:rStyle w:val="apple-converted-space"/>
          <w:rFonts w:ascii="Times New Roman" w:hAnsi="Times New Roman"/>
          <w:color w:val="000000"/>
          <w:sz w:val="28"/>
          <w:szCs w:val="28"/>
          <w:shd w:val="clear" w:color="auto" w:fill="FFFFFF"/>
        </w:rPr>
        <w:t xml:space="preserve">Проведений аналіз свідчить про </w:t>
      </w:r>
      <w:bookmarkStart w:id="0" w:name="_GoBack"/>
      <w:bookmarkEnd w:id="0"/>
      <w:r>
        <w:rPr>
          <w:rStyle w:val="apple-converted-space"/>
          <w:rFonts w:ascii="Times New Roman" w:hAnsi="Times New Roman"/>
          <w:color w:val="000000"/>
          <w:sz w:val="28"/>
          <w:szCs w:val="28"/>
          <w:shd w:val="clear" w:color="auto" w:fill="FFFFFF"/>
        </w:rPr>
        <w:t>значне зменшення доходів населення, так як кількість малозабезпечених сімей збільшилась за 5 років на 329, отримувачів субсидій - на 9655 домогосподарств. При цьому постійним є зростання інвалідності серед жителів міста, це 356 осіб, з яких 33 дітей-інвалідів.</w:t>
      </w:r>
    </w:p>
    <w:p w:rsidR="0092547A" w:rsidRDefault="0092547A" w:rsidP="004251F8">
      <w:pPr>
        <w:ind w:firstLine="709"/>
        <w:jc w:val="both"/>
        <w:rPr>
          <w:rFonts w:ascii="Times New Roman" w:hAnsi="Times New Roman"/>
          <w:sz w:val="28"/>
          <w:szCs w:val="28"/>
        </w:rPr>
      </w:pPr>
    </w:p>
    <w:p w:rsidR="0092547A" w:rsidRDefault="0092547A" w:rsidP="004251F8">
      <w:pPr>
        <w:ind w:firstLine="709"/>
        <w:jc w:val="both"/>
        <w:rPr>
          <w:rFonts w:ascii="Times New Roman" w:hAnsi="Times New Roman"/>
          <w:sz w:val="28"/>
          <w:szCs w:val="28"/>
        </w:rPr>
      </w:pPr>
    </w:p>
    <w:p w:rsidR="0092547A" w:rsidRDefault="0092547A" w:rsidP="00BA2FD4">
      <w:pPr>
        <w:jc w:val="center"/>
        <w:rPr>
          <w:rFonts w:ascii="Times New Roman" w:hAnsi="Times New Roman"/>
          <w:b/>
          <w:sz w:val="28"/>
          <w:szCs w:val="28"/>
        </w:rPr>
      </w:pPr>
      <w:r>
        <w:rPr>
          <w:rFonts w:ascii="Times New Roman" w:hAnsi="Times New Roman"/>
          <w:b/>
          <w:sz w:val="28"/>
          <w:szCs w:val="28"/>
        </w:rPr>
        <w:t>2.4. Економіка</w:t>
      </w:r>
    </w:p>
    <w:p w:rsidR="0092547A" w:rsidRDefault="0092547A" w:rsidP="00BA2FD4">
      <w:pPr>
        <w:jc w:val="center"/>
        <w:rPr>
          <w:rFonts w:ascii="Times New Roman" w:hAnsi="Times New Roman"/>
          <w:b/>
          <w:sz w:val="28"/>
          <w:szCs w:val="28"/>
        </w:rPr>
      </w:pPr>
    </w:p>
    <w:p w:rsidR="0092547A" w:rsidRDefault="0092547A" w:rsidP="00BA2FD4">
      <w:pPr>
        <w:jc w:val="center"/>
        <w:rPr>
          <w:rFonts w:ascii="Times New Roman" w:hAnsi="Times New Roman"/>
          <w:b/>
          <w:sz w:val="28"/>
          <w:szCs w:val="28"/>
        </w:rPr>
      </w:pPr>
      <w:r>
        <w:rPr>
          <w:rFonts w:ascii="Times New Roman" w:hAnsi="Times New Roman"/>
          <w:b/>
          <w:sz w:val="28"/>
          <w:szCs w:val="28"/>
        </w:rPr>
        <w:t>2.4.1. Промисловість</w:t>
      </w:r>
    </w:p>
    <w:p w:rsidR="0092547A" w:rsidRDefault="0092547A" w:rsidP="00BA2FD4">
      <w:pPr>
        <w:jc w:val="center"/>
        <w:rPr>
          <w:rFonts w:ascii="Times New Roman" w:hAnsi="Times New Roman"/>
          <w:b/>
          <w:sz w:val="28"/>
          <w:szCs w:val="28"/>
        </w:rPr>
      </w:pPr>
    </w:p>
    <w:p w:rsidR="0092547A" w:rsidRPr="00CF42AD" w:rsidRDefault="0092547A" w:rsidP="00BA2FD4">
      <w:pPr>
        <w:ind w:firstLine="567"/>
        <w:jc w:val="both"/>
        <w:rPr>
          <w:rFonts w:ascii="Times New Roman" w:hAnsi="Times New Roman"/>
          <w:sz w:val="28"/>
          <w:szCs w:val="28"/>
        </w:rPr>
      </w:pPr>
      <w:r w:rsidRPr="00CF42AD">
        <w:rPr>
          <w:rFonts w:ascii="Times New Roman" w:hAnsi="Times New Roman"/>
          <w:sz w:val="28"/>
          <w:szCs w:val="28"/>
        </w:rPr>
        <w:t>Промисловість міста в останні роки демонструє позитивні темпи розвитку. Колективи промислових підприємств наполегливо працюють над збільшенням обсягів виробництва, підвищенням конкурентоздатності продукції, пошуком нових ринків збуту, покращенням соціальної захищеності працюючих та досягненням позитивних результатів фінансово-господарської діяльності.</w:t>
      </w:r>
    </w:p>
    <w:p w:rsidR="0092547A" w:rsidRPr="00CF42AD" w:rsidRDefault="0092547A" w:rsidP="00BA2FD4">
      <w:pPr>
        <w:ind w:firstLine="567"/>
        <w:jc w:val="both"/>
        <w:rPr>
          <w:rFonts w:ascii="Times New Roman" w:hAnsi="Times New Roman"/>
          <w:sz w:val="28"/>
          <w:szCs w:val="28"/>
        </w:rPr>
      </w:pPr>
      <w:r w:rsidRPr="00CF42AD">
        <w:rPr>
          <w:rFonts w:ascii="Times New Roman" w:hAnsi="Times New Roman"/>
          <w:sz w:val="28"/>
          <w:szCs w:val="28"/>
        </w:rPr>
        <w:t>Згідно зі статистичними даними, обсяг реалізації промислової продукції (робіт, послуг) склав 1220822,9 тис. грн. проти 802043,2 тис. грн. у 2014 році. За розрахунковими даними, темп зростання обсягів реалізації промислової продукції становить 152,2 %</w:t>
      </w:r>
      <w:r>
        <w:rPr>
          <w:rFonts w:ascii="Times New Roman" w:hAnsi="Times New Roman"/>
          <w:sz w:val="28"/>
          <w:szCs w:val="28"/>
        </w:rPr>
        <w:t>, що в порівняних цінах (з врахуванням індексу цін виробників) становить 111,9 %</w:t>
      </w:r>
      <w:r w:rsidRPr="00CF42AD">
        <w:rPr>
          <w:rFonts w:ascii="Times New Roman" w:hAnsi="Times New Roman"/>
          <w:sz w:val="28"/>
          <w:szCs w:val="28"/>
        </w:rPr>
        <w:t xml:space="preserve">. </w:t>
      </w:r>
    </w:p>
    <w:p w:rsidR="0092547A" w:rsidRDefault="0092547A" w:rsidP="00BA2FD4">
      <w:pPr>
        <w:ind w:firstLine="567"/>
        <w:jc w:val="both"/>
        <w:rPr>
          <w:rFonts w:ascii="Times New Roman" w:hAnsi="Times New Roman"/>
          <w:sz w:val="28"/>
          <w:szCs w:val="28"/>
        </w:rPr>
      </w:pPr>
      <w:r w:rsidRPr="008462C7">
        <w:rPr>
          <w:rFonts w:ascii="Times New Roman" w:hAnsi="Times New Roman"/>
          <w:sz w:val="28"/>
          <w:szCs w:val="28"/>
        </w:rPr>
        <w:t>Досить активно розвивалась промисловість міста і в попередні роки. Так, у 2014 році обсяг реалізації промислової продукції склав 802043,2 тис. грн. (103,6 % у відпускних та 78,6 % у порівняних цінах до попереднього року), у 2013 році - 773868,4 тис. грн. (105,7 % у відпускних та 105,8 % у порівняних цінах до попереднього року), у 2012 році – 731863,9 тис, грн. (93,2 % у відпускних та 92,9 % у порівняних цінах до попереднього року), у 2011 році – 784892,8 тис. грн. (133,2 % у відпускних та 113,0 % у порівняних цінах до попереднього року).</w:t>
      </w:r>
    </w:p>
    <w:p w:rsidR="0092547A" w:rsidRDefault="003C2779" w:rsidP="00BA2FD4">
      <w:pPr>
        <w:ind w:firstLine="567"/>
        <w:jc w:val="both"/>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467350" cy="3073400"/>
            <wp:effectExtent l="19050" t="0" r="0" b="0"/>
            <wp:docPr id="6"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2547A" w:rsidRDefault="0092547A" w:rsidP="00BA2FD4">
      <w:pPr>
        <w:ind w:firstLine="567"/>
        <w:jc w:val="both"/>
        <w:rPr>
          <w:rFonts w:ascii="Times New Roman" w:hAnsi="Times New Roman"/>
          <w:sz w:val="28"/>
          <w:szCs w:val="28"/>
        </w:rPr>
      </w:pPr>
    </w:p>
    <w:p w:rsidR="0092547A" w:rsidRDefault="0092547A" w:rsidP="00BA2FD4">
      <w:pPr>
        <w:ind w:firstLine="567"/>
        <w:jc w:val="both"/>
        <w:rPr>
          <w:rFonts w:ascii="Times New Roman" w:hAnsi="Times New Roman"/>
          <w:sz w:val="28"/>
          <w:szCs w:val="28"/>
        </w:rPr>
      </w:pPr>
      <w:r>
        <w:rPr>
          <w:rFonts w:ascii="Times New Roman" w:hAnsi="Times New Roman"/>
          <w:sz w:val="28"/>
          <w:szCs w:val="28"/>
        </w:rPr>
        <w:t xml:space="preserve">Основними галузями промисловості міста є: </w:t>
      </w:r>
    </w:p>
    <w:p w:rsidR="0092547A" w:rsidRDefault="0092547A" w:rsidP="00046183">
      <w:pPr>
        <w:pStyle w:val="a3"/>
        <w:numPr>
          <w:ilvl w:val="0"/>
          <w:numId w:val="5"/>
        </w:numPr>
        <w:tabs>
          <w:tab w:val="left" w:pos="851"/>
        </w:tabs>
        <w:ind w:left="0" w:firstLine="567"/>
        <w:jc w:val="both"/>
        <w:rPr>
          <w:rFonts w:ascii="Times New Roman" w:hAnsi="Times New Roman"/>
          <w:sz w:val="28"/>
          <w:szCs w:val="28"/>
        </w:rPr>
      </w:pPr>
      <w:r w:rsidRPr="007C60A4">
        <w:rPr>
          <w:rFonts w:ascii="Times New Roman" w:hAnsi="Times New Roman"/>
          <w:sz w:val="28"/>
          <w:szCs w:val="28"/>
        </w:rPr>
        <w:t xml:space="preserve">харчова промисловість, </w:t>
      </w:r>
      <w:r>
        <w:rPr>
          <w:rFonts w:ascii="Times New Roman" w:hAnsi="Times New Roman"/>
          <w:sz w:val="28"/>
          <w:szCs w:val="28"/>
        </w:rPr>
        <w:t>яка має 31,7 % у загальноміських обсягах реалізації промислової продукції;</w:t>
      </w:r>
    </w:p>
    <w:p w:rsidR="0092547A" w:rsidRPr="00046183" w:rsidRDefault="0092547A" w:rsidP="00046183">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галузь виробництва та розподілення електроенергії, газу та води, підприємствами якої реалізовано 30,1 % від загальних обсягів реалізації промислової продукції по місту;</w:t>
      </w:r>
    </w:p>
    <w:p w:rsidR="0092547A" w:rsidRDefault="0092547A" w:rsidP="00BA2FD4">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машинобудівна промисловість, частка галузі у загальноміських обсягах реалізації складає 14,6 %;</w:t>
      </w:r>
    </w:p>
    <w:p w:rsidR="0092547A" w:rsidRDefault="0092547A" w:rsidP="00BA2FD4">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фармацевтична промисловість, яка має 14,2 % у загальноміських обсягах реалізації;</w:t>
      </w:r>
    </w:p>
    <w:p w:rsidR="0092547A" w:rsidRDefault="0092547A" w:rsidP="00BA2FD4">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легка промисловість, частка якої у загальноміських обсягах реалізації складає 5,3 %;</w:t>
      </w:r>
    </w:p>
    <w:p w:rsidR="0092547A" w:rsidRDefault="0092547A" w:rsidP="00BA2FD4">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деревообробна промисловість з часткою у загальноміських обсягах реалізації 3,9 %;</w:t>
      </w:r>
    </w:p>
    <w:p w:rsidR="0092547A" w:rsidRDefault="0092547A" w:rsidP="00BA2FD4">
      <w:pPr>
        <w:pStyle w:val="a3"/>
        <w:numPr>
          <w:ilvl w:val="0"/>
          <w:numId w:val="5"/>
        </w:numPr>
        <w:tabs>
          <w:tab w:val="left" w:pos="851"/>
        </w:tabs>
        <w:ind w:left="0" w:firstLine="567"/>
        <w:jc w:val="both"/>
        <w:rPr>
          <w:rFonts w:ascii="Times New Roman" w:hAnsi="Times New Roman"/>
          <w:sz w:val="28"/>
          <w:szCs w:val="28"/>
        </w:rPr>
      </w:pPr>
      <w:r>
        <w:rPr>
          <w:rFonts w:ascii="Times New Roman" w:hAnsi="Times New Roman"/>
          <w:sz w:val="28"/>
          <w:szCs w:val="28"/>
        </w:rPr>
        <w:t>промисловість будівельних матеріалів, частка галузі складає 0,2 %;</w:t>
      </w:r>
    </w:p>
    <w:p w:rsidR="0092547A" w:rsidRPr="00406697" w:rsidRDefault="003C2779" w:rsidP="00BA2FD4">
      <w:pPr>
        <w:tabs>
          <w:tab w:val="left" w:pos="851"/>
        </w:tabs>
        <w:jc w:val="center"/>
        <w:rPr>
          <w:rFonts w:ascii="Times New Roman" w:hAnsi="Times New Roman"/>
          <w:b/>
          <w:sz w:val="28"/>
          <w:szCs w:val="28"/>
        </w:rPr>
      </w:pPr>
      <w:r>
        <w:rPr>
          <w:rFonts w:ascii="Times New Roman" w:hAnsi="Times New Roman"/>
          <w:b/>
          <w:noProof/>
          <w:sz w:val="28"/>
          <w:szCs w:val="28"/>
          <w:lang w:eastAsia="uk-UA"/>
        </w:rPr>
        <w:lastRenderedPageBreak/>
        <w:drawing>
          <wp:inline distT="0" distB="0" distL="0" distR="0">
            <wp:extent cx="5524500" cy="3340100"/>
            <wp:effectExtent l="1905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2547A" w:rsidRPr="006B2E1A" w:rsidRDefault="0092547A" w:rsidP="00BA2FD4">
      <w:pPr>
        <w:ind w:firstLine="540"/>
        <w:jc w:val="both"/>
        <w:rPr>
          <w:rFonts w:ascii="Times New Roman" w:hAnsi="Times New Roman"/>
          <w:sz w:val="28"/>
          <w:szCs w:val="28"/>
        </w:rPr>
      </w:pPr>
      <w:r w:rsidRPr="006B2E1A">
        <w:rPr>
          <w:rFonts w:ascii="Times New Roman" w:hAnsi="Times New Roman"/>
          <w:sz w:val="28"/>
          <w:szCs w:val="28"/>
        </w:rPr>
        <w:t>Машинобудівна галузь у місті Лубни представлена 7 промисловими підприємствами. Найвагомішими з них є ПП «</w:t>
      </w:r>
      <w:r>
        <w:rPr>
          <w:rFonts w:ascii="Times New Roman" w:hAnsi="Times New Roman"/>
          <w:sz w:val="28"/>
          <w:szCs w:val="28"/>
        </w:rPr>
        <w:t>Лубнимаш</w:t>
      </w:r>
      <w:r w:rsidRPr="006B2E1A">
        <w:rPr>
          <w:rFonts w:ascii="Times New Roman" w:hAnsi="Times New Roman"/>
          <w:sz w:val="28"/>
          <w:szCs w:val="28"/>
        </w:rPr>
        <w:t xml:space="preserve">», </w:t>
      </w:r>
      <w:r>
        <w:rPr>
          <w:rFonts w:ascii="Times New Roman" w:hAnsi="Times New Roman"/>
          <w:sz w:val="28"/>
          <w:szCs w:val="28"/>
        </w:rPr>
        <w:t>Відокремлений підрозділ «Лубенський верстатобудівний завод» АТ «Мотор Січ»</w:t>
      </w:r>
      <w:r w:rsidRPr="006B2E1A">
        <w:rPr>
          <w:rFonts w:ascii="Times New Roman" w:hAnsi="Times New Roman"/>
          <w:sz w:val="28"/>
          <w:szCs w:val="28"/>
        </w:rPr>
        <w:t xml:space="preserve"> та ПАТ «Спецлісмаш».</w:t>
      </w:r>
    </w:p>
    <w:p w:rsidR="0092547A" w:rsidRPr="009D7866" w:rsidRDefault="0092547A" w:rsidP="00BA2FD4">
      <w:pPr>
        <w:ind w:firstLine="567"/>
        <w:jc w:val="both"/>
        <w:rPr>
          <w:rFonts w:ascii="Times New Roman" w:hAnsi="Times New Roman"/>
          <w:sz w:val="28"/>
          <w:szCs w:val="28"/>
        </w:rPr>
      </w:pPr>
      <w:r w:rsidRPr="009D7866">
        <w:rPr>
          <w:rFonts w:ascii="Times New Roman" w:hAnsi="Times New Roman"/>
          <w:sz w:val="28"/>
          <w:szCs w:val="28"/>
        </w:rPr>
        <w:t xml:space="preserve">Протягом 2015 року підприємствами машинобудівної галузі міста реалізовано промислової продукції у відпускних цінах на суму 178,7 млн. грн., що на 89,0 млн. грн. більше, ніж у попередньому </w:t>
      </w:r>
      <w:r w:rsidRPr="008462C7">
        <w:rPr>
          <w:rFonts w:ascii="Times New Roman" w:hAnsi="Times New Roman"/>
          <w:sz w:val="28"/>
          <w:szCs w:val="28"/>
        </w:rPr>
        <w:t>році (199,3 %).</w:t>
      </w:r>
      <w:r w:rsidRPr="009D7866">
        <w:rPr>
          <w:rFonts w:ascii="Times New Roman" w:hAnsi="Times New Roman"/>
          <w:sz w:val="28"/>
          <w:szCs w:val="28"/>
        </w:rPr>
        <w:t xml:space="preserve"> </w:t>
      </w:r>
    </w:p>
    <w:p w:rsidR="0092547A" w:rsidRDefault="003C2779" w:rsidP="002B0202">
      <w:pPr>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080000" cy="2921000"/>
            <wp:effectExtent l="0" t="0" r="0"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A0064" w:rsidRDefault="00FA0064" w:rsidP="00BA2FD4">
      <w:pPr>
        <w:ind w:firstLine="540"/>
        <w:jc w:val="both"/>
        <w:rPr>
          <w:rFonts w:ascii="Times New Roman" w:hAnsi="Times New Roman"/>
          <w:sz w:val="28"/>
          <w:szCs w:val="28"/>
        </w:rPr>
      </w:pPr>
    </w:p>
    <w:p w:rsidR="0092547A" w:rsidRDefault="0092547A" w:rsidP="00BA2FD4">
      <w:pPr>
        <w:ind w:firstLine="540"/>
        <w:jc w:val="both"/>
        <w:rPr>
          <w:rFonts w:ascii="Times New Roman" w:hAnsi="Times New Roman"/>
          <w:sz w:val="28"/>
          <w:szCs w:val="28"/>
        </w:rPr>
      </w:pPr>
      <w:r w:rsidRPr="00A17BC3">
        <w:rPr>
          <w:rFonts w:ascii="Times New Roman" w:hAnsi="Times New Roman"/>
          <w:sz w:val="28"/>
          <w:szCs w:val="28"/>
        </w:rPr>
        <w:t>Фармацевтична галузь у м. Лубни представлена єдиним підприємством - ПАТ «Лубнифарм». Частка фармацевтичної промисловості у загальноміських обсягах реалізації промислової продукції у відпускних цінах складає 14,2 %.</w:t>
      </w:r>
    </w:p>
    <w:p w:rsidR="0092547A" w:rsidRPr="009D7866" w:rsidRDefault="0092547A" w:rsidP="00BA2FD4">
      <w:pPr>
        <w:ind w:firstLine="567"/>
        <w:jc w:val="both"/>
        <w:rPr>
          <w:rFonts w:ascii="Times New Roman" w:hAnsi="Times New Roman"/>
          <w:sz w:val="28"/>
          <w:szCs w:val="28"/>
        </w:rPr>
      </w:pPr>
      <w:r w:rsidRPr="009D7866">
        <w:rPr>
          <w:rFonts w:ascii="Times New Roman" w:hAnsi="Times New Roman"/>
          <w:sz w:val="28"/>
          <w:szCs w:val="28"/>
        </w:rPr>
        <w:t xml:space="preserve">Протягом 2015 року </w:t>
      </w:r>
      <w:r>
        <w:rPr>
          <w:rFonts w:ascii="Times New Roman" w:hAnsi="Times New Roman"/>
          <w:sz w:val="28"/>
          <w:szCs w:val="28"/>
        </w:rPr>
        <w:t>у фармацевтичній промисловості</w:t>
      </w:r>
      <w:r w:rsidRPr="009D7866">
        <w:rPr>
          <w:rFonts w:ascii="Times New Roman" w:hAnsi="Times New Roman"/>
          <w:sz w:val="28"/>
          <w:szCs w:val="28"/>
        </w:rPr>
        <w:t xml:space="preserve"> міста реалізовано промислової продукції у </w:t>
      </w:r>
      <w:r w:rsidRPr="008462C7">
        <w:rPr>
          <w:rFonts w:ascii="Times New Roman" w:hAnsi="Times New Roman"/>
          <w:sz w:val="28"/>
          <w:szCs w:val="28"/>
        </w:rPr>
        <w:t>відпускних цінах на суму 174,0 млн. грн., що на 65,4 млн. грн. більше, ніж у попередньому році (160,3 %).</w:t>
      </w:r>
      <w:r w:rsidRPr="009D7866">
        <w:rPr>
          <w:rFonts w:ascii="Times New Roman" w:hAnsi="Times New Roman"/>
          <w:sz w:val="28"/>
          <w:szCs w:val="28"/>
        </w:rPr>
        <w:t xml:space="preserve"> </w:t>
      </w:r>
    </w:p>
    <w:p w:rsidR="0092547A" w:rsidRDefault="003C2779" w:rsidP="002B0202">
      <w:pPr>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080000" cy="3187700"/>
            <wp:effectExtent l="0" t="0" r="0" b="0"/>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2547A" w:rsidRPr="00B044DD" w:rsidRDefault="0092547A" w:rsidP="00BA2FD4">
      <w:pPr>
        <w:rPr>
          <w:lang w:eastAsia="ar-SA"/>
        </w:rPr>
      </w:pPr>
    </w:p>
    <w:p w:rsidR="0092547A" w:rsidRDefault="00283F41" w:rsidP="00BA2FD4">
      <w:pPr>
        <w:ind w:firstLine="540"/>
        <w:jc w:val="both"/>
        <w:rPr>
          <w:rFonts w:ascii="Times New Roman" w:hAnsi="Times New Roman"/>
          <w:sz w:val="28"/>
          <w:szCs w:val="28"/>
        </w:rPr>
      </w:pPr>
      <w:r>
        <w:rPr>
          <w:rFonts w:ascii="Times New Roman" w:hAnsi="Times New Roman"/>
          <w:sz w:val="28"/>
          <w:szCs w:val="28"/>
        </w:rPr>
        <w:t>П</w:t>
      </w:r>
      <w:r w:rsidR="0092547A" w:rsidRPr="00B65957">
        <w:rPr>
          <w:rFonts w:ascii="Times New Roman" w:hAnsi="Times New Roman"/>
          <w:sz w:val="28"/>
          <w:szCs w:val="28"/>
        </w:rPr>
        <w:t xml:space="preserve">ідприємства харчової промисловості м. Лубен </w:t>
      </w:r>
      <w:r w:rsidR="006C4487">
        <w:rPr>
          <w:rFonts w:ascii="Times New Roman" w:hAnsi="Times New Roman"/>
          <w:sz w:val="28"/>
          <w:szCs w:val="28"/>
        </w:rPr>
        <w:t xml:space="preserve">представлені </w:t>
      </w:r>
      <w:r w:rsidR="0092547A" w:rsidRPr="00B65957">
        <w:rPr>
          <w:rFonts w:ascii="Times New Roman" w:hAnsi="Times New Roman"/>
          <w:sz w:val="28"/>
          <w:szCs w:val="28"/>
        </w:rPr>
        <w:t>ТОВ «Лубенський мо</w:t>
      </w:r>
      <w:r w:rsidR="006C4487">
        <w:rPr>
          <w:rFonts w:ascii="Times New Roman" w:hAnsi="Times New Roman"/>
          <w:sz w:val="28"/>
          <w:szCs w:val="28"/>
        </w:rPr>
        <w:t>лочний завод» та ТОВ «Лубним’яс</w:t>
      </w:r>
      <w:r w:rsidR="008462C7">
        <w:rPr>
          <w:rFonts w:ascii="Times New Roman" w:hAnsi="Times New Roman"/>
          <w:sz w:val="28"/>
          <w:szCs w:val="28"/>
        </w:rPr>
        <w:t>о</w:t>
      </w:r>
      <w:r w:rsidR="006C4487">
        <w:rPr>
          <w:rFonts w:ascii="Times New Roman" w:hAnsi="Times New Roman"/>
          <w:sz w:val="28"/>
          <w:szCs w:val="28"/>
        </w:rPr>
        <w:t>»</w:t>
      </w:r>
      <w:r w:rsidR="0092547A" w:rsidRPr="00B65957">
        <w:rPr>
          <w:rFonts w:ascii="Times New Roman" w:hAnsi="Times New Roman"/>
          <w:sz w:val="28"/>
          <w:szCs w:val="28"/>
        </w:rPr>
        <w:t>.</w:t>
      </w:r>
    </w:p>
    <w:p w:rsidR="0092547A" w:rsidRPr="009D7866" w:rsidRDefault="0092547A" w:rsidP="00BA2FD4">
      <w:pPr>
        <w:ind w:firstLine="567"/>
        <w:jc w:val="both"/>
        <w:rPr>
          <w:rFonts w:ascii="Times New Roman" w:hAnsi="Times New Roman"/>
          <w:sz w:val="28"/>
          <w:szCs w:val="28"/>
        </w:rPr>
      </w:pPr>
      <w:r>
        <w:rPr>
          <w:rFonts w:ascii="Times New Roman" w:hAnsi="Times New Roman"/>
          <w:sz w:val="28"/>
          <w:szCs w:val="28"/>
        </w:rPr>
        <w:t>У</w:t>
      </w:r>
      <w:r w:rsidRPr="009D7866">
        <w:rPr>
          <w:rFonts w:ascii="Times New Roman" w:hAnsi="Times New Roman"/>
          <w:sz w:val="28"/>
          <w:szCs w:val="28"/>
        </w:rPr>
        <w:t xml:space="preserve"> 2015 ро</w:t>
      </w:r>
      <w:r>
        <w:rPr>
          <w:rFonts w:ascii="Times New Roman" w:hAnsi="Times New Roman"/>
          <w:sz w:val="28"/>
          <w:szCs w:val="28"/>
        </w:rPr>
        <w:t>ці</w:t>
      </w:r>
      <w:r w:rsidRPr="009D7866">
        <w:rPr>
          <w:rFonts w:ascii="Times New Roman" w:hAnsi="Times New Roman"/>
          <w:sz w:val="28"/>
          <w:szCs w:val="28"/>
        </w:rPr>
        <w:t xml:space="preserve"> </w:t>
      </w:r>
      <w:r>
        <w:rPr>
          <w:rFonts w:ascii="Times New Roman" w:hAnsi="Times New Roman"/>
          <w:sz w:val="28"/>
          <w:szCs w:val="28"/>
        </w:rPr>
        <w:t>підприємствами харчової промисловості</w:t>
      </w:r>
      <w:r w:rsidRPr="009D7866">
        <w:rPr>
          <w:rFonts w:ascii="Times New Roman" w:hAnsi="Times New Roman"/>
          <w:sz w:val="28"/>
          <w:szCs w:val="28"/>
        </w:rPr>
        <w:t xml:space="preserve"> міста реалізовано промислової продукції у відпускних </w:t>
      </w:r>
      <w:r w:rsidRPr="008462C7">
        <w:rPr>
          <w:rFonts w:ascii="Times New Roman" w:hAnsi="Times New Roman"/>
          <w:sz w:val="28"/>
          <w:szCs w:val="28"/>
        </w:rPr>
        <w:t>цінах на суму 386,4 млн. грн., що на 73,2 млн. грн. більше, ніж у попередньому році (123,4 %).</w:t>
      </w:r>
      <w:r w:rsidRPr="009D7866">
        <w:rPr>
          <w:rFonts w:ascii="Times New Roman" w:hAnsi="Times New Roman"/>
          <w:sz w:val="28"/>
          <w:szCs w:val="28"/>
        </w:rPr>
        <w:t xml:space="preserve"> </w:t>
      </w:r>
    </w:p>
    <w:p w:rsidR="0092547A" w:rsidRDefault="0092547A" w:rsidP="00BA2FD4">
      <w:pPr>
        <w:ind w:firstLine="540"/>
        <w:jc w:val="both"/>
        <w:rPr>
          <w:rFonts w:ascii="Times New Roman" w:hAnsi="Times New Roman"/>
          <w:sz w:val="28"/>
          <w:szCs w:val="28"/>
        </w:rPr>
      </w:pPr>
    </w:p>
    <w:p w:rsidR="0092547A" w:rsidRDefault="003C2779" w:rsidP="002B0202">
      <w:pPr>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080000" cy="3187700"/>
            <wp:effectExtent l="0" t="0" r="0" b="0"/>
            <wp:docPr id="10" name="Объект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2547A" w:rsidRPr="00B65957" w:rsidRDefault="0092547A" w:rsidP="00BA2FD4">
      <w:pPr>
        <w:ind w:firstLine="540"/>
        <w:jc w:val="both"/>
        <w:rPr>
          <w:rFonts w:ascii="Times New Roman" w:hAnsi="Times New Roman"/>
          <w:sz w:val="28"/>
          <w:szCs w:val="28"/>
        </w:rPr>
      </w:pPr>
    </w:p>
    <w:p w:rsidR="0092547A" w:rsidRDefault="0092547A" w:rsidP="00BA2FD4">
      <w:pPr>
        <w:ind w:firstLine="709"/>
        <w:jc w:val="both"/>
        <w:rPr>
          <w:rFonts w:ascii="Times New Roman" w:hAnsi="Times New Roman"/>
          <w:sz w:val="28"/>
          <w:szCs w:val="28"/>
        </w:rPr>
      </w:pPr>
      <w:r>
        <w:rPr>
          <w:rFonts w:ascii="Times New Roman" w:hAnsi="Times New Roman"/>
          <w:sz w:val="28"/>
          <w:szCs w:val="28"/>
        </w:rPr>
        <w:t>Легка промисловість міста представлена такими підприємствами, як ТОВ «Валтекс-маркетинг Плюс», ПрАТ «Дика Орхідея, Україна», Лубенське УВП УТОГ, ТОВ «Прок-84».</w:t>
      </w:r>
    </w:p>
    <w:p w:rsidR="0092547A" w:rsidRDefault="0092547A" w:rsidP="00BA2FD4">
      <w:pPr>
        <w:ind w:firstLine="709"/>
        <w:jc w:val="both"/>
        <w:rPr>
          <w:rFonts w:ascii="Times New Roman" w:hAnsi="Times New Roman"/>
          <w:sz w:val="28"/>
          <w:szCs w:val="28"/>
        </w:rPr>
      </w:pPr>
      <w:r>
        <w:rPr>
          <w:rFonts w:ascii="Times New Roman" w:hAnsi="Times New Roman"/>
          <w:sz w:val="28"/>
          <w:szCs w:val="28"/>
        </w:rPr>
        <w:lastRenderedPageBreak/>
        <w:t>Протягом 2015 року підприємствами галузі реалізовано промислової продукції на суму 64,</w:t>
      </w:r>
      <w:r w:rsidRPr="00F03FF2">
        <w:rPr>
          <w:rFonts w:ascii="Times New Roman" w:hAnsi="Times New Roman"/>
          <w:sz w:val="28"/>
          <w:szCs w:val="28"/>
        </w:rPr>
        <w:t>1 млн. грн., що на 14,4 млн. грн. більше, ніж у попередньому році і складає 129,0 %.</w:t>
      </w:r>
    </w:p>
    <w:p w:rsidR="0092547A" w:rsidRDefault="0092547A" w:rsidP="00BA2FD4">
      <w:pPr>
        <w:ind w:firstLine="709"/>
        <w:jc w:val="both"/>
        <w:rPr>
          <w:rFonts w:ascii="Times New Roman" w:hAnsi="Times New Roman"/>
          <w:sz w:val="28"/>
          <w:szCs w:val="28"/>
        </w:rPr>
      </w:pPr>
    </w:p>
    <w:p w:rsidR="0092547A" w:rsidRDefault="003C2779" w:rsidP="0065451A">
      <w:pPr>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080000" cy="3187700"/>
            <wp:effectExtent l="0" t="0" r="0" b="0"/>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2547A" w:rsidRDefault="0092547A" w:rsidP="00BA2FD4">
      <w:pPr>
        <w:ind w:firstLine="709"/>
        <w:jc w:val="both"/>
        <w:rPr>
          <w:rFonts w:ascii="Times New Roman" w:hAnsi="Times New Roman"/>
          <w:sz w:val="28"/>
          <w:szCs w:val="28"/>
        </w:rPr>
      </w:pPr>
    </w:p>
    <w:p w:rsidR="0092547A" w:rsidRDefault="0092547A" w:rsidP="00BA2FD4">
      <w:pPr>
        <w:ind w:firstLine="709"/>
        <w:jc w:val="both"/>
        <w:rPr>
          <w:rFonts w:ascii="Times New Roman" w:hAnsi="Times New Roman"/>
          <w:sz w:val="28"/>
          <w:szCs w:val="28"/>
        </w:rPr>
      </w:pPr>
      <w:r>
        <w:rPr>
          <w:rFonts w:ascii="Times New Roman" w:hAnsi="Times New Roman"/>
          <w:sz w:val="28"/>
          <w:szCs w:val="28"/>
        </w:rPr>
        <w:t xml:space="preserve">Деревообробна промисловість міста представлена ТОВ «Грейд-плюс» та Комунальним видавництвом «Лубни», якими протягом 2015 року реалізовано промислової продукції на суму 47,9 млн. грн., </w:t>
      </w:r>
      <w:r w:rsidRPr="00F03FF2">
        <w:rPr>
          <w:rFonts w:ascii="Times New Roman" w:hAnsi="Times New Roman"/>
          <w:sz w:val="28"/>
          <w:szCs w:val="28"/>
        </w:rPr>
        <w:t>що на 5,4 % більше, ніж у попередньому році.</w:t>
      </w:r>
    </w:p>
    <w:p w:rsidR="0092547A" w:rsidRDefault="003C2779" w:rsidP="00445907">
      <w:pPr>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080000" cy="3187700"/>
            <wp:effectExtent l="0" t="0" r="0" b="0"/>
            <wp:docPr id="12"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2547A" w:rsidRDefault="0092547A" w:rsidP="00BA2FD4">
      <w:pPr>
        <w:ind w:firstLine="709"/>
        <w:jc w:val="both"/>
        <w:rPr>
          <w:rFonts w:ascii="Times New Roman" w:hAnsi="Times New Roman"/>
          <w:sz w:val="28"/>
          <w:szCs w:val="28"/>
        </w:rPr>
      </w:pPr>
    </w:p>
    <w:p w:rsidR="0092547A" w:rsidRDefault="0092547A" w:rsidP="00BA2FD4">
      <w:pPr>
        <w:ind w:firstLine="709"/>
        <w:jc w:val="both"/>
        <w:rPr>
          <w:rFonts w:ascii="Times New Roman" w:hAnsi="Times New Roman"/>
          <w:sz w:val="28"/>
          <w:szCs w:val="28"/>
        </w:rPr>
      </w:pPr>
      <w:r>
        <w:rPr>
          <w:rFonts w:ascii="Times New Roman" w:hAnsi="Times New Roman"/>
          <w:sz w:val="28"/>
          <w:szCs w:val="28"/>
        </w:rPr>
        <w:t xml:space="preserve">Промисловістю будівельних матеріалів міста (ТОВ «Лубенський цегельний завод») протягом 2015 року реалізовано промислової продукції на суму майже 2,9 млн. грн., </w:t>
      </w:r>
      <w:r w:rsidRPr="00F03FF2">
        <w:rPr>
          <w:rFonts w:ascii="Times New Roman" w:hAnsi="Times New Roman"/>
          <w:sz w:val="28"/>
          <w:szCs w:val="28"/>
        </w:rPr>
        <w:t>що на 66,3 % більше,</w:t>
      </w:r>
      <w:r>
        <w:rPr>
          <w:rFonts w:ascii="Times New Roman" w:hAnsi="Times New Roman"/>
          <w:sz w:val="28"/>
          <w:szCs w:val="28"/>
        </w:rPr>
        <w:t xml:space="preserve"> ніж у 2014 році. </w:t>
      </w:r>
    </w:p>
    <w:p w:rsidR="0092547A" w:rsidRDefault="003C2779" w:rsidP="00A96C8D">
      <w:pPr>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4826000" cy="2959100"/>
            <wp:effectExtent l="0" t="0" r="0" b="0"/>
            <wp:docPr id="13"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2547A" w:rsidRDefault="0092547A" w:rsidP="00BA2FD4">
      <w:pPr>
        <w:ind w:firstLine="709"/>
        <w:jc w:val="both"/>
        <w:rPr>
          <w:rFonts w:ascii="Times New Roman" w:hAnsi="Times New Roman"/>
          <w:sz w:val="28"/>
          <w:szCs w:val="28"/>
        </w:rPr>
      </w:pPr>
    </w:p>
    <w:p w:rsidR="0092547A" w:rsidRDefault="0092547A" w:rsidP="00BA2FD4">
      <w:pPr>
        <w:ind w:firstLine="709"/>
        <w:jc w:val="both"/>
        <w:rPr>
          <w:rFonts w:ascii="Times New Roman" w:hAnsi="Times New Roman"/>
          <w:sz w:val="28"/>
          <w:szCs w:val="28"/>
        </w:rPr>
      </w:pPr>
      <w:r>
        <w:rPr>
          <w:rFonts w:ascii="Times New Roman" w:hAnsi="Times New Roman"/>
          <w:sz w:val="28"/>
          <w:szCs w:val="28"/>
        </w:rPr>
        <w:t>Однією з найвагоміших галузей міста є галузь виробництва та розподілення електроенергії, газу та води, яка представлена ПАТ «Лубнигаз», ТОВ «Торговий дім «Лубнигаз», КП «Лубни-водоканал», ОКВП ТГ «Лубнитеплоенерго».</w:t>
      </w:r>
    </w:p>
    <w:p w:rsidR="0092547A" w:rsidRDefault="0092547A" w:rsidP="00BA2FD4">
      <w:pPr>
        <w:ind w:firstLine="709"/>
        <w:jc w:val="both"/>
        <w:rPr>
          <w:rFonts w:ascii="Times New Roman" w:hAnsi="Times New Roman"/>
          <w:sz w:val="28"/>
          <w:szCs w:val="28"/>
        </w:rPr>
      </w:pPr>
      <w:r>
        <w:rPr>
          <w:rFonts w:ascii="Times New Roman" w:hAnsi="Times New Roman"/>
          <w:sz w:val="28"/>
          <w:szCs w:val="28"/>
        </w:rPr>
        <w:t>Підприємствами галузі у 2015 році реалізовано послуг на суму 367,2 млн. грн., що складає 187,5 % до попереднього року.</w:t>
      </w:r>
    </w:p>
    <w:p w:rsidR="0092547A" w:rsidRDefault="0092547A" w:rsidP="00BA2FD4">
      <w:pPr>
        <w:ind w:firstLine="709"/>
        <w:jc w:val="both"/>
        <w:rPr>
          <w:rFonts w:ascii="Times New Roman" w:hAnsi="Times New Roman"/>
          <w:sz w:val="28"/>
          <w:szCs w:val="28"/>
        </w:rPr>
      </w:pPr>
    </w:p>
    <w:p w:rsidR="0092547A" w:rsidRDefault="003C2779" w:rsidP="00DF52E1">
      <w:pPr>
        <w:jc w:val="center"/>
        <w:rPr>
          <w:rFonts w:ascii="Times New Roman" w:hAnsi="Times New Roman"/>
          <w:b/>
          <w:sz w:val="28"/>
          <w:szCs w:val="28"/>
        </w:rPr>
      </w:pPr>
      <w:r>
        <w:rPr>
          <w:rFonts w:ascii="Times New Roman" w:hAnsi="Times New Roman"/>
          <w:b/>
          <w:noProof/>
          <w:sz w:val="28"/>
          <w:szCs w:val="28"/>
          <w:lang w:eastAsia="uk-UA"/>
        </w:rPr>
        <w:drawing>
          <wp:inline distT="0" distB="0" distL="0" distR="0">
            <wp:extent cx="4940300" cy="2844800"/>
            <wp:effectExtent l="0" t="0" r="0" b="0"/>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2547A" w:rsidRDefault="0092547A" w:rsidP="004251F8">
      <w:pPr>
        <w:ind w:firstLine="709"/>
        <w:jc w:val="both"/>
        <w:rPr>
          <w:rFonts w:ascii="Times New Roman" w:hAnsi="Times New Roman"/>
          <w:sz w:val="28"/>
          <w:szCs w:val="28"/>
        </w:rPr>
      </w:pPr>
    </w:p>
    <w:p w:rsidR="0092547A" w:rsidRDefault="0092547A" w:rsidP="00DF52E1">
      <w:pPr>
        <w:jc w:val="center"/>
        <w:rPr>
          <w:rFonts w:ascii="Times New Roman" w:hAnsi="Times New Roman"/>
          <w:b/>
          <w:sz w:val="28"/>
          <w:szCs w:val="28"/>
        </w:rPr>
      </w:pPr>
      <w:r>
        <w:rPr>
          <w:rFonts w:ascii="Times New Roman" w:hAnsi="Times New Roman"/>
          <w:b/>
          <w:sz w:val="28"/>
          <w:szCs w:val="28"/>
        </w:rPr>
        <w:t>2.4.2. Інвестиційна діяльність</w:t>
      </w:r>
    </w:p>
    <w:p w:rsidR="0092547A" w:rsidRDefault="0092547A" w:rsidP="00DF52E1">
      <w:pPr>
        <w:jc w:val="center"/>
        <w:rPr>
          <w:rFonts w:ascii="Times New Roman" w:hAnsi="Times New Roman"/>
          <w:b/>
          <w:sz w:val="28"/>
          <w:szCs w:val="28"/>
        </w:rPr>
      </w:pPr>
    </w:p>
    <w:p w:rsidR="0092547A" w:rsidRDefault="0092547A" w:rsidP="00DF52E1">
      <w:pPr>
        <w:ind w:firstLine="709"/>
        <w:jc w:val="both"/>
        <w:rPr>
          <w:rFonts w:ascii="Times New Roman" w:hAnsi="Times New Roman"/>
          <w:sz w:val="28"/>
          <w:szCs w:val="28"/>
        </w:rPr>
      </w:pPr>
      <w:r>
        <w:rPr>
          <w:rFonts w:ascii="Times New Roman" w:hAnsi="Times New Roman"/>
          <w:sz w:val="28"/>
          <w:szCs w:val="28"/>
        </w:rPr>
        <w:t>Виконавчим комітетом Лубенської міської ради з</w:t>
      </w:r>
      <w:r w:rsidRPr="00CE5527">
        <w:rPr>
          <w:rFonts w:ascii="Times New Roman" w:hAnsi="Times New Roman"/>
          <w:sz w:val="28"/>
          <w:szCs w:val="28"/>
        </w:rPr>
        <w:t>начна увага приділяється роботі по залученню інвестицій у соціа</w:t>
      </w:r>
      <w:r>
        <w:rPr>
          <w:rFonts w:ascii="Times New Roman" w:hAnsi="Times New Roman"/>
          <w:sz w:val="28"/>
          <w:szCs w:val="28"/>
        </w:rPr>
        <w:t>льно-економічний розвиток міста,</w:t>
      </w:r>
      <w:r w:rsidRPr="00CE5527">
        <w:rPr>
          <w:rFonts w:ascii="Times New Roman" w:hAnsi="Times New Roman"/>
          <w:sz w:val="28"/>
          <w:szCs w:val="28"/>
        </w:rPr>
        <w:t xml:space="preserve"> </w:t>
      </w:r>
      <w:r>
        <w:rPr>
          <w:rFonts w:ascii="Times New Roman" w:hAnsi="Times New Roman"/>
          <w:sz w:val="28"/>
          <w:szCs w:val="28"/>
        </w:rPr>
        <w:t>ведеться систематичний моніторинг стану залучення капітальних інвестицій у економіку міста.</w:t>
      </w:r>
    </w:p>
    <w:p w:rsidR="0092547A" w:rsidRPr="00AB691A" w:rsidRDefault="0092547A" w:rsidP="00DF52E1">
      <w:pPr>
        <w:ind w:firstLine="720"/>
        <w:jc w:val="both"/>
        <w:rPr>
          <w:rFonts w:ascii="Times New Roman" w:hAnsi="Times New Roman"/>
          <w:sz w:val="28"/>
          <w:szCs w:val="28"/>
        </w:rPr>
      </w:pPr>
      <w:r w:rsidRPr="00AB691A">
        <w:rPr>
          <w:rFonts w:ascii="Times New Roman" w:hAnsi="Times New Roman"/>
          <w:sz w:val="28"/>
          <w:szCs w:val="28"/>
        </w:rPr>
        <w:lastRenderedPageBreak/>
        <w:t>Згідно зі статистичними даними</w:t>
      </w:r>
      <w:r>
        <w:rPr>
          <w:rFonts w:ascii="Times New Roman" w:hAnsi="Times New Roman"/>
          <w:sz w:val="28"/>
          <w:szCs w:val="28"/>
        </w:rPr>
        <w:t>,</w:t>
      </w:r>
      <w:r w:rsidRPr="00AB691A">
        <w:rPr>
          <w:rFonts w:ascii="Times New Roman" w:hAnsi="Times New Roman"/>
          <w:sz w:val="28"/>
          <w:szCs w:val="28"/>
        </w:rPr>
        <w:t xml:space="preserve"> обсяг </w:t>
      </w:r>
      <w:r w:rsidRPr="00D90128">
        <w:rPr>
          <w:rFonts w:ascii="Times New Roman" w:hAnsi="Times New Roman"/>
          <w:sz w:val="28"/>
          <w:szCs w:val="28"/>
        </w:rPr>
        <w:t>капітальних інвестицій</w:t>
      </w:r>
      <w:r w:rsidRPr="00AB691A">
        <w:rPr>
          <w:rFonts w:ascii="Times New Roman" w:hAnsi="Times New Roman"/>
          <w:sz w:val="28"/>
          <w:szCs w:val="28"/>
        </w:rPr>
        <w:t xml:space="preserve"> станом на 01.01.2016 р. склав 80,4 млн. грн., проти 49,9 млн. грн. у 2014 році, темп росту становить 161,1 %.  На 1 особу у 2015 році освоєно (використано) капітальних інвестицій на суму 1715,1 грн. проти 1056,7 грн. у попередньому році, темп росту склав 162,3 %.</w:t>
      </w:r>
    </w:p>
    <w:p w:rsidR="0092547A" w:rsidRDefault="0092547A" w:rsidP="00DF52E1">
      <w:pPr>
        <w:ind w:firstLine="708"/>
        <w:jc w:val="both"/>
        <w:rPr>
          <w:rFonts w:ascii="Times New Roman" w:hAnsi="Times New Roman"/>
          <w:spacing w:val="4"/>
          <w:kern w:val="2"/>
          <w:sz w:val="28"/>
          <w:szCs w:val="28"/>
          <w:lang w:eastAsia="ru-RU"/>
        </w:rPr>
      </w:pPr>
      <w:r>
        <w:rPr>
          <w:rFonts w:ascii="Times New Roman" w:hAnsi="Times New Roman"/>
          <w:spacing w:val="4"/>
          <w:kern w:val="2"/>
          <w:sz w:val="28"/>
          <w:szCs w:val="28"/>
          <w:lang w:eastAsia="ru-RU"/>
        </w:rPr>
        <w:t>Згідно з моніторинговими даними, протягом 2015 року найбільші обсяги капітальних інвестицій освоєно на таких підприємствах міста, як ПАТ «Лубнифарм», Відокремлений підрозділ «Лубенський верстатобудівний завод» АТ «Мотор Січ», ПАТ «Лубнигаз», ТОВ «Лубним’ясо», ТОВ «Грейд-плюс» та інші.</w:t>
      </w:r>
    </w:p>
    <w:p w:rsidR="0092547A" w:rsidRDefault="003C2779" w:rsidP="00DF52E1">
      <w:pPr>
        <w:ind w:firstLine="708"/>
        <w:jc w:val="both"/>
        <w:rPr>
          <w:rFonts w:ascii="Times New Roman" w:hAnsi="Times New Roman"/>
          <w:spacing w:val="4"/>
          <w:kern w:val="2"/>
          <w:sz w:val="28"/>
          <w:szCs w:val="28"/>
          <w:lang w:eastAsia="ru-RU"/>
        </w:rPr>
      </w:pPr>
      <w:r>
        <w:rPr>
          <w:rFonts w:ascii="Times New Roman" w:hAnsi="Times New Roman"/>
          <w:noProof/>
          <w:spacing w:val="4"/>
          <w:kern w:val="2"/>
          <w:sz w:val="28"/>
          <w:szCs w:val="28"/>
          <w:lang w:eastAsia="uk-UA"/>
        </w:rPr>
        <w:drawing>
          <wp:inline distT="0" distB="0" distL="0" distR="0">
            <wp:extent cx="4749800" cy="2819400"/>
            <wp:effectExtent l="19050" t="0" r="0" b="0"/>
            <wp:docPr id="15"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2547A" w:rsidRDefault="003C2779" w:rsidP="00DF52E1">
      <w:pPr>
        <w:jc w:val="center"/>
        <w:rPr>
          <w:noProof/>
          <w:sz w:val="26"/>
          <w:szCs w:val="26"/>
          <w:lang w:eastAsia="uk-UA"/>
        </w:rPr>
      </w:pPr>
      <w:r>
        <w:rPr>
          <w:noProof/>
          <w:sz w:val="26"/>
          <w:szCs w:val="26"/>
          <w:lang w:eastAsia="uk-UA"/>
        </w:rPr>
        <w:drawing>
          <wp:inline distT="0" distB="0" distL="0" distR="0">
            <wp:extent cx="4546600" cy="2679700"/>
            <wp:effectExtent l="0" t="0" r="0" b="0"/>
            <wp:docPr id="16" name="Объект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2547A" w:rsidRDefault="0092547A" w:rsidP="00DF52E1">
      <w:pPr>
        <w:jc w:val="center"/>
        <w:rPr>
          <w:sz w:val="26"/>
          <w:szCs w:val="26"/>
        </w:rPr>
      </w:pPr>
    </w:p>
    <w:p w:rsidR="0092547A" w:rsidRPr="00F07655" w:rsidRDefault="0092547A" w:rsidP="00DF52E1">
      <w:pPr>
        <w:ind w:firstLine="600"/>
        <w:jc w:val="both"/>
        <w:rPr>
          <w:rFonts w:ascii="Times New Roman" w:hAnsi="Times New Roman"/>
          <w:sz w:val="28"/>
          <w:szCs w:val="28"/>
        </w:rPr>
      </w:pPr>
      <w:r w:rsidRPr="00F07655">
        <w:rPr>
          <w:rFonts w:ascii="Times New Roman" w:hAnsi="Times New Roman"/>
          <w:sz w:val="28"/>
          <w:szCs w:val="28"/>
        </w:rPr>
        <w:t xml:space="preserve">Обсяг </w:t>
      </w:r>
      <w:r w:rsidRPr="00D90128">
        <w:rPr>
          <w:rFonts w:ascii="Times New Roman" w:hAnsi="Times New Roman"/>
          <w:sz w:val="28"/>
          <w:szCs w:val="28"/>
        </w:rPr>
        <w:t>прямих іноземних інвестицій</w:t>
      </w:r>
      <w:r w:rsidRPr="00F07655">
        <w:rPr>
          <w:rFonts w:ascii="Times New Roman" w:hAnsi="Times New Roman"/>
          <w:sz w:val="28"/>
          <w:szCs w:val="28"/>
        </w:rPr>
        <w:t xml:space="preserve"> у м. Лубни станом на 31.12.2015 року склав 222,9 тис. дол. США що</w:t>
      </w:r>
      <w:r>
        <w:rPr>
          <w:rFonts w:ascii="Times New Roman" w:hAnsi="Times New Roman"/>
          <w:sz w:val="28"/>
          <w:szCs w:val="28"/>
        </w:rPr>
        <w:t xml:space="preserve"> станови</w:t>
      </w:r>
      <w:r w:rsidRPr="00F07655">
        <w:rPr>
          <w:rFonts w:ascii="Times New Roman" w:hAnsi="Times New Roman"/>
          <w:sz w:val="28"/>
          <w:szCs w:val="28"/>
        </w:rPr>
        <w:t>ло 3,7 % до початку 2015 року. Основною причиною цього стало значне зниження обсягу прямих іноземних інвестицій на ПрАТ «Дика Орхідея, Україна» (виведення активів, що мають походження з Російської Федерації).</w:t>
      </w:r>
    </w:p>
    <w:p w:rsidR="0092547A" w:rsidRDefault="003C2779" w:rsidP="00B209AA">
      <w:pPr>
        <w:ind w:firstLine="720"/>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4737100" cy="2984500"/>
            <wp:effectExtent l="0" t="0" r="0" b="0"/>
            <wp:docPr id="17"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547A" w:rsidRDefault="0092547A" w:rsidP="00DF52E1">
      <w:pPr>
        <w:ind w:firstLine="720"/>
        <w:jc w:val="both"/>
        <w:rPr>
          <w:rFonts w:ascii="Times New Roman" w:hAnsi="Times New Roman"/>
          <w:sz w:val="28"/>
          <w:szCs w:val="28"/>
        </w:rPr>
      </w:pPr>
    </w:p>
    <w:p w:rsidR="0092547A" w:rsidRPr="00F07655" w:rsidRDefault="0092547A" w:rsidP="00DF52E1">
      <w:pPr>
        <w:ind w:firstLine="720"/>
        <w:jc w:val="both"/>
        <w:rPr>
          <w:rFonts w:ascii="Times New Roman" w:hAnsi="Times New Roman"/>
          <w:sz w:val="28"/>
          <w:szCs w:val="28"/>
        </w:rPr>
      </w:pPr>
      <w:r w:rsidRPr="00F07655">
        <w:rPr>
          <w:rFonts w:ascii="Times New Roman" w:hAnsi="Times New Roman"/>
          <w:sz w:val="28"/>
          <w:szCs w:val="28"/>
        </w:rPr>
        <w:t>З метою додаткового залучення інвестицій в економіку міста ведеться активна робота по участі у конкурсах усіх рівнів.</w:t>
      </w:r>
    </w:p>
    <w:p w:rsidR="0092547A" w:rsidRPr="00CE5527" w:rsidRDefault="0092547A" w:rsidP="00DF52E1">
      <w:pPr>
        <w:ind w:firstLine="708"/>
        <w:jc w:val="both"/>
        <w:rPr>
          <w:rFonts w:ascii="Times New Roman" w:hAnsi="Times New Roman"/>
          <w:sz w:val="28"/>
          <w:szCs w:val="28"/>
        </w:rPr>
      </w:pPr>
      <w:r>
        <w:rPr>
          <w:rFonts w:ascii="Times New Roman" w:hAnsi="Times New Roman"/>
          <w:kern w:val="2"/>
          <w:sz w:val="28"/>
        </w:rPr>
        <w:t xml:space="preserve">Протягом останніх років </w:t>
      </w:r>
      <w:r w:rsidRPr="00CE5527">
        <w:rPr>
          <w:rFonts w:ascii="Times New Roman" w:hAnsi="Times New Roman"/>
          <w:kern w:val="2"/>
          <w:sz w:val="28"/>
        </w:rPr>
        <w:t xml:space="preserve">налагоджена співпраця з </w:t>
      </w:r>
      <w:r>
        <w:rPr>
          <w:rFonts w:ascii="Times New Roman" w:hAnsi="Times New Roman"/>
          <w:kern w:val="2"/>
          <w:sz w:val="28"/>
        </w:rPr>
        <w:t>Д</w:t>
      </w:r>
      <w:r w:rsidRPr="0002497D">
        <w:rPr>
          <w:rFonts w:ascii="Times New Roman" w:hAnsi="Times New Roman"/>
          <w:kern w:val="2"/>
          <w:sz w:val="28"/>
        </w:rPr>
        <w:t>ержавним фондом регіонального розвитку</w:t>
      </w:r>
      <w:r w:rsidRPr="00CE5527">
        <w:rPr>
          <w:rFonts w:ascii="Times New Roman" w:hAnsi="Times New Roman"/>
          <w:kern w:val="2"/>
          <w:sz w:val="28"/>
        </w:rPr>
        <w:t xml:space="preserve">. </w:t>
      </w:r>
      <w:r>
        <w:rPr>
          <w:rFonts w:ascii="Times New Roman" w:hAnsi="Times New Roman"/>
          <w:kern w:val="2"/>
          <w:sz w:val="28"/>
        </w:rPr>
        <w:t>К</w:t>
      </w:r>
      <w:r w:rsidRPr="00CE5527">
        <w:rPr>
          <w:rFonts w:ascii="Times New Roman" w:hAnsi="Times New Roman"/>
          <w:kern w:val="2"/>
          <w:sz w:val="28"/>
        </w:rPr>
        <w:t>ілька років поспіль</w:t>
      </w:r>
      <w:r w:rsidRPr="00CE5527">
        <w:rPr>
          <w:rFonts w:ascii="Times New Roman" w:hAnsi="Times New Roman"/>
          <w:sz w:val="28"/>
          <w:szCs w:val="28"/>
        </w:rPr>
        <w:t xml:space="preserve"> виконавчим комітетом міської ради на розгляд регіональної конкурсної комісії подавалися проекти, що визначалися переможцями конкурсного відбору, </w:t>
      </w:r>
      <w:r>
        <w:rPr>
          <w:rFonts w:ascii="Times New Roman" w:hAnsi="Times New Roman"/>
          <w:sz w:val="28"/>
          <w:szCs w:val="28"/>
        </w:rPr>
        <w:t>хоча</w:t>
      </w:r>
      <w:r w:rsidRPr="00CE5527">
        <w:rPr>
          <w:rFonts w:ascii="Times New Roman" w:hAnsi="Times New Roman"/>
          <w:sz w:val="28"/>
          <w:szCs w:val="28"/>
        </w:rPr>
        <w:t xml:space="preserve"> не </w:t>
      </w:r>
      <w:r>
        <w:rPr>
          <w:rFonts w:ascii="Times New Roman" w:hAnsi="Times New Roman"/>
          <w:sz w:val="28"/>
          <w:szCs w:val="28"/>
        </w:rPr>
        <w:t xml:space="preserve">всі з них </w:t>
      </w:r>
      <w:r w:rsidRPr="00CE5527">
        <w:rPr>
          <w:rFonts w:ascii="Times New Roman" w:hAnsi="Times New Roman"/>
          <w:sz w:val="28"/>
          <w:szCs w:val="28"/>
        </w:rPr>
        <w:t>були профінансованими через обмеженість фінансування з державного фонду регіонального розвитку.</w:t>
      </w:r>
      <w:r w:rsidRPr="00AC0F6A">
        <w:rPr>
          <w:rFonts w:ascii="Times New Roman" w:hAnsi="Times New Roman"/>
          <w:kern w:val="2"/>
          <w:sz w:val="28"/>
        </w:rPr>
        <w:t xml:space="preserve"> </w:t>
      </w:r>
      <w:r w:rsidRPr="00CE5527">
        <w:rPr>
          <w:rFonts w:ascii="Times New Roman" w:hAnsi="Times New Roman"/>
          <w:kern w:val="2"/>
          <w:sz w:val="28"/>
        </w:rPr>
        <w:t>Так,</w:t>
      </w:r>
      <w:r>
        <w:rPr>
          <w:rFonts w:ascii="Times New Roman" w:hAnsi="Times New Roman"/>
          <w:kern w:val="2"/>
          <w:sz w:val="28"/>
        </w:rPr>
        <w:t xml:space="preserve"> на конкурс 2014 року виконавчим комітетом Лубенської міської ради було подано 6 проектів, 2015 року – 5 проектів, 2016 року – 2 проекти, 2017 року – 4 проекти.</w:t>
      </w:r>
    </w:p>
    <w:p w:rsidR="0092547A" w:rsidRDefault="0092547A" w:rsidP="00DF52E1">
      <w:pPr>
        <w:ind w:firstLine="709"/>
        <w:jc w:val="both"/>
        <w:rPr>
          <w:rFonts w:ascii="Times New Roman" w:hAnsi="Times New Roman"/>
          <w:sz w:val="28"/>
          <w:szCs w:val="28"/>
        </w:rPr>
      </w:pPr>
      <w:r>
        <w:rPr>
          <w:rFonts w:ascii="Times New Roman" w:hAnsi="Times New Roman"/>
          <w:sz w:val="28"/>
          <w:szCs w:val="28"/>
        </w:rPr>
        <w:t>Н</w:t>
      </w:r>
      <w:r w:rsidRPr="00084116">
        <w:rPr>
          <w:rFonts w:ascii="Times New Roman" w:hAnsi="Times New Roman"/>
          <w:sz w:val="28"/>
          <w:szCs w:val="28"/>
        </w:rPr>
        <w:t>е</w:t>
      </w:r>
      <w:r>
        <w:rPr>
          <w:rFonts w:ascii="Times New Roman" w:hAnsi="Times New Roman"/>
          <w:sz w:val="28"/>
          <w:szCs w:val="28"/>
        </w:rPr>
        <w:t xml:space="preserve"> зважаючи на обмеженість державного бюджетного фінансування та велику кількість поданих заявок, завдяки активній роботі по залученню інвестицій кілька соціально значимих інвестиційних проектів міста Лубен були профінансовані за рахунок коштів державного фонду регіонального розвитку.</w:t>
      </w:r>
    </w:p>
    <w:p w:rsidR="0092547A" w:rsidRPr="00DC2C33" w:rsidRDefault="0092547A" w:rsidP="00DF52E1">
      <w:pPr>
        <w:ind w:firstLine="709"/>
        <w:jc w:val="both"/>
        <w:rPr>
          <w:rFonts w:ascii="Times New Roman" w:hAnsi="Times New Roman"/>
          <w:color w:val="000000"/>
          <w:sz w:val="28"/>
          <w:szCs w:val="28"/>
        </w:rPr>
      </w:pPr>
      <w:r>
        <w:rPr>
          <w:rFonts w:ascii="Times New Roman" w:hAnsi="Times New Roman"/>
          <w:sz w:val="28"/>
          <w:szCs w:val="28"/>
        </w:rPr>
        <w:t>Так, р</w:t>
      </w:r>
      <w:r w:rsidRPr="00264CAF">
        <w:rPr>
          <w:rFonts w:ascii="Times New Roman" w:hAnsi="Times New Roman"/>
          <w:sz w:val="28"/>
          <w:szCs w:val="28"/>
        </w:rPr>
        <w:t xml:space="preserve">озпорядженням Кабінету Міністрів України </w:t>
      </w:r>
      <w:r>
        <w:rPr>
          <w:rFonts w:ascii="Times New Roman" w:hAnsi="Times New Roman"/>
          <w:sz w:val="28"/>
          <w:szCs w:val="28"/>
        </w:rPr>
        <w:t>«</w:t>
      </w:r>
      <w:r w:rsidRPr="00FD114B">
        <w:rPr>
          <w:rFonts w:ascii="Times New Roman" w:hAnsi="Times New Roman"/>
          <w:bCs/>
          <w:color w:val="000000"/>
          <w:sz w:val="28"/>
          <w:szCs w:val="28"/>
          <w:shd w:val="clear" w:color="auto" w:fill="FFFFFF"/>
        </w:rPr>
        <w:t xml:space="preserve">Про внесення змін до переліку об’єктів і заходів, що фінансуються у 2012 році за рахунок коштів державного фонду </w:t>
      </w:r>
      <w:r w:rsidRPr="00DC2C33">
        <w:rPr>
          <w:rFonts w:ascii="Times New Roman" w:hAnsi="Times New Roman"/>
          <w:bCs/>
          <w:color w:val="000000"/>
          <w:sz w:val="28"/>
          <w:szCs w:val="28"/>
          <w:shd w:val="clear" w:color="auto" w:fill="FFFFFF"/>
        </w:rPr>
        <w:t xml:space="preserve">регіонального розвитку» </w:t>
      </w:r>
      <w:r w:rsidRPr="00DC2C33">
        <w:rPr>
          <w:rFonts w:ascii="Times New Roman" w:hAnsi="Times New Roman"/>
          <w:sz w:val="28"/>
          <w:szCs w:val="28"/>
        </w:rPr>
        <w:t xml:space="preserve">від 23.07.2012 № 551-р з державного фонду регіонального розвитку виділено </w:t>
      </w:r>
      <w:bookmarkStart w:id="1" w:name="n181"/>
      <w:bookmarkEnd w:id="1"/>
      <w:r w:rsidRPr="00DC2C33">
        <w:rPr>
          <w:rFonts w:ascii="Times New Roman" w:hAnsi="Times New Roman"/>
          <w:color w:val="000000"/>
          <w:sz w:val="28"/>
          <w:szCs w:val="28"/>
        </w:rPr>
        <w:t>3 000,0 тис. грн. на реконструкцію дошкільного закладу «Смородинка» по провулку вул. Комсомольської, 5, у м. Лубнах.</w:t>
      </w:r>
    </w:p>
    <w:p w:rsidR="0092547A" w:rsidRDefault="0092547A" w:rsidP="00DF52E1">
      <w:pPr>
        <w:ind w:firstLine="709"/>
        <w:jc w:val="both"/>
        <w:rPr>
          <w:rFonts w:ascii="Times New Roman" w:hAnsi="Times New Roman"/>
          <w:iCs/>
          <w:sz w:val="28"/>
          <w:szCs w:val="28"/>
          <w:lang w:eastAsia="it-IT"/>
        </w:rPr>
      </w:pPr>
      <w:r w:rsidRPr="00DC2C33">
        <w:rPr>
          <w:rFonts w:ascii="Times New Roman" w:hAnsi="Times New Roman"/>
          <w:sz w:val="28"/>
          <w:szCs w:val="28"/>
        </w:rPr>
        <w:t>Розпорядженням Кабінету Міністрів України «</w:t>
      </w:r>
      <w:r w:rsidRPr="00DC2C33">
        <w:rPr>
          <w:rFonts w:ascii="Times New Roman" w:hAnsi="Times New Roman"/>
          <w:bCs/>
          <w:color w:val="000000"/>
          <w:sz w:val="28"/>
          <w:szCs w:val="28"/>
          <w:shd w:val="clear" w:color="auto" w:fill="FFFFFF"/>
        </w:rPr>
        <w:t xml:space="preserve">Про внесення змін до переліку інвестиційних програм і проектів регіонального розвитку, що можуть реалізовуватися у 2015 році за рахунок коштів державного фонду регіонального розвитку, у тому числі тих, що фінансуються з метою погашення кредиторської заборгованості, зареєстрованої органами Державної казначейської служби станом на 1 січня 2015 року» </w:t>
      </w:r>
      <w:r w:rsidRPr="00DC2C33">
        <w:rPr>
          <w:rFonts w:ascii="Times New Roman" w:hAnsi="Times New Roman"/>
          <w:sz w:val="28"/>
          <w:szCs w:val="28"/>
        </w:rPr>
        <w:t>від 08.09.2015 № 927-р  з державного фонду регіонального розвитку було передбачено 5 826,466 тис. грн. на реалізацію інвестиційного проекту «</w:t>
      </w:r>
      <w:r w:rsidRPr="00DC2C33">
        <w:rPr>
          <w:rFonts w:ascii="Times New Roman" w:hAnsi="Times New Roman"/>
          <w:iCs/>
          <w:sz w:val="28"/>
          <w:szCs w:val="28"/>
          <w:lang w:eastAsia="it-IT"/>
        </w:rPr>
        <w:t xml:space="preserve">Коригування. Реконструкція будівлі загальноосвітньої </w:t>
      </w:r>
      <w:r w:rsidRPr="00DC2C33">
        <w:rPr>
          <w:rFonts w:ascii="Times New Roman" w:hAnsi="Times New Roman"/>
          <w:iCs/>
          <w:sz w:val="28"/>
          <w:szCs w:val="28"/>
          <w:lang w:eastAsia="it-IT"/>
        </w:rPr>
        <w:lastRenderedPageBreak/>
        <w:t>школи І-ІІІ ступенів № 2 з надбудовою третього</w:t>
      </w:r>
      <w:r w:rsidRPr="002A2765">
        <w:rPr>
          <w:rFonts w:ascii="Times New Roman" w:hAnsi="Times New Roman"/>
          <w:iCs/>
          <w:sz w:val="28"/>
          <w:szCs w:val="28"/>
          <w:lang w:eastAsia="it-IT"/>
        </w:rPr>
        <w:t xml:space="preserve"> поверху  та добудовою актового залу по  вул. Радянська, 62/1 </w:t>
      </w:r>
      <w:r w:rsidRPr="002A2765">
        <w:rPr>
          <w:rFonts w:ascii="Times New Roman" w:hAnsi="Times New Roman"/>
          <w:iCs/>
          <w:color w:val="FF0000"/>
          <w:sz w:val="28"/>
          <w:szCs w:val="28"/>
          <w:lang w:eastAsia="it-IT"/>
        </w:rPr>
        <w:t xml:space="preserve"> </w:t>
      </w:r>
      <w:r w:rsidRPr="002A2765">
        <w:rPr>
          <w:rFonts w:ascii="Times New Roman" w:hAnsi="Times New Roman"/>
          <w:iCs/>
          <w:sz w:val="28"/>
          <w:szCs w:val="28"/>
          <w:lang w:eastAsia="it-IT"/>
        </w:rPr>
        <w:t>в м. Лубни (І черга)</w:t>
      </w:r>
      <w:r>
        <w:rPr>
          <w:rFonts w:ascii="Times New Roman" w:hAnsi="Times New Roman"/>
          <w:iCs/>
          <w:sz w:val="28"/>
          <w:szCs w:val="28"/>
          <w:lang w:eastAsia="it-IT"/>
        </w:rPr>
        <w:t>».</w:t>
      </w:r>
    </w:p>
    <w:p w:rsidR="0092547A" w:rsidRDefault="0092547A" w:rsidP="00DF52E1">
      <w:pPr>
        <w:ind w:firstLine="709"/>
        <w:jc w:val="both"/>
        <w:rPr>
          <w:rFonts w:ascii="Times New Roman" w:hAnsi="Times New Roman"/>
          <w:iCs/>
          <w:sz w:val="28"/>
          <w:szCs w:val="28"/>
          <w:lang w:eastAsia="it-IT"/>
        </w:rPr>
      </w:pPr>
      <w:r w:rsidRPr="005E7707">
        <w:rPr>
          <w:rFonts w:ascii="Times New Roman" w:hAnsi="Times New Roman"/>
          <w:iCs/>
          <w:sz w:val="28"/>
          <w:szCs w:val="28"/>
          <w:lang w:eastAsia="it-IT"/>
        </w:rPr>
        <w:t>Крім того, за результатами підготовки проектних пропозицій, на виконання постанови Кабінету Міністрів України «</w:t>
      </w:r>
      <w:r w:rsidRPr="005E7707">
        <w:rPr>
          <w:rFonts w:ascii="Times New Roman" w:hAnsi="Times New Roman"/>
          <w:bCs/>
          <w:color w:val="000000"/>
          <w:sz w:val="28"/>
          <w:szCs w:val="28"/>
          <w:shd w:val="clear" w:color="auto" w:fill="FFFFFF"/>
        </w:rPr>
        <w:t>Деякі питання використання у 2015 році державних капітальних видатків»</w:t>
      </w:r>
      <w:r w:rsidRPr="005E7707">
        <w:rPr>
          <w:rFonts w:ascii="Times New Roman" w:hAnsi="Times New Roman"/>
          <w:iCs/>
          <w:sz w:val="28"/>
          <w:szCs w:val="28"/>
          <w:lang w:eastAsia="it-IT"/>
        </w:rPr>
        <w:t xml:space="preserve"> від 03.08.2015 № 543 виділена субвенція з державного бюджету в розмірі 10 975,1 тис. грн. на реалізацію наступних інвестиційних проектів у м.</w:t>
      </w:r>
      <w:r>
        <w:rPr>
          <w:rFonts w:ascii="Times New Roman" w:hAnsi="Times New Roman"/>
          <w:iCs/>
          <w:sz w:val="28"/>
          <w:szCs w:val="28"/>
          <w:lang w:eastAsia="it-IT"/>
        </w:rPr>
        <w:t xml:space="preserve"> Лубни:</w:t>
      </w:r>
    </w:p>
    <w:p w:rsidR="0092547A" w:rsidRPr="00E673AB" w:rsidRDefault="0092547A" w:rsidP="00DF52E1">
      <w:pPr>
        <w:ind w:firstLine="709"/>
        <w:jc w:val="both"/>
        <w:rPr>
          <w:rFonts w:ascii="Times New Roman" w:hAnsi="Times New Roman"/>
          <w:sz w:val="28"/>
          <w:szCs w:val="28"/>
        </w:rPr>
      </w:pPr>
      <w:r>
        <w:rPr>
          <w:rFonts w:ascii="Times New Roman" w:hAnsi="Times New Roman"/>
          <w:sz w:val="28"/>
          <w:szCs w:val="28"/>
        </w:rPr>
        <w:t xml:space="preserve">- «Капітальний ремонт щодо покращення енергозбереження будівлі поліклінічного відділення для дорослих комунальної лубенської центральної міської лікарні по вул. Л.Толстого, 18-А в м. Лубни» в розмірі </w:t>
      </w:r>
      <w:r w:rsidRPr="00E673AB">
        <w:rPr>
          <w:rFonts w:ascii="Times New Roman" w:hAnsi="Times New Roman"/>
          <w:sz w:val="28"/>
          <w:szCs w:val="28"/>
        </w:rPr>
        <w:t>6 965,88 тис. грн.;</w:t>
      </w:r>
    </w:p>
    <w:p w:rsidR="0092547A" w:rsidRDefault="0092547A" w:rsidP="00DF52E1">
      <w:pPr>
        <w:ind w:firstLine="709"/>
        <w:jc w:val="both"/>
        <w:rPr>
          <w:rFonts w:ascii="Times New Roman" w:hAnsi="Times New Roman"/>
          <w:sz w:val="28"/>
          <w:szCs w:val="28"/>
        </w:rPr>
      </w:pPr>
      <w:r>
        <w:rPr>
          <w:rFonts w:ascii="Times New Roman" w:hAnsi="Times New Roman"/>
          <w:sz w:val="28"/>
          <w:szCs w:val="28"/>
        </w:rPr>
        <w:t xml:space="preserve">- «Капітальний ремонт покрівлі будівлі Лубенської загальноосвітньої школи І-ІІІ ступенів № 4 з покращенням енергоефективності по вул. Л. Толстого, 72 в м. Лубни» в розмірі </w:t>
      </w:r>
      <w:r w:rsidRPr="00E673AB">
        <w:rPr>
          <w:rFonts w:ascii="Times New Roman" w:hAnsi="Times New Roman"/>
          <w:sz w:val="28"/>
          <w:szCs w:val="28"/>
        </w:rPr>
        <w:t>494,521 тис. грн.;</w:t>
      </w:r>
    </w:p>
    <w:p w:rsidR="0092547A" w:rsidRDefault="0092547A" w:rsidP="00DF52E1">
      <w:pPr>
        <w:ind w:firstLine="709"/>
        <w:jc w:val="both"/>
        <w:rPr>
          <w:rFonts w:ascii="Times New Roman" w:hAnsi="Times New Roman"/>
          <w:sz w:val="28"/>
          <w:szCs w:val="28"/>
        </w:rPr>
      </w:pPr>
      <w:r>
        <w:rPr>
          <w:rFonts w:ascii="Times New Roman" w:hAnsi="Times New Roman"/>
          <w:sz w:val="28"/>
          <w:szCs w:val="28"/>
        </w:rPr>
        <w:t xml:space="preserve">- «Капітальний ремонт даху Лубенської спеціалізованої школи І-ІІІ ступенів № 6 по вул. Монастирській, 36» в розмірі </w:t>
      </w:r>
      <w:r w:rsidRPr="00E673AB">
        <w:rPr>
          <w:rFonts w:ascii="Times New Roman" w:hAnsi="Times New Roman"/>
          <w:sz w:val="28"/>
          <w:szCs w:val="28"/>
        </w:rPr>
        <w:t>1 195,031 тис. грн.;</w:t>
      </w:r>
    </w:p>
    <w:p w:rsidR="0092547A" w:rsidRPr="00E673AB" w:rsidRDefault="0092547A" w:rsidP="00DF52E1">
      <w:pPr>
        <w:ind w:firstLine="709"/>
        <w:jc w:val="both"/>
        <w:rPr>
          <w:rFonts w:ascii="Times New Roman" w:hAnsi="Times New Roman"/>
          <w:sz w:val="28"/>
          <w:szCs w:val="28"/>
        </w:rPr>
      </w:pPr>
      <w:r>
        <w:rPr>
          <w:rFonts w:ascii="Times New Roman" w:hAnsi="Times New Roman"/>
          <w:sz w:val="28"/>
          <w:szCs w:val="28"/>
        </w:rPr>
        <w:t xml:space="preserve">- «Капітальний ремонт будівлі воєнно-спортивного комплексу Лубенської загальноосвітньої школи І-ІІІ ступенів № 3 по вул. П. Слинька, 8/2, в м. Лубни» в розмірі </w:t>
      </w:r>
      <w:r w:rsidRPr="00E673AB">
        <w:rPr>
          <w:rFonts w:ascii="Times New Roman" w:hAnsi="Times New Roman"/>
          <w:sz w:val="28"/>
          <w:szCs w:val="28"/>
        </w:rPr>
        <w:t>1 123,531 тис. грн.;</w:t>
      </w:r>
    </w:p>
    <w:p w:rsidR="0092547A" w:rsidRDefault="0092547A" w:rsidP="00DF52E1">
      <w:pPr>
        <w:ind w:firstLine="709"/>
        <w:jc w:val="both"/>
        <w:rPr>
          <w:rFonts w:ascii="Times New Roman" w:hAnsi="Times New Roman"/>
          <w:sz w:val="28"/>
          <w:szCs w:val="28"/>
        </w:rPr>
      </w:pPr>
      <w:r>
        <w:rPr>
          <w:rFonts w:ascii="Times New Roman" w:hAnsi="Times New Roman"/>
          <w:sz w:val="28"/>
          <w:szCs w:val="28"/>
        </w:rPr>
        <w:t xml:space="preserve">- «Реконструкція системи опалення та теплопостачання в ДНЗ № 9 «Берізка» по вул. Метеорологічній, 24/2 в м. Лубни» в розмірі </w:t>
      </w:r>
      <w:r w:rsidRPr="00E673AB">
        <w:rPr>
          <w:rFonts w:ascii="Times New Roman" w:hAnsi="Times New Roman"/>
          <w:sz w:val="28"/>
          <w:szCs w:val="28"/>
        </w:rPr>
        <w:t xml:space="preserve">1 196,137 тис. грн. </w:t>
      </w:r>
    </w:p>
    <w:p w:rsidR="0092547A" w:rsidRDefault="0092547A" w:rsidP="00DF52E1">
      <w:pPr>
        <w:ind w:firstLine="709"/>
        <w:jc w:val="both"/>
        <w:rPr>
          <w:rFonts w:ascii="Times New Roman" w:hAnsi="Times New Roman"/>
          <w:sz w:val="28"/>
          <w:szCs w:val="28"/>
        </w:rPr>
      </w:pPr>
    </w:p>
    <w:p w:rsidR="0092547A" w:rsidRPr="00123C53" w:rsidRDefault="0092547A" w:rsidP="00DF52E1">
      <w:pPr>
        <w:spacing w:line="235" w:lineRule="auto"/>
        <w:ind w:firstLine="567"/>
        <w:jc w:val="both"/>
        <w:rPr>
          <w:rFonts w:ascii="Times New Roman" w:hAnsi="Times New Roman"/>
          <w:sz w:val="28"/>
          <w:szCs w:val="28"/>
        </w:rPr>
      </w:pPr>
      <w:r w:rsidRPr="00123C53">
        <w:rPr>
          <w:rFonts w:ascii="Times New Roman" w:hAnsi="Times New Roman"/>
          <w:sz w:val="28"/>
          <w:szCs w:val="28"/>
        </w:rPr>
        <w:t xml:space="preserve">Урядом Японії надається </w:t>
      </w:r>
      <w:r w:rsidRPr="00123C53">
        <w:rPr>
          <w:rFonts w:ascii="Times New Roman" w:hAnsi="Times New Roman"/>
          <w:bCs/>
          <w:sz w:val="28"/>
          <w:szCs w:val="28"/>
        </w:rPr>
        <w:t>П</w:t>
      </w:r>
      <w:r w:rsidRPr="00123C53">
        <w:rPr>
          <w:rFonts w:ascii="Times New Roman" w:hAnsi="Times New Roman"/>
          <w:sz w:val="28"/>
          <w:szCs w:val="28"/>
        </w:rPr>
        <w:t xml:space="preserve">рограмою фінансова допомога </w:t>
      </w:r>
      <w:r w:rsidRPr="00C43BF5">
        <w:rPr>
          <w:rFonts w:ascii="Times New Roman" w:hAnsi="Times New Roman"/>
          <w:sz w:val="28"/>
          <w:szCs w:val="28"/>
        </w:rPr>
        <w:t>«Програма Кусаноне»</w:t>
      </w:r>
      <w:r w:rsidRPr="00123C53">
        <w:rPr>
          <w:rFonts w:ascii="Times New Roman" w:hAnsi="Times New Roman"/>
          <w:sz w:val="28"/>
          <w:szCs w:val="28"/>
        </w:rPr>
        <w:t xml:space="preserve"> у вигляді  безповоротної фінансової допомоги неурядовим організаціям, лікарням, початковим школам, науково-дослідним інститутам та іншим неприбутковим організаціям.</w:t>
      </w:r>
    </w:p>
    <w:p w:rsidR="0092547A" w:rsidRPr="00123C53" w:rsidRDefault="0092547A" w:rsidP="00DF52E1">
      <w:pPr>
        <w:spacing w:line="235" w:lineRule="auto"/>
        <w:ind w:firstLine="567"/>
        <w:jc w:val="both"/>
        <w:rPr>
          <w:rFonts w:ascii="Times New Roman" w:hAnsi="Times New Roman"/>
          <w:sz w:val="28"/>
          <w:szCs w:val="28"/>
        </w:rPr>
      </w:pPr>
      <w:r w:rsidRPr="00123C53">
        <w:rPr>
          <w:rFonts w:ascii="Times New Roman" w:hAnsi="Times New Roman"/>
          <w:sz w:val="28"/>
          <w:szCs w:val="28"/>
        </w:rPr>
        <w:t>Протягом листопада – грудня 2015 року на участь у Програмі Кусаноне від громади міста Лубен подано наступні проекти з підтверджуючими документами:</w:t>
      </w:r>
    </w:p>
    <w:p w:rsidR="0092547A" w:rsidRPr="00123C53" w:rsidRDefault="0092547A" w:rsidP="00DF52E1">
      <w:pPr>
        <w:pStyle w:val="a3"/>
        <w:numPr>
          <w:ilvl w:val="0"/>
          <w:numId w:val="6"/>
        </w:numPr>
        <w:tabs>
          <w:tab w:val="left" w:pos="993"/>
        </w:tabs>
        <w:spacing w:line="235" w:lineRule="auto"/>
        <w:ind w:left="0" w:firstLine="567"/>
        <w:jc w:val="both"/>
        <w:rPr>
          <w:rFonts w:ascii="Times New Roman" w:hAnsi="Times New Roman"/>
          <w:sz w:val="28"/>
          <w:szCs w:val="28"/>
        </w:rPr>
      </w:pPr>
      <w:r w:rsidRPr="00123C53">
        <w:rPr>
          <w:rFonts w:ascii="Times New Roman" w:hAnsi="Times New Roman"/>
          <w:sz w:val="28"/>
          <w:szCs w:val="28"/>
        </w:rPr>
        <w:t>«100%» стилю цифрового життя – успіх учасників інформаційної спільноти закладу (заявник - СШ № 6) загальною вартістю 28,52 тис. грн.</w:t>
      </w:r>
    </w:p>
    <w:p w:rsidR="0092547A" w:rsidRPr="00123C53" w:rsidRDefault="0092547A" w:rsidP="00DF52E1">
      <w:pPr>
        <w:pStyle w:val="a3"/>
        <w:numPr>
          <w:ilvl w:val="0"/>
          <w:numId w:val="6"/>
        </w:numPr>
        <w:tabs>
          <w:tab w:val="left" w:pos="993"/>
        </w:tabs>
        <w:spacing w:line="235" w:lineRule="auto"/>
        <w:ind w:left="0" w:firstLine="567"/>
        <w:jc w:val="both"/>
        <w:rPr>
          <w:rFonts w:ascii="Times New Roman" w:hAnsi="Times New Roman"/>
          <w:sz w:val="28"/>
          <w:szCs w:val="28"/>
        </w:rPr>
      </w:pPr>
      <w:r w:rsidRPr="00123C53">
        <w:rPr>
          <w:rFonts w:ascii="Times New Roman" w:hAnsi="Times New Roman"/>
          <w:sz w:val="28"/>
          <w:szCs w:val="28"/>
        </w:rPr>
        <w:t>«Покращення умов навчання учнів початкових класів Лубенської ЗОШ № 7 ім. Героя України Віри Роїк Лубенської міської ради Полтавської області» (заявник - ЗОШ № 7) загальною вартістю 127,5 тис. грн.</w:t>
      </w:r>
    </w:p>
    <w:p w:rsidR="0092547A" w:rsidRPr="00123C53" w:rsidRDefault="0092547A" w:rsidP="00DF52E1">
      <w:pPr>
        <w:pStyle w:val="a3"/>
        <w:numPr>
          <w:ilvl w:val="0"/>
          <w:numId w:val="6"/>
        </w:numPr>
        <w:tabs>
          <w:tab w:val="left" w:pos="993"/>
        </w:tabs>
        <w:spacing w:line="235" w:lineRule="auto"/>
        <w:ind w:left="0" w:firstLine="567"/>
        <w:jc w:val="both"/>
        <w:rPr>
          <w:rFonts w:ascii="Times New Roman" w:hAnsi="Times New Roman"/>
          <w:sz w:val="28"/>
          <w:szCs w:val="28"/>
        </w:rPr>
      </w:pPr>
      <w:r w:rsidRPr="00123C53">
        <w:rPr>
          <w:rFonts w:ascii="Times New Roman" w:hAnsi="Times New Roman"/>
          <w:sz w:val="28"/>
          <w:szCs w:val="28"/>
        </w:rPr>
        <w:t>«Забезпечення пожежної безпеки медичної установи» (заявник - КЛМЦ ПМСД) загальною вартістю 202,403 тис. грн.</w:t>
      </w:r>
    </w:p>
    <w:p w:rsidR="0092547A" w:rsidRPr="00123C53" w:rsidRDefault="0092547A" w:rsidP="00DF52E1">
      <w:pPr>
        <w:pStyle w:val="a3"/>
        <w:numPr>
          <w:ilvl w:val="0"/>
          <w:numId w:val="6"/>
        </w:numPr>
        <w:tabs>
          <w:tab w:val="left" w:pos="993"/>
        </w:tabs>
        <w:spacing w:line="235" w:lineRule="auto"/>
        <w:ind w:left="0" w:firstLine="567"/>
        <w:jc w:val="both"/>
        <w:rPr>
          <w:rFonts w:ascii="Times New Roman" w:hAnsi="Times New Roman"/>
          <w:sz w:val="28"/>
          <w:szCs w:val="28"/>
        </w:rPr>
      </w:pPr>
      <w:r w:rsidRPr="00123C53">
        <w:rPr>
          <w:rFonts w:ascii="Times New Roman" w:hAnsi="Times New Roman"/>
          <w:sz w:val="28"/>
          <w:szCs w:val="28"/>
        </w:rPr>
        <w:t>«Модернізація медичного обладнання Комунальної Лубенської центральної міської лікарні, м. Лубни Полтавської області (заявник – КЦМЛ) загальною вартістю 3175,05 тис. грн.</w:t>
      </w:r>
    </w:p>
    <w:p w:rsidR="0092547A" w:rsidRPr="002573F6" w:rsidRDefault="0092547A" w:rsidP="00DF52E1">
      <w:pPr>
        <w:pStyle w:val="a3"/>
        <w:numPr>
          <w:ilvl w:val="0"/>
          <w:numId w:val="6"/>
        </w:numPr>
        <w:tabs>
          <w:tab w:val="left" w:pos="993"/>
        </w:tabs>
        <w:ind w:left="0" w:firstLine="567"/>
        <w:jc w:val="both"/>
        <w:rPr>
          <w:rFonts w:ascii="Times New Roman" w:hAnsi="Times New Roman"/>
          <w:sz w:val="28"/>
          <w:szCs w:val="28"/>
        </w:rPr>
      </w:pPr>
      <w:r w:rsidRPr="00123C53">
        <w:rPr>
          <w:rFonts w:ascii="Times New Roman" w:hAnsi="Times New Roman"/>
          <w:sz w:val="28"/>
          <w:szCs w:val="28"/>
        </w:rPr>
        <w:t>«Реконструкція трибун стадіону «Центральний»: Західна трибуна (сектори 1,2) з навісом по вул. Леніна, 26 в м. Лубни» (заявник – стадіон «Центральний») загальною вартістю 2200,0 тис. грн.</w:t>
      </w:r>
    </w:p>
    <w:p w:rsidR="0092547A" w:rsidRPr="00123C53" w:rsidRDefault="0092547A" w:rsidP="00DF52E1">
      <w:pPr>
        <w:pStyle w:val="a3"/>
        <w:tabs>
          <w:tab w:val="left" w:pos="993"/>
        </w:tabs>
        <w:ind w:left="0" w:firstLine="567"/>
        <w:jc w:val="both"/>
        <w:rPr>
          <w:rFonts w:ascii="Times New Roman" w:hAnsi="Times New Roman"/>
          <w:sz w:val="28"/>
          <w:szCs w:val="28"/>
        </w:rPr>
      </w:pPr>
      <w:r>
        <w:rPr>
          <w:rFonts w:ascii="Times New Roman" w:hAnsi="Times New Roman"/>
          <w:sz w:val="28"/>
          <w:szCs w:val="28"/>
        </w:rPr>
        <w:t xml:space="preserve">Всього на участь у програмі безповоротної фінансової допомоги Уряду Японії «Програма Кусаноне» виконавчим комітетом Лубенської міської ради подано проектів на загальну суму </w:t>
      </w:r>
      <w:r w:rsidRPr="009F5289">
        <w:rPr>
          <w:rFonts w:ascii="Times New Roman" w:hAnsi="Times New Roman"/>
          <w:sz w:val="28"/>
          <w:szCs w:val="28"/>
        </w:rPr>
        <w:t>більше 5,7 млн. грн.</w:t>
      </w:r>
      <w:r>
        <w:rPr>
          <w:rFonts w:ascii="Times New Roman" w:hAnsi="Times New Roman"/>
          <w:sz w:val="28"/>
          <w:szCs w:val="28"/>
        </w:rPr>
        <w:t xml:space="preserve"> </w:t>
      </w:r>
    </w:p>
    <w:p w:rsidR="0092547A" w:rsidRDefault="0092547A" w:rsidP="00DF52E1">
      <w:pPr>
        <w:ind w:firstLine="709"/>
        <w:jc w:val="both"/>
        <w:rPr>
          <w:rFonts w:ascii="Times New Roman" w:hAnsi="Times New Roman"/>
          <w:sz w:val="28"/>
          <w:szCs w:val="28"/>
        </w:rPr>
      </w:pPr>
    </w:p>
    <w:p w:rsidR="0092547A" w:rsidRDefault="0092547A" w:rsidP="00DF52E1">
      <w:pPr>
        <w:ind w:firstLine="567"/>
        <w:jc w:val="both"/>
        <w:rPr>
          <w:rFonts w:ascii="Times New Roman" w:hAnsi="Times New Roman"/>
          <w:sz w:val="28"/>
          <w:szCs w:val="28"/>
        </w:rPr>
      </w:pPr>
      <w:r w:rsidRPr="00D600E7">
        <w:rPr>
          <w:rFonts w:ascii="Times New Roman" w:hAnsi="Times New Roman"/>
          <w:sz w:val="28"/>
          <w:szCs w:val="28"/>
        </w:rPr>
        <w:lastRenderedPageBreak/>
        <w:t xml:space="preserve">Відповідно до Порядку залучення, використання та моніторингу міжнародної технічної допомоги, затвердженого постановою Кабінету Міністрів України від 15.02.2002 № 153, на даний час існує можливість участі у міжнародних проектах різного спрямування з метою залучення міжнародної технічної допомоги у вигляді фінансових та інших ресурсів та послуг на безоплатній та безповоротній основі для вирішення соціально-економічних проблем громади. </w:t>
      </w:r>
    </w:p>
    <w:p w:rsidR="0092547A" w:rsidRPr="00665026" w:rsidRDefault="0092547A" w:rsidP="00DF52E1">
      <w:pPr>
        <w:ind w:firstLine="709"/>
        <w:jc w:val="both"/>
        <w:rPr>
          <w:rFonts w:ascii="Times New Roman" w:hAnsi="Times New Roman"/>
          <w:sz w:val="28"/>
          <w:szCs w:val="28"/>
        </w:rPr>
      </w:pPr>
      <w:r w:rsidRPr="00665026">
        <w:rPr>
          <w:rFonts w:ascii="Times New Roman" w:hAnsi="Times New Roman"/>
          <w:sz w:val="28"/>
          <w:szCs w:val="28"/>
        </w:rPr>
        <w:t xml:space="preserve">З метою залучення </w:t>
      </w:r>
      <w:r w:rsidRPr="009F5289">
        <w:rPr>
          <w:rFonts w:ascii="Times New Roman" w:hAnsi="Times New Roman"/>
          <w:sz w:val="28"/>
          <w:szCs w:val="28"/>
        </w:rPr>
        <w:t>міжнародної технічної допомоги</w:t>
      </w:r>
      <w:r w:rsidRPr="00665026">
        <w:rPr>
          <w:rFonts w:ascii="Times New Roman" w:hAnsi="Times New Roman"/>
          <w:sz w:val="28"/>
          <w:szCs w:val="28"/>
        </w:rPr>
        <w:t xml:space="preserve"> виконавчим комітетом Лубенської міської ради 01.02.2016 надіслано листа </w:t>
      </w:r>
      <w:r>
        <w:rPr>
          <w:rFonts w:ascii="Times New Roman" w:hAnsi="Times New Roman"/>
          <w:sz w:val="28"/>
          <w:szCs w:val="28"/>
        </w:rPr>
        <w:t>М</w:t>
      </w:r>
      <w:r w:rsidRPr="00665026">
        <w:rPr>
          <w:rFonts w:ascii="Times New Roman" w:hAnsi="Times New Roman"/>
          <w:sz w:val="28"/>
          <w:szCs w:val="28"/>
        </w:rPr>
        <w:t xml:space="preserve">іністерству економічного розвитку і торгівлі України з проханням включити </w:t>
      </w:r>
      <w:r w:rsidRPr="00665026">
        <w:rPr>
          <w:rFonts w:ascii="Times New Roman" w:hAnsi="Times New Roman"/>
          <w:color w:val="000000"/>
          <w:sz w:val="28"/>
          <w:szCs w:val="28"/>
        </w:rPr>
        <w:t>до щорічної програми реалізації міжнародної технічної допомоги</w:t>
      </w:r>
      <w:r w:rsidRPr="00665026">
        <w:rPr>
          <w:rFonts w:ascii="Times New Roman" w:hAnsi="Times New Roman"/>
          <w:sz w:val="28"/>
          <w:szCs w:val="28"/>
        </w:rPr>
        <w:t xml:space="preserve"> наступні проектні пропозиції:</w:t>
      </w:r>
    </w:p>
    <w:p w:rsidR="0092547A" w:rsidRPr="00665026" w:rsidRDefault="0092547A" w:rsidP="00DF52E1">
      <w:pPr>
        <w:numPr>
          <w:ilvl w:val="0"/>
          <w:numId w:val="7"/>
        </w:numPr>
        <w:tabs>
          <w:tab w:val="left" w:pos="1134"/>
        </w:tabs>
        <w:ind w:left="0" w:firstLine="709"/>
        <w:jc w:val="both"/>
        <w:outlineLvl w:val="0"/>
        <w:rPr>
          <w:rFonts w:ascii="Times New Roman" w:hAnsi="Times New Roman"/>
          <w:bCs/>
          <w:sz w:val="28"/>
          <w:szCs w:val="28"/>
        </w:rPr>
      </w:pPr>
      <w:r w:rsidRPr="00665026">
        <w:rPr>
          <w:rFonts w:ascii="Times New Roman" w:hAnsi="Times New Roman"/>
          <w:bCs/>
          <w:sz w:val="28"/>
          <w:szCs w:val="28"/>
        </w:rPr>
        <w:t xml:space="preserve">«Капітальний ремонт будівлі Лубенської загальноосвітньої школи І-ІІІ ступенів № 4 з покращенням її енергоефективності по вул. Л. Толстого, 72 в м. Лубни, Полтавської області (утеплення фасаду)» </w:t>
      </w:r>
      <w:r>
        <w:rPr>
          <w:rFonts w:ascii="Times New Roman" w:hAnsi="Times New Roman"/>
          <w:bCs/>
          <w:sz w:val="28"/>
          <w:szCs w:val="28"/>
        </w:rPr>
        <w:t>на суму близько 9,0 млн. грн</w:t>
      </w:r>
      <w:r w:rsidRPr="00665026">
        <w:rPr>
          <w:rFonts w:ascii="Times New Roman" w:hAnsi="Times New Roman"/>
          <w:bCs/>
          <w:sz w:val="28"/>
          <w:szCs w:val="28"/>
        </w:rPr>
        <w:t>.</w:t>
      </w:r>
    </w:p>
    <w:p w:rsidR="0092547A" w:rsidRPr="003D05A1" w:rsidRDefault="0092547A" w:rsidP="00DF52E1">
      <w:pPr>
        <w:numPr>
          <w:ilvl w:val="0"/>
          <w:numId w:val="7"/>
        </w:numPr>
        <w:tabs>
          <w:tab w:val="left" w:pos="1134"/>
        </w:tabs>
        <w:ind w:left="0" w:firstLine="709"/>
        <w:jc w:val="both"/>
        <w:rPr>
          <w:rFonts w:ascii="Times New Roman" w:hAnsi="Times New Roman"/>
          <w:sz w:val="28"/>
          <w:szCs w:val="28"/>
        </w:rPr>
      </w:pPr>
      <w:r w:rsidRPr="003D05A1">
        <w:rPr>
          <w:rFonts w:ascii="Times New Roman" w:hAnsi="Times New Roman"/>
          <w:sz w:val="28"/>
          <w:szCs w:val="28"/>
        </w:rPr>
        <w:t xml:space="preserve">«Створення сучасного міжрайонного акушерсько-гінекологічного відділення Комунальної Лубенської центральної міської лікарні» </w:t>
      </w:r>
      <w:r>
        <w:rPr>
          <w:rFonts w:ascii="Times New Roman" w:hAnsi="Times New Roman"/>
          <w:bCs/>
          <w:sz w:val="28"/>
          <w:szCs w:val="28"/>
        </w:rPr>
        <w:t xml:space="preserve">на суму </w:t>
      </w:r>
      <w:r w:rsidRPr="003D05A1">
        <w:rPr>
          <w:rFonts w:ascii="Times New Roman" w:hAnsi="Times New Roman"/>
          <w:sz w:val="28"/>
          <w:szCs w:val="28"/>
        </w:rPr>
        <w:t>8 674,0 тис. грн.</w:t>
      </w:r>
    </w:p>
    <w:p w:rsidR="0092547A" w:rsidRPr="00665026" w:rsidRDefault="0092547A" w:rsidP="00DF52E1">
      <w:pPr>
        <w:numPr>
          <w:ilvl w:val="0"/>
          <w:numId w:val="7"/>
        </w:numPr>
        <w:tabs>
          <w:tab w:val="left" w:pos="1134"/>
        </w:tabs>
        <w:ind w:left="0" w:firstLine="709"/>
        <w:jc w:val="both"/>
        <w:rPr>
          <w:rFonts w:ascii="Times New Roman" w:hAnsi="Times New Roman"/>
          <w:sz w:val="28"/>
          <w:szCs w:val="28"/>
        </w:rPr>
      </w:pPr>
      <w:r w:rsidRPr="003D05A1">
        <w:rPr>
          <w:rFonts w:ascii="Times New Roman" w:hAnsi="Times New Roman"/>
          <w:sz w:val="28"/>
          <w:szCs w:val="28"/>
        </w:rPr>
        <w:t>«Розвиток клініко-діагностичної лабораторії Комунальної Лубенської центральної міської лікарні»</w:t>
      </w:r>
      <w:r w:rsidRPr="003D05A1">
        <w:rPr>
          <w:rFonts w:ascii="Times New Roman" w:hAnsi="Times New Roman"/>
          <w:bCs/>
          <w:sz w:val="28"/>
          <w:szCs w:val="28"/>
        </w:rPr>
        <w:t xml:space="preserve"> </w:t>
      </w:r>
      <w:r>
        <w:rPr>
          <w:rFonts w:ascii="Times New Roman" w:hAnsi="Times New Roman"/>
          <w:bCs/>
          <w:sz w:val="28"/>
          <w:szCs w:val="28"/>
        </w:rPr>
        <w:t xml:space="preserve">на суму </w:t>
      </w:r>
      <w:r w:rsidRPr="003B4057">
        <w:rPr>
          <w:rFonts w:ascii="Times New Roman" w:hAnsi="Times New Roman"/>
          <w:sz w:val="28"/>
          <w:szCs w:val="28"/>
        </w:rPr>
        <w:t>1 479,9 тис. грн.</w:t>
      </w:r>
    </w:p>
    <w:p w:rsidR="0092547A" w:rsidRPr="00665026" w:rsidRDefault="0092547A" w:rsidP="00DF52E1">
      <w:pPr>
        <w:numPr>
          <w:ilvl w:val="0"/>
          <w:numId w:val="7"/>
        </w:numPr>
        <w:tabs>
          <w:tab w:val="left" w:pos="1134"/>
        </w:tabs>
        <w:ind w:left="0" w:firstLine="709"/>
        <w:jc w:val="both"/>
        <w:rPr>
          <w:rFonts w:ascii="Times New Roman" w:hAnsi="Times New Roman"/>
          <w:sz w:val="28"/>
          <w:szCs w:val="28"/>
        </w:rPr>
      </w:pPr>
      <w:r w:rsidRPr="00665026">
        <w:rPr>
          <w:rFonts w:ascii="Times New Roman" w:hAnsi="Times New Roman"/>
          <w:sz w:val="28"/>
          <w:szCs w:val="28"/>
        </w:rPr>
        <w:t>«Розвиток центрального стерилізаційного відділення Комунальної Лубенської центральної міської лікарні»</w:t>
      </w:r>
      <w:r w:rsidRPr="00665026">
        <w:rPr>
          <w:rFonts w:ascii="Times New Roman" w:hAnsi="Times New Roman"/>
          <w:bCs/>
          <w:sz w:val="28"/>
          <w:szCs w:val="28"/>
        </w:rPr>
        <w:t xml:space="preserve"> </w:t>
      </w:r>
      <w:r>
        <w:rPr>
          <w:rFonts w:ascii="Times New Roman" w:hAnsi="Times New Roman"/>
          <w:bCs/>
          <w:sz w:val="28"/>
          <w:szCs w:val="28"/>
        </w:rPr>
        <w:t>на суму</w:t>
      </w:r>
      <w:r w:rsidRPr="00C31F77">
        <w:rPr>
          <w:rFonts w:ascii="Times New Roman" w:hAnsi="Times New Roman"/>
          <w:bCs/>
          <w:sz w:val="28"/>
          <w:szCs w:val="28"/>
        </w:rPr>
        <w:t xml:space="preserve"> </w:t>
      </w:r>
      <w:r w:rsidRPr="00C31F77">
        <w:rPr>
          <w:rFonts w:ascii="Times New Roman" w:hAnsi="Times New Roman"/>
          <w:sz w:val="28"/>
          <w:szCs w:val="28"/>
        </w:rPr>
        <w:t>141,0 тис. грн.</w:t>
      </w:r>
    </w:p>
    <w:p w:rsidR="0092547A" w:rsidRPr="00665026" w:rsidRDefault="0092547A" w:rsidP="00DF52E1">
      <w:pPr>
        <w:numPr>
          <w:ilvl w:val="0"/>
          <w:numId w:val="7"/>
        </w:numPr>
        <w:tabs>
          <w:tab w:val="left" w:pos="0"/>
          <w:tab w:val="left" w:pos="1134"/>
        </w:tabs>
        <w:ind w:left="0" w:firstLine="709"/>
        <w:jc w:val="both"/>
        <w:rPr>
          <w:rFonts w:ascii="Times New Roman" w:hAnsi="Times New Roman"/>
          <w:sz w:val="28"/>
          <w:szCs w:val="28"/>
        </w:rPr>
      </w:pPr>
      <w:r w:rsidRPr="00665026">
        <w:rPr>
          <w:rFonts w:ascii="Times New Roman" w:hAnsi="Times New Roman"/>
          <w:sz w:val="28"/>
          <w:szCs w:val="28"/>
        </w:rPr>
        <w:t>«Капітальний ремонт щодо покращення енергозбереження та теплосанації приміщення корпусу стаціонару Комунальної Лубенської центральної міської лікарні»</w:t>
      </w:r>
      <w:r>
        <w:rPr>
          <w:rFonts w:ascii="Times New Roman" w:hAnsi="Times New Roman"/>
          <w:sz w:val="28"/>
          <w:szCs w:val="28"/>
        </w:rPr>
        <w:t xml:space="preserve"> </w:t>
      </w:r>
      <w:r>
        <w:rPr>
          <w:rFonts w:ascii="Times New Roman" w:hAnsi="Times New Roman"/>
          <w:bCs/>
          <w:sz w:val="28"/>
          <w:szCs w:val="28"/>
        </w:rPr>
        <w:t>на суму</w:t>
      </w:r>
      <w:r w:rsidRPr="00C31F77">
        <w:rPr>
          <w:rFonts w:ascii="Times New Roman" w:hAnsi="Times New Roman"/>
          <w:sz w:val="28"/>
          <w:szCs w:val="28"/>
        </w:rPr>
        <w:t xml:space="preserve"> 7 800,0 тис. грн.</w:t>
      </w:r>
    </w:p>
    <w:p w:rsidR="0092547A" w:rsidRPr="00665026" w:rsidRDefault="0092547A" w:rsidP="00DF52E1">
      <w:pPr>
        <w:numPr>
          <w:ilvl w:val="0"/>
          <w:numId w:val="7"/>
        </w:numPr>
        <w:tabs>
          <w:tab w:val="left" w:pos="1134"/>
        </w:tabs>
        <w:ind w:left="0" w:firstLine="709"/>
        <w:jc w:val="both"/>
        <w:rPr>
          <w:rFonts w:ascii="Times New Roman" w:hAnsi="Times New Roman"/>
          <w:sz w:val="28"/>
          <w:szCs w:val="28"/>
        </w:rPr>
      </w:pPr>
      <w:r w:rsidRPr="00665026">
        <w:rPr>
          <w:rFonts w:ascii="Times New Roman" w:hAnsi="Times New Roman"/>
          <w:color w:val="333333"/>
          <w:sz w:val="28"/>
          <w:szCs w:val="28"/>
          <w:shd w:val="clear" w:color="auto" w:fill="FFFFFF"/>
        </w:rPr>
        <w:t xml:space="preserve">«Створення єдиної електронної систему обліку пацієнтів та електронних медичних карт </w:t>
      </w:r>
      <w:r w:rsidRPr="002573F6">
        <w:rPr>
          <w:rFonts w:ascii="Times New Roman" w:hAnsi="Times New Roman"/>
          <w:sz w:val="28"/>
          <w:szCs w:val="28"/>
        </w:rPr>
        <w:t xml:space="preserve">Комунального Лубенського міського центру первинної медико-санітарної допомоги» </w:t>
      </w:r>
      <w:r>
        <w:rPr>
          <w:rFonts w:ascii="Times New Roman" w:hAnsi="Times New Roman"/>
          <w:bCs/>
          <w:sz w:val="28"/>
          <w:szCs w:val="28"/>
        </w:rPr>
        <w:t>на суму</w:t>
      </w:r>
      <w:r w:rsidRPr="002573F6">
        <w:rPr>
          <w:rFonts w:ascii="Times New Roman" w:hAnsi="Times New Roman"/>
          <w:bCs/>
          <w:sz w:val="28"/>
          <w:szCs w:val="28"/>
        </w:rPr>
        <w:t xml:space="preserve"> </w:t>
      </w:r>
      <w:r w:rsidRPr="002573F6">
        <w:rPr>
          <w:rFonts w:ascii="Times New Roman" w:hAnsi="Times New Roman"/>
          <w:spacing w:val="-6"/>
          <w:sz w:val="28"/>
          <w:szCs w:val="28"/>
        </w:rPr>
        <w:t>1 069,08 тис. грн.</w:t>
      </w:r>
    </w:p>
    <w:p w:rsidR="0092547A" w:rsidRPr="00665026" w:rsidRDefault="0092547A" w:rsidP="00DF52E1">
      <w:pPr>
        <w:numPr>
          <w:ilvl w:val="0"/>
          <w:numId w:val="7"/>
        </w:numPr>
        <w:tabs>
          <w:tab w:val="left" w:pos="1134"/>
        </w:tabs>
        <w:ind w:left="0" w:firstLine="709"/>
        <w:jc w:val="both"/>
        <w:rPr>
          <w:rFonts w:ascii="Times New Roman" w:hAnsi="Times New Roman"/>
          <w:sz w:val="28"/>
          <w:szCs w:val="28"/>
        </w:rPr>
      </w:pPr>
      <w:r w:rsidRPr="00665026">
        <w:rPr>
          <w:rFonts w:ascii="Times New Roman" w:hAnsi="Times New Roman"/>
          <w:sz w:val="28"/>
          <w:szCs w:val="28"/>
        </w:rPr>
        <w:t xml:space="preserve">«Поповнення фондів бібліотеки для активації її культурно-просвітницької роботи» </w:t>
      </w:r>
      <w:r>
        <w:rPr>
          <w:rFonts w:ascii="Times New Roman" w:hAnsi="Times New Roman"/>
          <w:bCs/>
          <w:sz w:val="28"/>
          <w:szCs w:val="28"/>
        </w:rPr>
        <w:t xml:space="preserve">на суму 100,0 тис. грн. </w:t>
      </w:r>
    </w:p>
    <w:p w:rsidR="0092547A" w:rsidRDefault="0092547A" w:rsidP="00DF52E1">
      <w:pPr>
        <w:ind w:firstLine="709"/>
        <w:jc w:val="both"/>
        <w:rPr>
          <w:rFonts w:ascii="Times New Roman" w:hAnsi="Times New Roman"/>
          <w:sz w:val="28"/>
          <w:szCs w:val="28"/>
        </w:rPr>
      </w:pPr>
      <w:r w:rsidRPr="00665026">
        <w:rPr>
          <w:rFonts w:ascii="Times New Roman" w:hAnsi="Times New Roman"/>
          <w:sz w:val="28"/>
          <w:szCs w:val="28"/>
        </w:rPr>
        <w:t xml:space="preserve">З метою залучення </w:t>
      </w:r>
      <w:r w:rsidRPr="00FE0753">
        <w:rPr>
          <w:rFonts w:ascii="Times New Roman" w:hAnsi="Times New Roman"/>
          <w:sz w:val="28"/>
          <w:szCs w:val="28"/>
        </w:rPr>
        <w:t>міжнародної технічної допомоги</w:t>
      </w:r>
      <w:r w:rsidRPr="00665026">
        <w:rPr>
          <w:rFonts w:ascii="Times New Roman" w:hAnsi="Times New Roman"/>
          <w:sz w:val="28"/>
          <w:szCs w:val="28"/>
        </w:rPr>
        <w:t xml:space="preserve"> виконавчим комітетом </w:t>
      </w:r>
      <w:r>
        <w:rPr>
          <w:rFonts w:ascii="Times New Roman" w:hAnsi="Times New Roman"/>
          <w:sz w:val="28"/>
          <w:szCs w:val="28"/>
        </w:rPr>
        <w:t>подано</w:t>
      </w:r>
      <w:r w:rsidRPr="00665026">
        <w:rPr>
          <w:rFonts w:ascii="Times New Roman" w:hAnsi="Times New Roman"/>
          <w:sz w:val="28"/>
          <w:szCs w:val="28"/>
        </w:rPr>
        <w:t xml:space="preserve"> </w:t>
      </w:r>
      <w:r>
        <w:rPr>
          <w:rFonts w:ascii="Times New Roman" w:hAnsi="Times New Roman"/>
          <w:sz w:val="28"/>
          <w:szCs w:val="28"/>
        </w:rPr>
        <w:t>М</w:t>
      </w:r>
      <w:r w:rsidRPr="00665026">
        <w:rPr>
          <w:rFonts w:ascii="Times New Roman" w:hAnsi="Times New Roman"/>
          <w:sz w:val="28"/>
          <w:szCs w:val="28"/>
        </w:rPr>
        <w:t>іністерству економічного розвитку і торгівлі України</w:t>
      </w:r>
      <w:r>
        <w:rPr>
          <w:rFonts w:ascii="Times New Roman" w:hAnsi="Times New Roman"/>
          <w:sz w:val="28"/>
          <w:szCs w:val="28"/>
        </w:rPr>
        <w:t xml:space="preserve"> проектів на загальну суму </w:t>
      </w:r>
      <w:r w:rsidRPr="009F5289">
        <w:rPr>
          <w:rFonts w:ascii="Times New Roman" w:hAnsi="Times New Roman"/>
          <w:sz w:val="28"/>
          <w:szCs w:val="28"/>
        </w:rPr>
        <w:t>майже 28,3 млн. грн.</w:t>
      </w:r>
      <w:r>
        <w:rPr>
          <w:rFonts w:ascii="Times New Roman" w:hAnsi="Times New Roman"/>
          <w:sz w:val="28"/>
          <w:szCs w:val="28"/>
        </w:rPr>
        <w:t xml:space="preserve"> </w:t>
      </w:r>
    </w:p>
    <w:p w:rsidR="0092547A" w:rsidRDefault="0092547A" w:rsidP="00DF52E1">
      <w:pPr>
        <w:ind w:firstLine="709"/>
        <w:jc w:val="both"/>
        <w:rPr>
          <w:rFonts w:ascii="Times New Roman" w:hAnsi="Times New Roman"/>
          <w:sz w:val="28"/>
          <w:szCs w:val="28"/>
        </w:rPr>
      </w:pPr>
      <w:r>
        <w:rPr>
          <w:rFonts w:ascii="Times New Roman" w:hAnsi="Times New Roman"/>
          <w:sz w:val="28"/>
          <w:szCs w:val="28"/>
        </w:rPr>
        <w:t>В подальшому діяльність виконавчого комітету Лубенської міської ради буде спрямована на всебічну підтримку інвестиційної діяльності у місті та на активізацію діяльності щодо залучення додаткових інвестицій у соціально-економічний розвиток міста</w:t>
      </w:r>
      <w:r w:rsidRPr="002B297D">
        <w:rPr>
          <w:rFonts w:ascii="Times New Roman" w:hAnsi="Times New Roman"/>
          <w:sz w:val="28"/>
          <w:szCs w:val="28"/>
        </w:rPr>
        <w:t xml:space="preserve"> </w:t>
      </w:r>
      <w:r>
        <w:rPr>
          <w:rFonts w:ascii="Times New Roman" w:hAnsi="Times New Roman"/>
          <w:sz w:val="28"/>
          <w:szCs w:val="28"/>
        </w:rPr>
        <w:t>за рахунок усіх джерел фінансування.</w:t>
      </w:r>
    </w:p>
    <w:p w:rsidR="0092547A" w:rsidRDefault="0092547A" w:rsidP="00DF52E1">
      <w:pPr>
        <w:ind w:firstLine="709"/>
        <w:jc w:val="both"/>
        <w:rPr>
          <w:rFonts w:ascii="Times New Roman" w:hAnsi="Times New Roman"/>
          <w:sz w:val="28"/>
          <w:szCs w:val="28"/>
        </w:rPr>
      </w:pPr>
    </w:p>
    <w:p w:rsidR="0092547A" w:rsidRDefault="0092547A" w:rsidP="00697329">
      <w:pPr>
        <w:jc w:val="center"/>
        <w:rPr>
          <w:rFonts w:ascii="Times New Roman" w:hAnsi="Times New Roman"/>
          <w:b/>
          <w:sz w:val="28"/>
          <w:szCs w:val="28"/>
        </w:rPr>
      </w:pPr>
      <w:r>
        <w:rPr>
          <w:rFonts w:ascii="Times New Roman" w:hAnsi="Times New Roman"/>
          <w:b/>
          <w:sz w:val="28"/>
          <w:szCs w:val="28"/>
        </w:rPr>
        <w:t>2.4.3. Місцевий бюджет</w:t>
      </w:r>
    </w:p>
    <w:p w:rsidR="0092547A" w:rsidRDefault="0092547A" w:rsidP="00697329">
      <w:pPr>
        <w:jc w:val="center"/>
        <w:rPr>
          <w:rFonts w:ascii="Times New Roman" w:hAnsi="Times New Roman"/>
          <w:b/>
          <w:sz w:val="28"/>
          <w:szCs w:val="28"/>
        </w:rPr>
      </w:pP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Бюджет міста за 2015 рік за доходами виконаний в сумі 261829,6 тис. грн. Проти 2014 року надходження збільшились на 74791,1 тис. грн. або на 40,0 %.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В тому числі загальний фонд при уточненому плані 247425,6 тис. грн. виконано в сумі 252453,6 тис. грн., що становить 102,0 %.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lastRenderedPageBreak/>
        <w:t>Спеціальний фонд при уточненому плані на 2015 рік 7698,2 тис. грн. виконано в сумі 9376,0 тис. грн., що становить 121,8 %.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 xml:space="preserve">Власних надходжень до загального фонду за 2015 рік надійшло 78045,9 тис. грн., що на 8829,8 тис. грн. більше плану (112,8 %) та на 27066,2 тис. грн. (153,1 %) більше, ніж за відповідний період минулого року.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Основним податковим джерелом надходжень до місцевого бюджету є податок та збір на доходи фізичних осіб, питома вага якого в загальному фонді становить 46,6 %. Фактичні надходження податку склали 36376,8 тис. грн. або 108,4 % до плану. Порівняно з минулорічним показником, надходження зменшились на 980,4 тис. грн. (2,6 %).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Єдиного податку при плані 10200,0 тис. грн. фактично надійшло 10970,1 тис. грн. або 107,5 %. У порівнянні з відповідним періодом минулого року надходження збільшились на 1034,6 тис. грн. (10,4 %).</w:t>
      </w:r>
    </w:p>
    <w:p w:rsidR="0092547A" w:rsidRPr="00F03FF2" w:rsidRDefault="0092547A" w:rsidP="00C131FD">
      <w:pPr>
        <w:ind w:firstLine="709"/>
        <w:jc w:val="both"/>
        <w:rPr>
          <w:rFonts w:ascii="Times New Roman" w:hAnsi="Times New Roman"/>
          <w:sz w:val="28"/>
          <w:szCs w:val="28"/>
        </w:rPr>
      </w:pPr>
      <w:r w:rsidRPr="00F03FF2">
        <w:rPr>
          <w:rFonts w:ascii="Times New Roman" w:hAnsi="Times New Roman"/>
          <w:sz w:val="28"/>
          <w:szCs w:val="28"/>
        </w:rPr>
        <w:t>За 2015 рік до місцевого бюджету перераховано  базової дотації в сумі 4061,2 тис. грн., стабілізаційної дотації в сумі 21,7 тис. грн., освітньої субвенції в сумі 34785,1 тис. грн. та медичної субвенції в сумі 39969,6 тис. грн.,  що становить 100 % до плану.</w:t>
      </w:r>
    </w:p>
    <w:p w:rsidR="0092547A" w:rsidRPr="00F03FF2" w:rsidRDefault="0092547A" w:rsidP="00C131FD">
      <w:pPr>
        <w:ind w:firstLine="709"/>
        <w:jc w:val="both"/>
        <w:rPr>
          <w:rFonts w:ascii="Times New Roman" w:hAnsi="Times New Roman"/>
          <w:sz w:val="28"/>
          <w:szCs w:val="28"/>
        </w:rPr>
      </w:pPr>
    </w:p>
    <w:p w:rsidR="0092547A" w:rsidRPr="00F03FF2" w:rsidRDefault="0092547A" w:rsidP="00C131FD">
      <w:pPr>
        <w:shd w:val="clear" w:color="auto" w:fill="FFFFFF"/>
        <w:autoSpaceDE w:val="0"/>
        <w:autoSpaceDN w:val="0"/>
        <w:adjustRightInd w:val="0"/>
        <w:ind w:firstLine="709"/>
        <w:jc w:val="both"/>
        <w:rPr>
          <w:rFonts w:ascii="Times New Roman" w:hAnsi="Times New Roman"/>
          <w:sz w:val="28"/>
          <w:szCs w:val="28"/>
        </w:rPr>
      </w:pPr>
      <w:r w:rsidRPr="00F03FF2">
        <w:rPr>
          <w:rFonts w:ascii="Times New Roman" w:hAnsi="Times New Roman"/>
          <w:color w:val="000000"/>
          <w:sz w:val="28"/>
          <w:szCs w:val="28"/>
        </w:rPr>
        <w:t xml:space="preserve">Видатки бюджету міста за 2015 рік з урахуванням міжбюджетних трансфертів освоєні в сумі 259702,7 тис. грн. </w:t>
      </w:r>
    </w:p>
    <w:p w:rsidR="0092547A" w:rsidRPr="00F03FF2" w:rsidRDefault="0092547A" w:rsidP="00C131FD">
      <w:pPr>
        <w:shd w:val="clear" w:color="auto" w:fill="FFFFFF"/>
        <w:autoSpaceDE w:val="0"/>
        <w:autoSpaceDN w:val="0"/>
        <w:adjustRightInd w:val="0"/>
        <w:ind w:firstLine="709"/>
        <w:jc w:val="both"/>
        <w:rPr>
          <w:rFonts w:ascii="Times New Roman" w:hAnsi="Times New Roman"/>
          <w:sz w:val="28"/>
          <w:szCs w:val="28"/>
        </w:rPr>
      </w:pPr>
      <w:r w:rsidRPr="00F03FF2">
        <w:rPr>
          <w:rFonts w:ascii="Times New Roman" w:hAnsi="Times New Roman"/>
          <w:color w:val="000000"/>
          <w:sz w:val="28"/>
          <w:szCs w:val="28"/>
        </w:rPr>
        <w:t>Видатки загального фонду бюджету міста за 2015  рік  з урахуванням міжбюджетних трансфертів становлять 238172,0 тис. грн. або 98,7 % до уточненого плану на звітний період.</w:t>
      </w:r>
    </w:p>
    <w:p w:rsidR="0092547A" w:rsidRDefault="0092547A" w:rsidP="00C131FD">
      <w:pPr>
        <w:shd w:val="clear" w:color="auto" w:fill="FFFFFF"/>
        <w:autoSpaceDE w:val="0"/>
        <w:autoSpaceDN w:val="0"/>
        <w:adjustRightInd w:val="0"/>
        <w:ind w:firstLine="709"/>
        <w:jc w:val="both"/>
        <w:rPr>
          <w:rFonts w:ascii="Times New Roman" w:hAnsi="Times New Roman"/>
          <w:color w:val="000000"/>
          <w:sz w:val="28"/>
          <w:szCs w:val="28"/>
        </w:rPr>
      </w:pPr>
      <w:r w:rsidRPr="00F03FF2">
        <w:rPr>
          <w:rFonts w:ascii="Times New Roman" w:hAnsi="Times New Roman"/>
          <w:color w:val="000000"/>
          <w:sz w:val="28"/>
          <w:szCs w:val="28"/>
        </w:rPr>
        <w:t>Видаткова частина спеціального фонду бюджету міста виконана в сумі 21530,7 тис. грн. або на  89,5 % до уточнених  планових призначень на звітний період.</w:t>
      </w:r>
    </w:p>
    <w:p w:rsidR="0092547A" w:rsidRPr="00DC7E2E" w:rsidRDefault="0092547A" w:rsidP="00DC7E2E">
      <w:pPr>
        <w:tabs>
          <w:tab w:val="left" w:pos="870"/>
        </w:tabs>
        <w:jc w:val="center"/>
        <w:rPr>
          <w:rFonts w:ascii="Times New Roman" w:hAnsi="Times New Roman"/>
          <w:b/>
          <w:sz w:val="28"/>
          <w:szCs w:val="28"/>
        </w:rPr>
      </w:pPr>
      <w:r w:rsidRPr="00DC7E2E">
        <w:rPr>
          <w:rFonts w:ascii="Times New Roman" w:hAnsi="Times New Roman"/>
          <w:b/>
          <w:sz w:val="28"/>
          <w:szCs w:val="28"/>
        </w:rPr>
        <w:t>Стр</w:t>
      </w:r>
      <w:r>
        <w:rPr>
          <w:rFonts w:ascii="Times New Roman" w:hAnsi="Times New Roman"/>
          <w:b/>
          <w:sz w:val="28"/>
          <w:szCs w:val="28"/>
        </w:rPr>
        <w:t>уктура видатків бюджету міста за</w:t>
      </w:r>
      <w:r w:rsidRPr="00DC7E2E">
        <w:rPr>
          <w:rFonts w:ascii="Times New Roman" w:hAnsi="Times New Roman"/>
          <w:b/>
          <w:sz w:val="28"/>
          <w:szCs w:val="28"/>
        </w:rPr>
        <w:t xml:space="preserve"> галузям</w:t>
      </w:r>
      <w:r>
        <w:rPr>
          <w:rFonts w:ascii="Times New Roman" w:hAnsi="Times New Roman"/>
          <w:b/>
          <w:sz w:val="28"/>
          <w:szCs w:val="28"/>
        </w:rPr>
        <w:t>и</w:t>
      </w:r>
      <w:r w:rsidRPr="00DC7E2E">
        <w:rPr>
          <w:rFonts w:ascii="Times New Roman" w:hAnsi="Times New Roman"/>
          <w:b/>
          <w:sz w:val="28"/>
          <w:szCs w:val="28"/>
        </w:rPr>
        <w:t xml:space="preserve"> </w:t>
      </w:r>
    </w:p>
    <w:p w:rsidR="0092547A" w:rsidRPr="00DC7E2E" w:rsidRDefault="0092547A" w:rsidP="00DC7E2E">
      <w:pPr>
        <w:shd w:val="clear" w:color="auto" w:fill="FFFFFF"/>
        <w:autoSpaceDE w:val="0"/>
        <w:autoSpaceDN w:val="0"/>
        <w:adjustRightInd w:val="0"/>
        <w:jc w:val="center"/>
        <w:rPr>
          <w:rFonts w:ascii="Times New Roman" w:hAnsi="Times New Roman"/>
          <w:b/>
          <w:color w:val="000000"/>
          <w:sz w:val="28"/>
          <w:szCs w:val="28"/>
        </w:rPr>
      </w:pPr>
      <w:r>
        <w:rPr>
          <w:rFonts w:ascii="Times New Roman" w:hAnsi="Times New Roman"/>
          <w:b/>
          <w:sz w:val="28"/>
          <w:szCs w:val="28"/>
        </w:rPr>
        <w:t>(</w:t>
      </w:r>
      <w:r w:rsidRPr="00DC7E2E">
        <w:rPr>
          <w:rFonts w:ascii="Times New Roman" w:hAnsi="Times New Roman"/>
          <w:b/>
          <w:sz w:val="28"/>
          <w:szCs w:val="28"/>
        </w:rPr>
        <w:t>загальний та спеціальний фонд</w:t>
      </w:r>
      <w:r>
        <w:rPr>
          <w:rFonts w:ascii="Times New Roman" w:hAnsi="Times New Roman"/>
          <w:b/>
          <w:sz w:val="28"/>
          <w:szCs w:val="28"/>
        </w:rPr>
        <w:t>), тис. грн.</w:t>
      </w:r>
    </w:p>
    <w:p w:rsidR="0092547A" w:rsidRPr="00C131FD" w:rsidRDefault="003C2779" w:rsidP="00845637">
      <w:pPr>
        <w:shd w:val="clear" w:color="auto" w:fill="FFFFFF"/>
        <w:autoSpaceDE w:val="0"/>
        <w:autoSpaceDN w:val="0"/>
        <w:adjustRightInd w:val="0"/>
        <w:jc w:val="center"/>
        <w:rPr>
          <w:rFonts w:ascii="Times New Roman" w:hAnsi="Times New Roman"/>
          <w:sz w:val="28"/>
          <w:szCs w:val="28"/>
        </w:rPr>
      </w:pPr>
      <w:r>
        <w:rPr>
          <w:noProof/>
          <w:lang w:eastAsia="uk-UA"/>
        </w:rPr>
        <w:drawing>
          <wp:inline distT="0" distB="0" distL="0" distR="0">
            <wp:extent cx="5655705" cy="3409950"/>
            <wp:effectExtent l="19050" t="0" r="2145" b="0"/>
            <wp:docPr id="18" name="Диаграм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spect="1" noChangeArrowheads="1"/>
                    </pic:cNvPicPr>
                  </pic:nvPicPr>
                  <pic:blipFill>
                    <a:blip r:embed="rId25"/>
                    <a:srcRect/>
                    <a:stretch>
                      <a:fillRect/>
                    </a:stretch>
                  </pic:blipFill>
                  <pic:spPr bwMode="auto">
                    <a:xfrm>
                      <a:off x="0" y="0"/>
                      <a:ext cx="5655705" cy="3409950"/>
                    </a:xfrm>
                    <a:prstGeom prst="rect">
                      <a:avLst/>
                    </a:prstGeom>
                    <a:noFill/>
                    <a:ln w="9525">
                      <a:noFill/>
                      <a:miter lim="800000"/>
                      <a:headEnd/>
                      <a:tailEnd/>
                    </a:ln>
                  </pic:spPr>
                </pic:pic>
              </a:graphicData>
            </a:graphic>
          </wp:inline>
        </w:drawing>
      </w:r>
    </w:p>
    <w:p w:rsidR="0092547A" w:rsidRPr="00C131FD" w:rsidRDefault="0092547A" w:rsidP="00C131FD">
      <w:pPr>
        <w:shd w:val="clear" w:color="auto" w:fill="FFFFFF"/>
        <w:autoSpaceDE w:val="0"/>
        <w:autoSpaceDN w:val="0"/>
        <w:adjustRightInd w:val="0"/>
        <w:ind w:firstLine="709"/>
        <w:jc w:val="both"/>
        <w:rPr>
          <w:rFonts w:ascii="Times New Roman" w:hAnsi="Times New Roman"/>
          <w:color w:val="000000"/>
          <w:sz w:val="28"/>
          <w:szCs w:val="28"/>
        </w:rPr>
      </w:pPr>
      <w:r w:rsidRPr="00C131FD">
        <w:rPr>
          <w:rFonts w:ascii="Times New Roman" w:hAnsi="Times New Roman"/>
          <w:color w:val="000000"/>
          <w:sz w:val="28"/>
          <w:szCs w:val="28"/>
        </w:rPr>
        <w:lastRenderedPageBreak/>
        <w:t>Фінансування головних розпорядників коштів бюджету міста проводи</w:t>
      </w:r>
      <w:r>
        <w:rPr>
          <w:rFonts w:ascii="Times New Roman" w:hAnsi="Times New Roman"/>
          <w:color w:val="000000"/>
          <w:sz w:val="28"/>
          <w:szCs w:val="28"/>
        </w:rPr>
        <w:t>ть</w:t>
      </w:r>
      <w:r w:rsidRPr="00C131FD">
        <w:rPr>
          <w:rFonts w:ascii="Times New Roman" w:hAnsi="Times New Roman"/>
          <w:color w:val="000000"/>
          <w:sz w:val="28"/>
          <w:szCs w:val="28"/>
        </w:rPr>
        <w:t xml:space="preserve">ся відповідно до помісячного розпису асигнувань бюджету з урахуванням </w:t>
      </w:r>
      <w:r>
        <w:rPr>
          <w:rFonts w:ascii="Times New Roman" w:hAnsi="Times New Roman"/>
          <w:color w:val="000000"/>
          <w:sz w:val="28"/>
          <w:szCs w:val="28"/>
        </w:rPr>
        <w:t>зареєстрованих фінансових зобов’</w:t>
      </w:r>
      <w:r w:rsidRPr="00C131FD">
        <w:rPr>
          <w:rFonts w:ascii="Times New Roman" w:hAnsi="Times New Roman"/>
          <w:color w:val="000000"/>
          <w:sz w:val="28"/>
          <w:szCs w:val="28"/>
        </w:rPr>
        <w:t>язань розпорядників коштів в органах Держказначейства. Зареєстровані  фінансові зобов’язання бюджетних установ профінансовані та проведені управлінням Державної казначейської служби України в Лубенському районі Полтавської області в повному обсязі, кредиторська заборгованість відсутня,  але  по субвенціям з державного бюджету соціального спрямування  кредиторська заборгованість  станом на  01.01.2015 р</w:t>
      </w:r>
      <w:r>
        <w:rPr>
          <w:rFonts w:ascii="Times New Roman" w:hAnsi="Times New Roman"/>
          <w:color w:val="000000"/>
          <w:sz w:val="28"/>
          <w:szCs w:val="28"/>
        </w:rPr>
        <w:t>оку</w:t>
      </w:r>
      <w:r w:rsidRPr="00C131FD">
        <w:rPr>
          <w:rFonts w:ascii="Times New Roman" w:hAnsi="Times New Roman"/>
          <w:color w:val="000000"/>
          <w:sz w:val="28"/>
          <w:szCs w:val="28"/>
        </w:rPr>
        <w:t xml:space="preserve">  по  загальному  фонду становить  39 951,4  тис. грн.</w:t>
      </w:r>
    </w:p>
    <w:p w:rsidR="0092547A" w:rsidRDefault="0092547A" w:rsidP="00C131FD">
      <w:pPr>
        <w:shd w:val="clear" w:color="auto" w:fill="FFFFFF"/>
        <w:autoSpaceDE w:val="0"/>
        <w:autoSpaceDN w:val="0"/>
        <w:adjustRightInd w:val="0"/>
        <w:ind w:firstLine="709"/>
        <w:jc w:val="both"/>
        <w:rPr>
          <w:rFonts w:ascii="Times New Roman" w:hAnsi="Times New Roman"/>
          <w:color w:val="000000"/>
          <w:sz w:val="28"/>
          <w:szCs w:val="28"/>
        </w:rPr>
      </w:pPr>
      <w:r w:rsidRPr="00C131FD">
        <w:rPr>
          <w:rFonts w:ascii="Times New Roman" w:hAnsi="Times New Roman"/>
          <w:color w:val="000000"/>
          <w:sz w:val="28"/>
          <w:szCs w:val="28"/>
        </w:rPr>
        <w:t xml:space="preserve"> В першу чергу проводилося фінансування захищених статей витрат, а саме:  оплата праці працівників бюджетних установ з нарахуваннями, придбання продуктів харчування, медикаментів, оплата спожитих енергоносіїв та трансферти населенню.</w:t>
      </w:r>
    </w:p>
    <w:p w:rsidR="0092547A" w:rsidRDefault="0092547A" w:rsidP="00C131FD">
      <w:pPr>
        <w:shd w:val="clear" w:color="auto" w:fill="FFFFFF"/>
        <w:autoSpaceDE w:val="0"/>
        <w:autoSpaceDN w:val="0"/>
        <w:adjustRightInd w:val="0"/>
        <w:ind w:firstLine="709"/>
        <w:jc w:val="both"/>
        <w:rPr>
          <w:rFonts w:ascii="Times New Roman" w:hAnsi="Times New Roman"/>
          <w:color w:val="000000"/>
          <w:sz w:val="28"/>
          <w:szCs w:val="28"/>
        </w:rPr>
      </w:pPr>
      <w:r w:rsidRPr="00C131FD">
        <w:rPr>
          <w:rFonts w:ascii="Times New Roman" w:hAnsi="Times New Roman"/>
          <w:color w:val="000000"/>
          <w:sz w:val="28"/>
          <w:szCs w:val="28"/>
        </w:rPr>
        <w:t xml:space="preserve">Основна питома вага коштів бюджету спрямована на галузі соціально-культурного призначення і загалом складає </w:t>
      </w:r>
      <w:r>
        <w:rPr>
          <w:rFonts w:ascii="Times New Roman" w:hAnsi="Times New Roman"/>
          <w:color w:val="000000"/>
          <w:sz w:val="28"/>
          <w:szCs w:val="28"/>
        </w:rPr>
        <w:t>213</w:t>
      </w:r>
      <w:r w:rsidRPr="00C131FD">
        <w:rPr>
          <w:rFonts w:ascii="Times New Roman" w:hAnsi="Times New Roman"/>
          <w:color w:val="000000"/>
          <w:sz w:val="28"/>
          <w:szCs w:val="28"/>
        </w:rPr>
        <w:t xml:space="preserve">961,0 тис. грн. або 89,8  % від всіх видатків,  в тому числі використано  кошти на утримання установ освіти та  проведення заходів </w:t>
      </w:r>
      <w:r>
        <w:rPr>
          <w:rFonts w:ascii="Times New Roman" w:hAnsi="Times New Roman"/>
          <w:color w:val="000000"/>
          <w:sz w:val="28"/>
          <w:szCs w:val="28"/>
        </w:rPr>
        <w:t>у</w:t>
      </w:r>
      <w:r w:rsidRPr="00C131FD">
        <w:rPr>
          <w:rFonts w:ascii="Times New Roman" w:hAnsi="Times New Roman"/>
          <w:color w:val="000000"/>
          <w:sz w:val="28"/>
          <w:szCs w:val="28"/>
        </w:rPr>
        <w:t xml:space="preserve"> сумі</w:t>
      </w:r>
      <w:r>
        <w:rPr>
          <w:rFonts w:ascii="Times New Roman" w:hAnsi="Times New Roman"/>
          <w:color w:val="000000"/>
          <w:sz w:val="28"/>
          <w:szCs w:val="28"/>
        </w:rPr>
        <w:t xml:space="preserve">  60</w:t>
      </w:r>
      <w:r w:rsidRPr="00C131FD">
        <w:rPr>
          <w:rFonts w:ascii="Times New Roman" w:hAnsi="Times New Roman"/>
          <w:color w:val="000000"/>
          <w:sz w:val="28"/>
          <w:szCs w:val="28"/>
        </w:rPr>
        <w:t>589,4 тис. грн., що становить 99,8</w:t>
      </w:r>
      <w:r>
        <w:rPr>
          <w:rFonts w:ascii="Times New Roman" w:hAnsi="Times New Roman"/>
          <w:color w:val="000000"/>
          <w:sz w:val="28"/>
          <w:szCs w:val="28"/>
        </w:rPr>
        <w:t xml:space="preserve"> </w:t>
      </w:r>
      <w:r w:rsidRPr="00C131FD">
        <w:rPr>
          <w:rFonts w:ascii="Times New Roman" w:hAnsi="Times New Roman"/>
          <w:color w:val="000000"/>
          <w:sz w:val="28"/>
          <w:szCs w:val="28"/>
        </w:rPr>
        <w:t>% до уточнених призначень, на установи</w:t>
      </w:r>
      <w:r>
        <w:rPr>
          <w:rFonts w:ascii="Times New Roman" w:hAnsi="Times New Roman"/>
          <w:color w:val="000000"/>
          <w:sz w:val="28"/>
          <w:szCs w:val="28"/>
        </w:rPr>
        <w:t xml:space="preserve"> охорони здоров’</w:t>
      </w:r>
      <w:r w:rsidRPr="00C131FD">
        <w:rPr>
          <w:rFonts w:ascii="Times New Roman" w:hAnsi="Times New Roman"/>
          <w:color w:val="000000"/>
          <w:sz w:val="28"/>
          <w:szCs w:val="28"/>
        </w:rPr>
        <w:t xml:space="preserve">я – 46599,9 тис. грн. (99,8 %),  соціального захисту та соціального забезпечення – </w:t>
      </w:r>
      <w:r>
        <w:rPr>
          <w:rFonts w:ascii="Times New Roman" w:hAnsi="Times New Roman"/>
          <w:color w:val="000000"/>
          <w:sz w:val="28"/>
          <w:szCs w:val="28"/>
        </w:rPr>
        <w:t>97</w:t>
      </w:r>
      <w:r w:rsidRPr="00C131FD">
        <w:rPr>
          <w:rFonts w:ascii="Times New Roman" w:hAnsi="Times New Roman"/>
          <w:color w:val="000000"/>
          <w:sz w:val="28"/>
          <w:szCs w:val="28"/>
        </w:rPr>
        <w:t>391,8 тис. грн.   (майже 100</w:t>
      </w:r>
      <w:r>
        <w:rPr>
          <w:rFonts w:ascii="Times New Roman" w:hAnsi="Times New Roman"/>
          <w:color w:val="000000"/>
          <w:sz w:val="28"/>
          <w:szCs w:val="28"/>
        </w:rPr>
        <w:t>,0</w:t>
      </w:r>
      <w:r w:rsidRPr="00C131FD">
        <w:rPr>
          <w:rFonts w:ascii="Times New Roman" w:hAnsi="Times New Roman"/>
          <w:color w:val="000000"/>
          <w:sz w:val="28"/>
          <w:szCs w:val="28"/>
        </w:rPr>
        <w:t xml:space="preserve"> %),   культури   – </w:t>
      </w:r>
      <w:r>
        <w:rPr>
          <w:rFonts w:ascii="Times New Roman" w:hAnsi="Times New Roman"/>
          <w:color w:val="000000"/>
          <w:sz w:val="28"/>
          <w:szCs w:val="28"/>
        </w:rPr>
        <w:t xml:space="preserve"> 6</w:t>
      </w:r>
      <w:r w:rsidRPr="00C131FD">
        <w:rPr>
          <w:rFonts w:ascii="Times New Roman" w:hAnsi="Times New Roman"/>
          <w:color w:val="000000"/>
          <w:sz w:val="28"/>
          <w:szCs w:val="28"/>
        </w:rPr>
        <w:t xml:space="preserve">822,1 тис. грн.   </w:t>
      </w:r>
      <w:r>
        <w:rPr>
          <w:rFonts w:ascii="Times New Roman" w:hAnsi="Times New Roman"/>
          <w:color w:val="000000"/>
          <w:sz w:val="28"/>
          <w:szCs w:val="28"/>
        </w:rPr>
        <w:t>(</w:t>
      </w:r>
      <w:r w:rsidRPr="00C131FD">
        <w:rPr>
          <w:rFonts w:ascii="Times New Roman" w:hAnsi="Times New Roman"/>
          <w:color w:val="000000"/>
          <w:sz w:val="28"/>
          <w:szCs w:val="28"/>
        </w:rPr>
        <w:t>99,1 %),  фізичної  культури і спорту –</w:t>
      </w:r>
      <w:r>
        <w:rPr>
          <w:rFonts w:ascii="Times New Roman" w:hAnsi="Times New Roman"/>
          <w:color w:val="000000"/>
          <w:sz w:val="28"/>
          <w:szCs w:val="28"/>
        </w:rPr>
        <w:t xml:space="preserve">  2</w:t>
      </w:r>
      <w:r w:rsidRPr="00C131FD">
        <w:rPr>
          <w:rFonts w:ascii="Times New Roman" w:hAnsi="Times New Roman"/>
          <w:color w:val="000000"/>
          <w:sz w:val="28"/>
          <w:szCs w:val="28"/>
        </w:rPr>
        <w:t>557,8  тис. грн</w:t>
      </w:r>
      <w:r>
        <w:rPr>
          <w:rFonts w:ascii="Times New Roman" w:hAnsi="Times New Roman"/>
          <w:color w:val="000000"/>
          <w:sz w:val="28"/>
          <w:szCs w:val="28"/>
        </w:rPr>
        <w:t>. (</w:t>
      </w:r>
      <w:r w:rsidRPr="00C131FD">
        <w:rPr>
          <w:rFonts w:ascii="Times New Roman" w:hAnsi="Times New Roman"/>
          <w:color w:val="000000"/>
          <w:sz w:val="28"/>
          <w:szCs w:val="28"/>
        </w:rPr>
        <w:t>майже 100 %).</w:t>
      </w:r>
    </w:p>
    <w:p w:rsidR="0092547A" w:rsidRPr="00C131FD" w:rsidRDefault="003C2779" w:rsidP="00C131FD">
      <w:pPr>
        <w:shd w:val="clear" w:color="auto" w:fill="FFFFFF"/>
        <w:autoSpaceDE w:val="0"/>
        <w:autoSpaceDN w:val="0"/>
        <w:adjustRightInd w:val="0"/>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429250" cy="3009900"/>
            <wp:effectExtent l="19050" t="0" r="0" b="0"/>
            <wp:docPr id="19" name="Диаграмма 4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2547A" w:rsidRPr="00C131FD" w:rsidRDefault="0092547A" w:rsidP="00C131FD">
      <w:pPr>
        <w:shd w:val="clear" w:color="auto" w:fill="FFFFFF"/>
        <w:autoSpaceDE w:val="0"/>
        <w:autoSpaceDN w:val="0"/>
        <w:adjustRightInd w:val="0"/>
        <w:ind w:firstLine="709"/>
        <w:jc w:val="both"/>
        <w:rPr>
          <w:rFonts w:ascii="Times New Roman" w:hAnsi="Times New Roman"/>
          <w:sz w:val="28"/>
          <w:szCs w:val="28"/>
        </w:rPr>
      </w:pPr>
      <w:r w:rsidRPr="00C131FD">
        <w:rPr>
          <w:rFonts w:ascii="Times New Roman" w:hAnsi="Times New Roman"/>
          <w:color w:val="000000"/>
          <w:sz w:val="28"/>
          <w:szCs w:val="28"/>
        </w:rPr>
        <w:t>На утримання органів місцевого самоврядування кошти використані в сумі 10235,4 тис. грн., що становить 99,7  % до уточненого плану, або 4,3</w:t>
      </w:r>
      <w:r>
        <w:rPr>
          <w:rFonts w:ascii="Times New Roman" w:hAnsi="Times New Roman"/>
          <w:color w:val="000000"/>
          <w:sz w:val="28"/>
          <w:szCs w:val="28"/>
        </w:rPr>
        <w:t xml:space="preserve"> </w:t>
      </w:r>
      <w:r w:rsidRPr="00C131FD">
        <w:rPr>
          <w:rFonts w:ascii="Times New Roman" w:hAnsi="Times New Roman"/>
          <w:color w:val="000000"/>
          <w:sz w:val="28"/>
          <w:szCs w:val="28"/>
        </w:rPr>
        <w:t>% до всіх  видатків загального фонду.</w:t>
      </w:r>
    </w:p>
    <w:p w:rsidR="0092547A" w:rsidRPr="00C131FD" w:rsidRDefault="0092547A" w:rsidP="00C131FD">
      <w:pPr>
        <w:ind w:firstLine="709"/>
        <w:jc w:val="both"/>
        <w:rPr>
          <w:rFonts w:ascii="Times New Roman" w:hAnsi="Times New Roman"/>
          <w:sz w:val="28"/>
          <w:szCs w:val="28"/>
        </w:rPr>
      </w:pPr>
      <w:r w:rsidRPr="00C131FD">
        <w:rPr>
          <w:rFonts w:ascii="Times New Roman" w:hAnsi="Times New Roman"/>
          <w:color w:val="000000"/>
          <w:sz w:val="28"/>
          <w:szCs w:val="28"/>
        </w:rPr>
        <w:t xml:space="preserve">Таким чином, виконання бюджету міста за 2015 рік з урахуванням міжбюджетних трансфертів по доходах </w:t>
      </w:r>
      <w:r>
        <w:rPr>
          <w:rFonts w:ascii="Times New Roman" w:hAnsi="Times New Roman"/>
          <w:color w:val="000000"/>
          <w:sz w:val="28"/>
          <w:szCs w:val="28"/>
        </w:rPr>
        <w:t>становить</w:t>
      </w:r>
      <w:r w:rsidRPr="00C131FD">
        <w:rPr>
          <w:rFonts w:ascii="Times New Roman" w:hAnsi="Times New Roman"/>
          <w:color w:val="000000"/>
          <w:sz w:val="28"/>
          <w:szCs w:val="28"/>
        </w:rPr>
        <w:t xml:space="preserve"> 261829582</w:t>
      </w:r>
      <w:r>
        <w:rPr>
          <w:rFonts w:ascii="Times New Roman" w:hAnsi="Times New Roman"/>
          <w:color w:val="000000"/>
          <w:sz w:val="28"/>
          <w:szCs w:val="28"/>
        </w:rPr>
        <w:t xml:space="preserve">,68 </w:t>
      </w:r>
      <w:r w:rsidRPr="00C131FD">
        <w:rPr>
          <w:rFonts w:ascii="Times New Roman" w:hAnsi="Times New Roman"/>
          <w:color w:val="000000"/>
          <w:sz w:val="28"/>
          <w:szCs w:val="28"/>
        </w:rPr>
        <w:t xml:space="preserve">грн. (з них по загальному фонду – </w:t>
      </w:r>
      <w:r>
        <w:rPr>
          <w:rFonts w:ascii="Times New Roman" w:hAnsi="Times New Roman"/>
          <w:color w:val="000000"/>
          <w:sz w:val="28"/>
          <w:szCs w:val="28"/>
        </w:rPr>
        <w:t>252453</w:t>
      </w:r>
      <w:r w:rsidRPr="00C131FD">
        <w:rPr>
          <w:rFonts w:ascii="Times New Roman" w:hAnsi="Times New Roman"/>
          <w:color w:val="000000"/>
          <w:sz w:val="28"/>
          <w:szCs w:val="28"/>
        </w:rPr>
        <w:t>628</w:t>
      </w:r>
      <w:r>
        <w:rPr>
          <w:rFonts w:ascii="Times New Roman" w:hAnsi="Times New Roman"/>
          <w:color w:val="000000"/>
          <w:sz w:val="28"/>
          <w:szCs w:val="28"/>
        </w:rPr>
        <w:t>,65</w:t>
      </w:r>
      <w:r w:rsidRPr="00C131FD">
        <w:rPr>
          <w:rFonts w:ascii="Times New Roman" w:hAnsi="Times New Roman"/>
          <w:color w:val="000000"/>
          <w:sz w:val="28"/>
          <w:szCs w:val="28"/>
        </w:rPr>
        <w:t xml:space="preserve"> грн.</w:t>
      </w:r>
      <w:r>
        <w:rPr>
          <w:rFonts w:ascii="Times New Roman" w:hAnsi="Times New Roman"/>
          <w:color w:val="000000"/>
          <w:sz w:val="28"/>
          <w:szCs w:val="28"/>
        </w:rPr>
        <w:t>,</w:t>
      </w:r>
      <w:r w:rsidRPr="00C131FD">
        <w:rPr>
          <w:rFonts w:ascii="Times New Roman" w:hAnsi="Times New Roman"/>
          <w:color w:val="000000"/>
          <w:sz w:val="28"/>
          <w:szCs w:val="28"/>
        </w:rPr>
        <w:t xml:space="preserve"> по   спеціальному фонду –  9375954</w:t>
      </w:r>
      <w:r>
        <w:rPr>
          <w:rFonts w:ascii="Times New Roman" w:hAnsi="Times New Roman"/>
          <w:color w:val="000000"/>
          <w:sz w:val="28"/>
          <w:szCs w:val="28"/>
        </w:rPr>
        <w:t>,03</w:t>
      </w:r>
      <w:r w:rsidRPr="00C131FD">
        <w:rPr>
          <w:rFonts w:ascii="Times New Roman" w:hAnsi="Times New Roman"/>
          <w:color w:val="000000"/>
          <w:sz w:val="28"/>
          <w:szCs w:val="28"/>
        </w:rPr>
        <w:t xml:space="preserve"> грн.),  по  видатках  з  урахуванням міжбюджетних трансфертів </w:t>
      </w:r>
      <w:r>
        <w:rPr>
          <w:rFonts w:ascii="Times New Roman" w:hAnsi="Times New Roman"/>
          <w:color w:val="000000"/>
          <w:sz w:val="28"/>
          <w:szCs w:val="28"/>
        </w:rPr>
        <w:t>–</w:t>
      </w:r>
      <w:r w:rsidRPr="00C131FD">
        <w:rPr>
          <w:rFonts w:ascii="Times New Roman" w:hAnsi="Times New Roman"/>
          <w:color w:val="000000"/>
          <w:sz w:val="28"/>
          <w:szCs w:val="28"/>
        </w:rPr>
        <w:t xml:space="preserve"> </w:t>
      </w:r>
      <w:r>
        <w:rPr>
          <w:rFonts w:ascii="Times New Roman" w:hAnsi="Times New Roman"/>
          <w:color w:val="000000"/>
          <w:sz w:val="28"/>
          <w:szCs w:val="28"/>
        </w:rPr>
        <w:t>259702</w:t>
      </w:r>
      <w:r w:rsidRPr="00C131FD">
        <w:rPr>
          <w:rFonts w:ascii="Times New Roman" w:hAnsi="Times New Roman"/>
          <w:color w:val="000000"/>
          <w:sz w:val="28"/>
          <w:szCs w:val="28"/>
        </w:rPr>
        <w:t>682</w:t>
      </w:r>
      <w:r>
        <w:rPr>
          <w:rFonts w:ascii="Times New Roman" w:hAnsi="Times New Roman"/>
          <w:color w:val="000000"/>
          <w:sz w:val="28"/>
          <w:szCs w:val="28"/>
        </w:rPr>
        <w:t>,54</w:t>
      </w:r>
      <w:r w:rsidRPr="00C131FD">
        <w:rPr>
          <w:rFonts w:ascii="Times New Roman" w:hAnsi="Times New Roman"/>
          <w:color w:val="000000"/>
          <w:sz w:val="28"/>
          <w:szCs w:val="28"/>
        </w:rPr>
        <w:t xml:space="preserve"> грн. (з них  по загальному    фонду –</w:t>
      </w:r>
      <w:r>
        <w:rPr>
          <w:rFonts w:ascii="Times New Roman" w:hAnsi="Times New Roman"/>
          <w:color w:val="000000"/>
          <w:sz w:val="28"/>
          <w:szCs w:val="28"/>
        </w:rPr>
        <w:t xml:space="preserve">  238172</w:t>
      </w:r>
      <w:r w:rsidRPr="00C131FD">
        <w:rPr>
          <w:rFonts w:ascii="Times New Roman" w:hAnsi="Times New Roman"/>
          <w:color w:val="000000"/>
          <w:sz w:val="28"/>
          <w:szCs w:val="28"/>
        </w:rPr>
        <w:t>009</w:t>
      </w:r>
      <w:r>
        <w:rPr>
          <w:rFonts w:ascii="Times New Roman" w:hAnsi="Times New Roman"/>
          <w:color w:val="000000"/>
          <w:sz w:val="28"/>
          <w:szCs w:val="28"/>
        </w:rPr>
        <w:t xml:space="preserve">,7 </w:t>
      </w:r>
      <w:r w:rsidRPr="00C131FD">
        <w:rPr>
          <w:rFonts w:ascii="Times New Roman" w:hAnsi="Times New Roman"/>
          <w:color w:val="000000"/>
          <w:sz w:val="28"/>
          <w:szCs w:val="28"/>
        </w:rPr>
        <w:t xml:space="preserve">грн.,   по  спеціальному  фонду –  </w:t>
      </w:r>
      <w:r>
        <w:rPr>
          <w:rFonts w:ascii="Times New Roman" w:hAnsi="Times New Roman"/>
          <w:color w:val="000000"/>
          <w:sz w:val="28"/>
          <w:szCs w:val="28"/>
        </w:rPr>
        <w:t>21530</w:t>
      </w:r>
      <w:r w:rsidRPr="00C131FD">
        <w:rPr>
          <w:rFonts w:ascii="Times New Roman" w:hAnsi="Times New Roman"/>
          <w:color w:val="000000"/>
          <w:sz w:val="28"/>
          <w:szCs w:val="28"/>
        </w:rPr>
        <w:t>672</w:t>
      </w:r>
      <w:r>
        <w:rPr>
          <w:rFonts w:ascii="Times New Roman" w:hAnsi="Times New Roman"/>
          <w:color w:val="000000"/>
          <w:sz w:val="28"/>
          <w:szCs w:val="28"/>
        </w:rPr>
        <w:t>,83</w:t>
      </w:r>
      <w:r w:rsidRPr="00C131FD">
        <w:rPr>
          <w:rFonts w:ascii="Times New Roman" w:hAnsi="Times New Roman"/>
          <w:color w:val="000000"/>
          <w:sz w:val="28"/>
          <w:szCs w:val="28"/>
        </w:rPr>
        <w:t xml:space="preserve"> грн.).</w:t>
      </w:r>
    </w:p>
    <w:p w:rsidR="0092547A" w:rsidRDefault="0092547A" w:rsidP="00A22D41">
      <w:pPr>
        <w:ind w:firstLine="709"/>
        <w:jc w:val="center"/>
        <w:rPr>
          <w:rFonts w:ascii="Times New Roman" w:hAnsi="Times New Roman"/>
          <w:b/>
          <w:sz w:val="28"/>
          <w:szCs w:val="28"/>
        </w:rPr>
      </w:pPr>
      <w:r>
        <w:rPr>
          <w:rFonts w:ascii="Times New Roman" w:hAnsi="Times New Roman"/>
          <w:b/>
          <w:sz w:val="28"/>
          <w:szCs w:val="28"/>
        </w:rPr>
        <w:lastRenderedPageBreak/>
        <w:t xml:space="preserve">Фактичні надходження доходів до бюджету м. Лубни </w:t>
      </w:r>
    </w:p>
    <w:p w:rsidR="0092547A" w:rsidRPr="00A22D41" w:rsidRDefault="0092547A" w:rsidP="00A22D41">
      <w:pPr>
        <w:ind w:firstLine="709"/>
        <w:jc w:val="center"/>
        <w:rPr>
          <w:rFonts w:ascii="Times New Roman" w:hAnsi="Times New Roman"/>
          <w:b/>
          <w:sz w:val="28"/>
          <w:szCs w:val="28"/>
        </w:rPr>
      </w:pPr>
      <w:r>
        <w:rPr>
          <w:rFonts w:ascii="Times New Roman" w:hAnsi="Times New Roman"/>
          <w:b/>
          <w:sz w:val="28"/>
          <w:szCs w:val="28"/>
        </w:rPr>
        <w:t>у 2011 – 2015 роках, тис. грн.</w:t>
      </w:r>
    </w:p>
    <w:tbl>
      <w:tblPr>
        <w:tblW w:w="10616"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tblPr>
      <w:tblGrid>
        <w:gridCol w:w="4820"/>
        <w:gridCol w:w="1119"/>
        <w:gridCol w:w="1134"/>
        <w:gridCol w:w="1134"/>
        <w:gridCol w:w="1275"/>
        <w:gridCol w:w="1134"/>
      </w:tblGrid>
      <w:tr w:rsidR="0092547A" w:rsidRPr="0033768E" w:rsidTr="0047740C">
        <w:trPr>
          <w:trHeight w:val="297"/>
        </w:trPr>
        <w:tc>
          <w:tcPr>
            <w:tcW w:w="4820" w:type="dxa"/>
            <w:vAlign w:val="bottom"/>
          </w:tcPr>
          <w:p w:rsidR="0092547A" w:rsidRPr="00E1533F" w:rsidRDefault="0092547A" w:rsidP="001459D8">
            <w:pPr>
              <w:jc w:val="center"/>
              <w:rPr>
                <w:rFonts w:ascii="Times New Roman" w:hAnsi="Times New Roman"/>
                <w:lang w:eastAsia="uk-UA"/>
              </w:rPr>
            </w:pPr>
            <w:r w:rsidRPr="00E1533F">
              <w:rPr>
                <w:rFonts w:ascii="Times New Roman" w:hAnsi="Times New Roman"/>
                <w:b/>
                <w:bCs/>
                <w:lang w:eastAsia="uk-UA"/>
              </w:rPr>
              <w:t xml:space="preserve">         </w:t>
            </w:r>
          </w:p>
        </w:tc>
        <w:tc>
          <w:tcPr>
            <w:tcW w:w="1119" w:type="dxa"/>
            <w:noWrap/>
            <w:vAlign w:val="bottom"/>
          </w:tcPr>
          <w:p w:rsidR="0092547A" w:rsidRPr="00896E69" w:rsidRDefault="0092547A" w:rsidP="00896E69">
            <w:pPr>
              <w:jc w:val="center"/>
              <w:rPr>
                <w:rFonts w:ascii="Times New Roman" w:hAnsi="Times New Roman"/>
                <w:b/>
                <w:lang w:eastAsia="uk-UA"/>
              </w:rPr>
            </w:pPr>
            <w:r w:rsidRPr="00896E69">
              <w:rPr>
                <w:rFonts w:ascii="Times New Roman" w:hAnsi="Times New Roman"/>
                <w:b/>
                <w:lang w:eastAsia="uk-UA"/>
              </w:rPr>
              <w:t>2011 рік</w:t>
            </w:r>
          </w:p>
        </w:tc>
        <w:tc>
          <w:tcPr>
            <w:tcW w:w="1134" w:type="dxa"/>
            <w:noWrap/>
            <w:vAlign w:val="bottom"/>
          </w:tcPr>
          <w:p w:rsidR="0092547A" w:rsidRPr="00896E69" w:rsidRDefault="0092547A" w:rsidP="00896E69">
            <w:pPr>
              <w:jc w:val="center"/>
              <w:rPr>
                <w:rFonts w:ascii="Times New Roman" w:hAnsi="Times New Roman"/>
                <w:b/>
                <w:lang w:eastAsia="uk-UA"/>
              </w:rPr>
            </w:pPr>
            <w:r w:rsidRPr="00896E69">
              <w:rPr>
                <w:rFonts w:ascii="Times New Roman" w:hAnsi="Times New Roman"/>
                <w:b/>
                <w:lang w:eastAsia="uk-UA"/>
              </w:rPr>
              <w:t>2012 рік</w:t>
            </w:r>
          </w:p>
        </w:tc>
        <w:tc>
          <w:tcPr>
            <w:tcW w:w="1134" w:type="dxa"/>
            <w:noWrap/>
            <w:vAlign w:val="bottom"/>
          </w:tcPr>
          <w:p w:rsidR="0092547A" w:rsidRPr="00896E69" w:rsidRDefault="0092547A" w:rsidP="00896E69">
            <w:pPr>
              <w:jc w:val="center"/>
              <w:rPr>
                <w:rFonts w:ascii="Times New Roman" w:hAnsi="Times New Roman"/>
                <w:b/>
                <w:lang w:eastAsia="uk-UA"/>
              </w:rPr>
            </w:pPr>
            <w:r w:rsidRPr="00896E69">
              <w:rPr>
                <w:rFonts w:ascii="Times New Roman" w:hAnsi="Times New Roman"/>
                <w:b/>
                <w:lang w:eastAsia="uk-UA"/>
              </w:rPr>
              <w:t>2013 рік</w:t>
            </w:r>
          </w:p>
        </w:tc>
        <w:tc>
          <w:tcPr>
            <w:tcW w:w="1275" w:type="dxa"/>
            <w:noWrap/>
            <w:vAlign w:val="bottom"/>
          </w:tcPr>
          <w:p w:rsidR="0092547A" w:rsidRPr="00896E69" w:rsidRDefault="0092547A" w:rsidP="00896E69">
            <w:pPr>
              <w:jc w:val="center"/>
              <w:rPr>
                <w:rFonts w:ascii="Times New Roman" w:hAnsi="Times New Roman"/>
                <w:b/>
                <w:lang w:eastAsia="uk-UA"/>
              </w:rPr>
            </w:pPr>
            <w:r w:rsidRPr="00896E69">
              <w:rPr>
                <w:rFonts w:ascii="Times New Roman" w:hAnsi="Times New Roman"/>
                <w:b/>
                <w:lang w:eastAsia="uk-UA"/>
              </w:rPr>
              <w:t xml:space="preserve">2014 рік </w:t>
            </w:r>
          </w:p>
        </w:tc>
        <w:tc>
          <w:tcPr>
            <w:tcW w:w="1134" w:type="dxa"/>
            <w:noWrap/>
            <w:vAlign w:val="bottom"/>
          </w:tcPr>
          <w:p w:rsidR="0092547A" w:rsidRPr="00896E69" w:rsidRDefault="0092547A" w:rsidP="0047740C">
            <w:pPr>
              <w:jc w:val="center"/>
              <w:rPr>
                <w:rFonts w:ascii="Times New Roman" w:hAnsi="Times New Roman"/>
                <w:b/>
                <w:lang w:eastAsia="uk-UA"/>
              </w:rPr>
            </w:pPr>
            <w:r w:rsidRPr="00896E69">
              <w:rPr>
                <w:rFonts w:ascii="Times New Roman" w:hAnsi="Times New Roman"/>
                <w:b/>
                <w:lang w:eastAsia="uk-UA"/>
              </w:rPr>
              <w:t xml:space="preserve">2015 рік </w:t>
            </w:r>
            <w:r w:rsidRPr="00E1533F">
              <w:rPr>
                <w:rFonts w:ascii="Times New Roman" w:hAnsi="Times New Roman"/>
                <w:lang w:eastAsia="uk-UA"/>
              </w:rPr>
              <w:t> </w:t>
            </w:r>
          </w:p>
        </w:tc>
      </w:tr>
      <w:tr w:rsidR="0092547A" w:rsidRPr="0033768E" w:rsidTr="000809D0">
        <w:trPr>
          <w:trHeight w:val="297"/>
        </w:trPr>
        <w:tc>
          <w:tcPr>
            <w:tcW w:w="10616" w:type="dxa"/>
            <w:gridSpan w:val="6"/>
            <w:vAlign w:val="bottom"/>
          </w:tcPr>
          <w:p w:rsidR="0092547A" w:rsidRPr="00896E69" w:rsidRDefault="0092547A" w:rsidP="001459D8">
            <w:pPr>
              <w:rPr>
                <w:rFonts w:ascii="Times New Roman" w:hAnsi="Times New Roman"/>
                <w:b/>
                <w:lang w:eastAsia="uk-UA"/>
              </w:rPr>
            </w:pPr>
            <w:r w:rsidRPr="00E1533F">
              <w:rPr>
                <w:rFonts w:ascii="Times New Roman" w:hAnsi="Times New Roman"/>
                <w:b/>
                <w:bCs/>
                <w:lang w:eastAsia="uk-UA"/>
              </w:rPr>
              <w:t>Загальний фонд</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податок та збір на доходи фізичних осіб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32 984,3</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35 539,2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36 565,1</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37 357,2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36 376,8</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податок на прибуток підприємств комунальної власності</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447,2</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344,5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218,3</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344,6</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308,5</w:t>
            </w:r>
          </w:p>
        </w:tc>
      </w:tr>
      <w:tr w:rsidR="0092547A" w:rsidRPr="0033768E" w:rsidTr="008613BC">
        <w:trPr>
          <w:trHeight w:val="72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рентна плата за користування надрами для видобування корисних копалин місцевого значення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5,5</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7,6</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17,9</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рентна плата за спеціальне використання лісових ресурсів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1,0</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1,5</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4,2</w:t>
            </w:r>
          </w:p>
        </w:tc>
      </w:tr>
      <w:tr w:rsidR="0092547A" w:rsidRPr="0033768E" w:rsidTr="008613BC">
        <w:trPr>
          <w:trHeight w:val="72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акцизний податок з реалізації суб'єктами господарювання роздрібної торгівлі підакцизних товарів</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9 073,7</w:t>
            </w:r>
          </w:p>
        </w:tc>
      </w:tr>
      <w:tr w:rsidR="0092547A" w:rsidRPr="0033768E" w:rsidTr="008613BC">
        <w:trPr>
          <w:trHeight w:val="54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податок на нерухоме майно, відмінне від земельної ділянки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1 084,1</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i/>
                <w:iCs/>
                <w:lang w:eastAsia="uk-UA"/>
              </w:rPr>
            </w:pPr>
            <w:r w:rsidRPr="00E1533F">
              <w:rPr>
                <w:rFonts w:ascii="Times New Roman" w:hAnsi="Times New Roman"/>
                <w:i/>
                <w:iCs/>
                <w:lang w:eastAsia="uk-UA"/>
              </w:rPr>
              <w:t xml:space="preserve">  - земельний податок з юридичних осіб</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1 480,9</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1 536,2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1 498,2</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1 357,8</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2 163,7</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i/>
                <w:iCs/>
                <w:lang w:eastAsia="uk-UA"/>
              </w:rPr>
            </w:pPr>
            <w:r w:rsidRPr="00E1533F">
              <w:rPr>
                <w:rFonts w:ascii="Times New Roman" w:hAnsi="Times New Roman"/>
                <w:i/>
                <w:iCs/>
                <w:lang w:eastAsia="uk-UA"/>
              </w:rPr>
              <w:t xml:space="preserve"> - орендна плата з юридичних осіб</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6 053,9</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6 150,2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6 212,1</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5 726,5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7 451,0</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i/>
                <w:iCs/>
                <w:lang w:eastAsia="uk-UA"/>
              </w:rPr>
            </w:pPr>
            <w:r w:rsidRPr="00E1533F">
              <w:rPr>
                <w:rFonts w:ascii="Times New Roman" w:hAnsi="Times New Roman"/>
                <w:i/>
                <w:iCs/>
                <w:lang w:eastAsia="uk-UA"/>
              </w:rPr>
              <w:t xml:space="preserve">  - земельний податок з фізичних осіб</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200,7</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265,8</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281,6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291,5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451,3</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i/>
                <w:iCs/>
                <w:lang w:eastAsia="uk-UA"/>
              </w:rPr>
            </w:pPr>
            <w:r w:rsidRPr="00E1533F">
              <w:rPr>
                <w:rFonts w:ascii="Times New Roman" w:hAnsi="Times New Roman"/>
                <w:i/>
                <w:iCs/>
                <w:lang w:eastAsia="uk-UA"/>
              </w:rPr>
              <w:t xml:space="preserve"> - орендна плата з фізичних осіб</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3 863,2</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4 080,7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4 131,4</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4 370,2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5 689,6</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місцеві податки і збори, нараховані до 01 січня 2011 року </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119,7</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0,2</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37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збір за місця для паркування транспортних засобів </w:t>
            </w:r>
          </w:p>
        </w:tc>
        <w:tc>
          <w:tcPr>
            <w:tcW w:w="1119"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32,8</w:t>
            </w:r>
          </w:p>
        </w:tc>
        <w:tc>
          <w:tcPr>
            <w:tcW w:w="1134" w:type="dxa"/>
          </w:tcPr>
          <w:p w:rsidR="0092547A" w:rsidRPr="00E1533F" w:rsidRDefault="0092547A" w:rsidP="00ED470A">
            <w:pPr>
              <w:jc w:val="right"/>
              <w:rPr>
                <w:rFonts w:ascii="Times New Roman" w:hAnsi="Times New Roman"/>
                <w:i/>
                <w:iCs/>
                <w:lang w:eastAsia="uk-UA"/>
              </w:rPr>
            </w:pPr>
            <w:r w:rsidRPr="00E1533F">
              <w:rPr>
                <w:rFonts w:ascii="Times New Roman" w:hAnsi="Times New Roman"/>
                <w:i/>
                <w:iCs/>
                <w:lang w:eastAsia="uk-UA"/>
              </w:rPr>
              <w:t>15,4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533"/>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збір за провадження деяких видів підприємницької діяльності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476,4</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501,7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529,3</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518,9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-22,1</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фіксований сільськогосподарський податок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0,1</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0,1</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0,1</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транспортний податок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389,6</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екологічний податок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67,2</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єдиний податок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10 970,1</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інші надходження (21080500)</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9,1</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0,2</w:t>
            </w:r>
          </w:p>
        </w:tc>
      </w:tr>
      <w:tr w:rsidR="0092547A" w:rsidRPr="0033768E" w:rsidTr="008613BC">
        <w:trPr>
          <w:trHeight w:val="72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штрафні санкції за порушення законодавства про патентування, за порушення норм регулювання обігу готівки</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0,1</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5,1</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адмiнiстpативнi штpафи та iншi санкцiї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-12,8</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16,3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34,6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11,7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51,4</w:t>
            </w:r>
          </w:p>
        </w:tc>
      </w:tr>
      <w:tr w:rsidR="0092547A" w:rsidRPr="0033768E" w:rsidTr="008613BC">
        <w:trPr>
          <w:trHeight w:val="72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реєстраційний збір за проведення держ.реєстрації юридичних осіб та фізичних-осіб підприємців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23,2</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18,6</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9,1</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481"/>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плата за оренду цілісних майнових комплексів та іншого майна</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860,7</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989,9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844,0</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802,9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1 094,0</w:t>
            </w:r>
          </w:p>
        </w:tc>
      </w:tr>
      <w:tr w:rsidR="0092547A" w:rsidRPr="0033768E" w:rsidTr="0070777F">
        <w:trPr>
          <w:trHeight w:val="28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державне мито</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355,9</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212,8</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279,2</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132,5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802,0</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плата за надання інших адміністративних послуг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1 274,4</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iншi надходження (24060300)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60,3</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64,0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13,5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744,1</w:t>
            </w:r>
          </w:p>
        </w:tc>
      </w:tr>
      <w:tr w:rsidR="0092547A" w:rsidRPr="0033768E" w:rsidTr="008613BC">
        <w:trPr>
          <w:trHeight w:val="453"/>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надходження коштів з рахунків виборчих фондів (24060600)</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44,6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32,9</w:t>
            </w:r>
          </w:p>
        </w:tc>
      </w:tr>
      <w:tr w:rsidR="0092547A" w:rsidRPr="0033768E" w:rsidTr="008613BC">
        <w:trPr>
          <w:trHeight w:val="1084"/>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lastRenderedPageBreak/>
              <w:t xml:space="preserve"> - кошти за шкоду, що заподіяна на зем.ділянках державної та комунальної власності , які не надані у користування та не передані у власність, внаслідок їх самовільного зайняття (24062200)</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1074"/>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надходження коштів від реалізації безхазяйного майна, знахідок, спадкового майна, майна одержаного територіальною громадою в порядку спадкування чи дарування</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0,9</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1,9</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0,5</w:t>
            </w:r>
          </w:p>
        </w:tc>
      </w:tr>
      <w:tr w:rsidR="0092547A" w:rsidRPr="0033768E" w:rsidTr="0070777F">
        <w:trPr>
          <w:trHeight w:val="304"/>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туристичний збір</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1,1</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1,0</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1,7</w:t>
            </w:r>
          </w:p>
        </w:tc>
      </w:tr>
      <w:tr w:rsidR="0092547A" w:rsidRPr="0033768E" w:rsidTr="008613BC">
        <w:trPr>
          <w:trHeight w:val="329"/>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плата за розміщення тимчасово вільних коштів місцевим бюджетів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0,2</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242,5</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72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частина чистого прибутку (доходу) комунальних унітарних підприємств та їх об'єднань, що вилучається до бюджету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7,7</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18,0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29,9</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36,6</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19,1</w:t>
            </w:r>
          </w:p>
        </w:tc>
      </w:tr>
      <w:tr w:rsidR="0092547A" w:rsidRPr="0033768E" w:rsidTr="008613BC">
        <w:trPr>
          <w:trHeight w:val="360"/>
        </w:trPr>
        <w:tc>
          <w:tcPr>
            <w:tcW w:w="4820" w:type="dxa"/>
            <w:shd w:val="clear" w:color="000000" w:fill="FFFFFF"/>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Разом</w:t>
            </w:r>
          </w:p>
        </w:tc>
        <w:tc>
          <w:tcPr>
            <w:tcW w:w="1119"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46 972,1</w:t>
            </w:r>
          </w:p>
        </w:tc>
        <w:tc>
          <w:tcPr>
            <w:tcW w:w="1134"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49 767,5</w:t>
            </w:r>
          </w:p>
        </w:tc>
        <w:tc>
          <w:tcPr>
            <w:tcW w:w="1134"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50 931,2</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50 979,7</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78 045,9</w:t>
            </w:r>
          </w:p>
        </w:tc>
      </w:tr>
      <w:tr w:rsidR="0092547A" w:rsidRPr="0033768E" w:rsidTr="001459D8">
        <w:trPr>
          <w:trHeight w:val="328"/>
        </w:trPr>
        <w:tc>
          <w:tcPr>
            <w:tcW w:w="10616" w:type="dxa"/>
            <w:gridSpan w:val="6"/>
            <w:vAlign w:val="bottom"/>
          </w:tcPr>
          <w:p w:rsidR="0092547A" w:rsidRPr="001459D8" w:rsidRDefault="0092547A" w:rsidP="001459D8">
            <w:pPr>
              <w:rPr>
                <w:rFonts w:ascii="Times New Roman" w:hAnsi="Times New Roman"/>
                <w:b/>
                <w:bCs/>
                <w:lang w:eastAsia="uk-UA"/>
              </w:rPr>
            </w:pPr>
            <w:r w:rsidRPr="00E1533F">
              <w:rPr>
                <w:rFonts w:ascii="Times New Roman" w:hAnsi="Times New Roman"/>
                <w:b/>
                <w:bCs/>
                <w:lang w:eastAsia="uk-UA"/>
              </w:rPr>
              <w:t>Спеціальний фонд</w:t>
            </w:r>
            <w:r w:rsidRPr="00E1533F">
              <w:rPr>
                <w:rFonts w:ascii="Times New Roman" w:hAnsi="Times New Roman"/>
                <w:lang w:eastAsia="uk-UA"/>
              </w:rPr>
              <w:t> </w:t>
            </w:r>
          </w:p>
        </w:tc>
      </w:tr>
      <w:tr w:rsidR="0092547A" w:rsidRPr="0033768E" w:rsidTr="008613BC">
        <w:trPr>
          <w:trHeight w:val="46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податок з власників транспортних засобів та інших самохідних машин і механізмів</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122,4</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2,6</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0,7</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збір за першу реєстрацію транспортного засобу</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121,0</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214,7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189,5</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210,3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579"/>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податок на нерухоме майно, відмінне від земельної ділянки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11,4</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53,5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1112"/>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збір за провадження торгівельної діяльності нафтопродуктами, скрапленим та стиснутим газом на стаціонарних, малогабаритних і пересувних автозаправних станціях, заправних пунктах</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48,7</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57,3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55,2</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55,0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-2,7</w:t>
            </w:r>
          </w:p>
        </w:tc>
      </w:tr>
      <w:tr w:rsidR="0092547A" w:rsidRPr="0033768E" w:rsidTr="008613BC">
        <w:trPr>
          <w:trHeight w:val="360"/>
        </w:trPr>
        <w:tc>
          <w:tcPr>
            <w:tcW w:w="4820" w:type="dxa"/>
            <w:vAlign w:val="center"/>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єдиний податок</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2 764,3</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6 770,4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8 764,0</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9 935,5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752"/>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надходження коштів від відшкодування втрат сільськогосподарського та лісогосподарського виробництва</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54,8</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56,5</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15,9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108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грошові стягнення за шкоду заподіяну порушенням законодавства про охорону навколишнього природного середовища в результаті господарської та іншої діяльності</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2,5</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16,0</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19,3</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13,8</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власні надходження бюджетних установ і організацій</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4 847,8</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6 080,8</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6 004,6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5 636,4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6 534,9</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надходження від відчуження майна</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1 605,5</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24,7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1 497,2</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459,0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901,2</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надходження від продажу землі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1 650,1</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1 913,7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936,0</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444,2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1 652,8</w:t>
            </w:r>
          </w:p>
        </w:tc>
      </w:tr>
      <w:tr w:rsidR="0092547A" w:rsidRPr="0033768E" w:rsidTr="008613BC">
        <w:trPr>
          <w:trHeight w:val="360"/>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екологічний податок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84,8</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90,4</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68,5</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60,9</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50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збір за забруднення навколишнього природного середовища</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13,8</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0,7</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-0,3</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0,5</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55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надходження коштів пайової участі у розвитку інфраструктури населеного пункту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422,2</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219,6</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316,0</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258,0</w:t>
            </w:r>
          </w:p>
        </w:tc>
      </w:tr>
      <w:tr w:rsidR="0092547A" w:rsidRPr="0033768E" w:rsidTr="008613BC">
        <w:trPr>
          <w:trHeight w:val="1095"/>
        </w:trPr>
        <w:tc>
          <w:tcPr>
            <w:tcW w:w="4820" w:type="dxa"/>
            <w:vAlign w:val="bottom"/>
          </w:tcPr>
          <w:p w:rsidR="0092547A" w:rsidRPr="00E1533F" w:rsidRDefault="0092547A" w:rsidP="00896E69">
            <w:pPr>
              <w:rPr>
                <w:rFonts w:ascii="Times New Roman" w:hAnsi="Times New Roman"/>
                <w:lang w:eastAsia="uk-UA"/>
              </w:rPr>
            </w:pPr>
            <w:r w:rsidRPr="00E1533F">
              <w:rPr>
                <w:rFonts w:ascii="Times New Roman" w:hAnsi="Times New Roman"/>
                <w:lang w:eastAsia="uk-UA"/>
              </w:rPr>
              <w:t xml:space="preserve">  - цільові фонди, утворені Верховною Радою Автономної Республіки Крим, органами місцевого самоврядування та місцевими органами виконавчої влади  </w:t>
            </w:r>
          </w:p>
        </w:tc>
        <w:tc>
          <w:tcPr>
            <w:tcW w:w="1119"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660,2</w:t>
            </w:r>
          </w:p>
        </w:tc>
        <w:tc>
          <w:tcPr>
            <w:tcW w:w="1134" w:type="dxa"/>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275"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c>
          <w:tcPr>
            <w:tcW w:w="1134" w:type="dxa"/>
            <w:noWrap/>
          </w:tcPr>
          <w:p w:rsidR="0092547A" w:rsidRPr="00E1533F" w:rsidRDefault="0092547A" w:rsidP="00ED470A">
            <w:pPr>
              <w:jc w:val="right"/>
              <w:rPr>
                <w:rFonts w:ascii="Times New Roman" w:hAnsi="Times New Roman"/>
                <w:lang w:eastAsia="uk-UA"/>
              </w:rPr>
            </w:pPr>
            <w:r w:rsidRPr="00E1533F">
              <w:rPr>
                <w:rFonts w:ascii="Times New Roman" w:hAnsi="Times New Roman"/>
                <w:lang w:eastAsia="uk-UA"/>
              </w:rPr>
              <w:t> </w:t>
            </w:r>
          </w:p>
        </w:tc>
      </w:tr>
      <w:tr w:rsidR="0092547A" w:rsidRPr="0033768E" w:rsidTr="008613BC">
        <w:trPr>
          <w:trHeight w:val="375"/>
        </w:trPr>
        <w:tc>
          <w:tcPr>
            <w:tcW w:w="4820" w:type="dxa"/>
            <w:shd w:val="clear" w:color="000000" w:fill="FFFFFF"/>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Разом</w:t>
            </w:r>
          </w:p>
        </w:tc>
        <w:tc>
          <w:tcPr>
            <w:tcW w:w="1119"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11 975,9</w:t>
            </w:r>
          </w:p>
        </w:tc>
        <w:tc>
          <w:tcPr>
            <w:tcW w:w="1134"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15 590,4</w:t>
            </w:r>
          </w:p>
        </w:tc>
        <w:tc>
          <w:tcPr>
            <w:tcW w:w="1134" w:type="dxa"/>
            <w:shd w:val="clear" w:color="000000" w:fill="FFFFFF"/>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17 818,9</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17 206,5</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9 358,0</w:t>
            </w:r>
          </w:p>
        </w:tc>
      </w:tr>
      <w:tr w:rsidR="0092547A" w:rsidRPr="0033768E" w:rsidTr="008613BC">
        <w:trPr>
          <w:trHeight w:val="37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lastRenderedPageBreak/>
              <w:t>Разом бюджет міста</w:t>
            </w:r>
          </w:p>
        </w:tc>
        <w:tc>
          <w:tcPr>
            <w:tcW w:w="1119"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58 948,0</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65 357,9</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68 750,1</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68 186,2</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87 403,9</w:t>
            </w:r>
          </w:p>
        </w:tc>
      </w:tr>
      <w:tr w:rsidR="0092547A" w:rsidRPr="0033768E" w:rsidTr="008613BC">
        <w:trPr>
          <w:trHeight w:val="37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Базова дотація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4 061,2</w:t>
            </w:r>
          </w:p>
        </w:tc>
      </w:tr>
      <w:tr w:rsidR="0092547A" w:rsidRPr="0033768E" w:rsidTr="008613BC">
        <w:trPr>
          <w:trHeight w:val="37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Стабілізаційна дотація</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21,7</w:t>
            </w:r>
          </w:p>
        </w:tc>
      </w:tr>
      <w:tr w:rsidR="0092547A" w:rsidRPr="0033768E" w:rsidTr="008613BC">
        <w:trPr>
          <w:trHeight w:val="37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Освітня субвенція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34 785,1</w:t>
            </w:r>
          </w:p>
        </w:tc>
      </w:tr>
      <w:tr w:rsidR="0092547A" w:rsidRPr="0033768E" w:rsidTr="008613BC">
        <w:trPr>
          <w:trHeight w:val="37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Медична субвенція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39 969,6</w:t>
            </w:r>
          </w:p>
        </w:tc>
      </w:tr>
      <w:tr w:rsidR="0092547A" w:rsidRPr="0033768E" w:rsidTr="00C31646">
        <w:trPr>
          <w:trHeight w:val="252"/>
        </w:trPr>
        <w:tc>
          <w:tcPr>
            <w:tcW w:w="4820" w:type="dxa"/>
            <w:vAlign w:val="bottom"/>
          </w:tcPr>
          <w:p w:rsidR="0092547A" w:rsidRPr="00E1533F" w:rsidRDefault="0092547A" w:rsidP="00246E26">
            <w:pPr>
              <w:rPr>
                <w:rFonts w:ascii="Times New Roman" w:hAnsi="Times New Roman"/>
                <w:b/>
                <w:bCs/>
                <w:lang w:eastAsia="uk-UA"/>
              </w:rPr>
            </w:pPr>
            <w:r>
              <w:rPr>
                <w:rFonts w:ascii="Times New Roman" w:hAnsi="Times New Roman"/>
                <w:b/>
                <w:bCs/>
                <w:lang w:eastAsia="uk-UA"/>
              </w:rPr>
              <w:t>До</w:t>
            </w:r>
            <w:r w:rsidRPr="00E1533F">
              <w:rPr>
                <w:rFonts w:ascii="Times New Roman" w:hAnsi="Times New Roman"/>
                <w:b/>
                <w:bCs/>
                <w:lang w:eastAsia="uk-UA"/>
              </w:rPr>
              <w:t xml:space="preserve">тація вирівнювання місцевим бюджетам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42 104,8</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46 607,6</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48 606,0</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50 348,5</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8613BC">
        <w:trPr>
          <w:trHeight w:val="49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Додаткова дотація на вирівнювання фінансової забезпеченості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1 147,1</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1 036,2</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2 438,4</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1 318,9</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C31646">
        <w:trPr>
          <w:trHeight w:val="292"/>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Інші додаткові дотації (41020900)</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323,2</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C31646">
        <w:trPr>
          <w:trHeight w:val="423"/>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Додаткова дотація на забезпечення пальним станцій швидкої медичної допомоги</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180,4</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8613BC">
        <w:trPr>
          <w:trHeight w:val="687"/>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Додаткова дотація на забезпечення виплат, пов'язаних з підвищенням рівня оплати праці працівників бюджетної сфери</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1 257,6</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8613BC">
        <w:trPr>
          <w:trHeight w:val="73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Додаткова дотація на покращення надання соціальних послуг найуразливішим верствам населення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666,8</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8613BC">
        <w:trPr>
          <w:trHeight w:val="964"/>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Додаткова дотація на стимулювання місцевих органів влади за перевиконання річних розрахункових обсягів податку на прибуток </w:t>
            </w:r>
            <w:r>
              <w:rPr>
                <w:rFonts w:ascii="Times New Roman" w:hAnsi="Times New Roman"/>
                <w:b/>
                <w:bCs/>
                <w:lang w:eastAsia="uk-UA"/>
              </w:rPr>
              <w:t>під-</w:t>
            </w:r>
            <w:r w:rsidRPr="00E1533F">
              <w:rPr>
                <w:rFonts w:ascii="Times New Roman" w:hAnsi="Times New Roman"/>
                <w:b/>
                <w:bCs/>
                <w:lang w:eastAsia="uk-UA"/>
              </w:rPr>
              <w:t xml:space="preserve">в та акцизного збору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500,0</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8613BC">
        <w:trPr>
          <w:trHeight w:val="497"/>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Додаткова дотація на оплату праці працівників бюджетних установ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3 156,9</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 </w:t>
            </w:r>
          </w:p>
        </w:tc>
      </w:tr>
      <w:tr w:rsidR="0092547A" w:rsidRPr="0033768E" w:rsidTr="00C31646">
        <w:trPr>
          <w:trHeight w:val="181"/>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 xml:space="preserve">Субвенції з державного та інших бюджетів </w:t>
            </w:r>
          </w:p>
        </w:tc>
        <w:tc>
          <w:tcPr>
            <w:tcW w:w="1119"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45 144,4</w:t>
            </w:r>
          </w:p>
        </w:tc>
        <w:tc>
          <w:tcPr>
            <w:tcW w:w="1134" w:type="dxa"/>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53 450,2</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54 050,7</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67 184,9</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95 588,1</w:t>
            </w:r>
          </w:p>
        </w:tc>
      </w:tr>
      <w:tr w:rsidR="0092547A" w:rsidRPr="0033768E" w:rsidTr="00C31646">
        <w:trPr>
          <w:trHeight w:val="215"/>
        </w:trPr>
        <w:tc>
          <w:tcPr>
            <w:tcW w:w="4820" w:type="dxa"/>
            <w:vAlign w:val="bottom"/>
          </w:tcPr>
          <w:p w:rsidR="0092547A" w:rsidRPr="00E1533F" w:rsidRDefault="0092547A" w:rsidP="00246E26">
            <w:pPr>
              <w:rPr>
                <w:rFonts w:ascii="Times New Roman" w:hAnsi="Times New Roman"/>
                <w:b/>
                <w:bCs/>
                <w:lang w:eastAsia="uk-UA"/>
              </w:rPr>
            </w:pPr>
            <w:r w:rsidRPr="00E1533F">
              <w:rPr>
                <w:rFonts w:ascii="Times New Roman" w:hAnsi="Times New Roman"/>
                <w:b/>
                <w:bCs/>
                <w:lang w:eastAsia="uk-UA"/>
              </w:rPr>
              <w:t>Всього надходжень до бюджету міста</w:t>
            </w:r>
          </w:p>
        </w:tc>
        <w:tc>
          <w:tcPr>
            <w:tcW w:w="1119"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148 782,3</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170 775,6</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174 168,4</w:t>
            </w:r>
          </w:p>
        </w:tc>
        <w:tc>
          <w:tcPr>
            <w:tcW w:w="1275"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187 038,5</w:t>
            </w:r>
          </w:p>
        </w:tc>
        <w:tc>
          <w:tcPr>
            <w:tcW w:w="1134" w:type="dxa"/>
            <w:noWrap/>
          </w:tcPr>
          <w:p w:rsidR="0092547A" w:rsidRPr="00E1533F" w:rsidRDefault="0092547A" w:rsidP="00ED470A">
            <w:pPr>
              <w:jc w:val="right"/>
              <w:rPr>
                <w:rFonts w:ascii="Times New Roman" w:hAnsi="Times New Roman"/>
                <w:b/>
                <w:bCs/>
                <w:lang w:eastAsia="uk-UA"/>
              </w:rPr>
            </w:pPr>
            <w:r w:rsidRPr="00E1533F">
              <w:rPr>
                <w:rFonts w:ascii="Times New Roman" w:hAnsi="Times New Roman"/>
                <w:b/>
                <w:bCs/>
                <w:lang w:eastAsia="uk-UA"/>
              </w:rPr>
              <w:t>261 829,6</w:t>
            </w:r>
          </w:p>
        </w:tc>
      </w:tr>
    </w:tbl>
    <w:p w:rsidR="0092547A" w:rsidRPr="00C131FD" w:rsidRDefault="0092547A" w:rsidP="00C131FD">
      <w:pPr>
        <w:ind w:firstLine="709"/>
        <w:jc w:val="both"/>
        <w:rPr>
          <w:rFonts w:ascii="Times New Roman" w:hAnsi="Times New Roman"/>
          <w:sz w:val="28"/>
          <w:szCs w:val="28"/>
        </w:rPr>
      </w:pPr>
    </w:p>
    <w:p w:rsidR="003C2779" w:rsidRPr="00E06F44" w:rsidRDefault="003C2779" w:rsidP="003C2779">
      <w:pPr>
        <w:ind w:firstLine="709"/>
        <w:jc w:val="both"/>
        <w:rPr>
          <w:rFonts w:ascii="Times New Roman" w:hAnsi="Times New Roman"/>
          <w:sz w:val="28"/>
          <w:szCs w:val="28"/>
        </w:rPr>
      </w:pPr>
      <w:r w:rsidRPr="00F03FF2">
        <w:rPr>
          <w:rFonts w:ascii="Times New Roman" w:hAnsi="Times New Roman"/>
          <w:sz w:val="28"/>
          <w:szCs w:val="28"/>
        </w:rPr>
        <w:t>Згідно з попередніми розрахунками, за умови забезпечення 100,0 % зайнятості населення, потенційні можливості збільшення доходної частини бюджету за рахунок податку з доходів фізичних осіб можуть становити 27765504,0 грн. на рік (за умови працевлаштування 883 осіб, що перебувають на обліку служби зайнятості, та 3134 осіб непрацюючих та сплати ними 18,0 % податку з доходів фізичних осіб, виходячи з розміру мінімальної заробітної плати 3200,0 грн.).</w:t>
      </w:r>
    </w:p>
    <w:p w:rsidR="0092547A" w:rsidRDefault="0092547A" w:rsidP="00C131FD">
      <w:pPr>
        <w:jc w:val="center"/>
        <w:rPr>
          <w:rFonts w:ascii="Times New Roman" w:hAnsi="Times New Roman"/>
          <w:sz w:val="28"/>
          <w:szCs w:val="28"/>
        </w:rPr>
      </w:pPr>
    </w:p>
    <w:p w:rsidR="0092547A" w:rsidRPr="00BC77BE" w:rsidRDefault="0092547A" w:rsidP="00C131FD">
      <w:pPr>
        <w:jc w:val="center"/>
        <w:rPr>
          <w:rFonts w:ascii="Times New Roman" w:hAnsi="Times New Roman"/>
          <w:b/>
          <w:sz w:val="28"/>
          <w:szCs w:val="28"/>
        </w:rPr>
      </w:pPr>
      <w:r w:rsidRPr="00BC77BE">
        <w:rPr>
          <w:rFonts w:ascii="Times New Roman" w:hAnsi="Times New Roman"/>
          <w:b/>
          <w:sz w:val="28"/>
          <w:szCs w:val="28"/>
        </w:rPr>
        <w:t>2.5. Інфраструктура та житлово-комунальне господарство</w:t>
      </w:r>
    </w:p>
    <w:p w:rsidR="0092547A" w:rsidRDefault="0092547A" w:rsidP="00C131FD">
      <w:pPr>
        <w:jc w:val="center"/>
        <w:rPr>
          <w:rFonts w:ascii="Times New Roman" w:hAnsi="Times New Roman"/>
          <w:b/>
          <w:sz w:val="28"/>
          <w:szCs w:val="28"/>
        </w:rPr>
      </w:pPr>
    </w:p>
    <w:p w:rsidR="0092547A" w:rsidRPr="004B5A24" w:rsidRDefault="0092547A" w:rsidP="00730F42">
      <w:pPr>
        <w:pStyle w:val="af2"/>
        <w:spacing w:after="0"/>
        <w:ind w:left="0" w:firstLine="709"/>
        <w:jc w:val="both"/>
        <w:rPr>
          <w:sz w:val="28"/>
          <w:szCs w:val="28"/>
          <w:lang w:val="uk-UA"/>
        </w:rPr>
      </w:pPr>
      <w:r w:rsidRPr="00230FDE">
        <w:rPr>
          <w:sz w:val="28"/>
          <w:szCs w:val="28"/>
        </w:rPr>
        <w:t>Наданням</w:t>
      </w:r>
      <w:r w:rsidRPr="009A1658">
        <w:rPr>
          <w:sz w:val="28"/>
          <w:szCs w:val="28"/>
          <w:lang w:val="uk-UA"/>
        </w:rPr>
        <w:t xml:space="preserve"> послуг</w:t>
      </w:r>
      <w:r w:rsidRPr="00230FDE">
        <w:rPr>
          <w:sz w:val="28"/>
          <w:szCs w:val="28"/>
        </w:rPr>
        <w:t xml:space="preserve"> по</w:t>
      </w:r>
      <w:r w:rsidRPr="009A1658">
        <w:rPr>
          <w:sz w:val="28"/>
          <w:szCs w:val="28"/>
          <w:lang w:val="uk-UA"/>
        </w:rPr>
        <w:t xml:space="preserve"> теплозабезпеченню</w:t>
      </w:r>
      <w:r w:rsidRPr="00230FDE">
        <w:rPr>
          <w:sz w:val="28"/>
          <w:szCs w:val="28"/>
        </w:rPr>
        <w:t xml:space="preserve"> та</w:t>
      </w:r>
      <w:r w:rsidRPr="009A1658">
        <w:rPr>
          <w:sz w:val="28"/>
          <w:szCs w:val="28"/>
          <w:lang w:val="uk-UA"/>
        </w:rPr>
        <w:t xml:space="preserve"> гарячому водопостачанню займається</w:t>
      </w:r>
      <w:r w:rsidRPr="00230FDE">
        <w:rPr>
          <w:sz w:val="28"/>
          <w:szCs w:val="28"/>
        </w:rPr>
        <w:t xml:space="preserve"> </w:t>
      </w:r>
      <w:r w:rsidRPr="004B5A24">
        <w:rPr>
          <w:color w:val="000000"/>
          <w:sz w:val="28"/>
          <w:szCs w:val="28"/>
        </w:rPr>
        <w:t>обласне комунальне виробниче підприємств</w:t>
      </w:r>
      <w:r>
        <w:rPr>
          <w:color w:val="000000"/>
          <w:sz w:val="28"/>
          <w:szCs w:val="28"/>
        </w:rPr>
        <w:t xml:space="preserve">о теплового господарства       </w:t>
      </w:r>
      <w:r>
        <w:rPr>
          <w:color w:val="000000"/>
          <w:sz w:val="28"/>
          <w:szCs w:val="28"/>
          <w:lang w:val="uk-UA"/>
        </w:rPr>
        <w:t>«</w:t>
      </w:r>
      <w:r w:rsidRPr="004B5A24">
        <w:rPr>
          <w:color w:val="000000"/>
          <w:sz w:val="28"/>
          <w:szCs w:val="28"/>
        </w:rPr>
        <w:t>Лубнитеплоенерго</w:t>
      </w:r>
      <w:r>
        <w:rPr>
          <w:color w:val="000000"/>
          <w:sz w:val="28"/>
          <w:szCs w:val="28"/>
          <w:lang w:val="uk-UA"/>
        </w:rPr>
        <w:t>»</w:t>
      </w:r>
      <w:r>
        <w:rPr>
          <w:sz w:val="28"/>
          <w:szCs w:val="28"/>
          <w:lang w:val="uk-UA"/>
        </w:rPr>
        <w:t>.</w:t>
      </w:r>
    </w:p>
    <w:p w:rsidR="0092547A" w:rsidRDefault="0092547A" w:rsidP="004B5A24">
      <w:pPr>
        <w:ind w:right="-185" w:firstLine="709"/>
        <w:jc w:val="both"/>
        <w:rPr>
          <w:rFonts w:ascii="Times New Roman" w:hAnsi="Times New Roman"/>
          <w:sz w:val="28"/>
          <w:szCs w:val="28"/>
        </w:rPr>
      </w:pPr>
      <w:r w:rsidRPr="00230FDE">
        <w:rPr>
          <w:rFonts w:ascii="Times New Roman" w:hAnsi="Times New Roman"/>
          <w:sz w:val="28"/>
          <w:szCs w:val="28"/>
        </w:rPr>
        <w:t>На балансі ОКВПТГ «Лубнитеплоенерго» в м. Лубни перебуває 10 котелень, 3 центральних теплових пункти, 29,92 км в 2-х трубному обчисленні теплових мереж. Підприємство надає послуги з опалення та гарячого водопостачання населенню, бюджетним установам та іншим споживачам. Опалюється – 523,1 тис.м</w:t>
      </w:r>
      <w:r w:rsidRPr="00230FDE">
        <w:rPr>
          <w:rFonts w:ascii="Times New Roman" w:hAnsi="Times New Roman"/>
          <w:sz w:val="28"/>
          <w:szCs w:val="28"/>
          <w:vertAlign w:val="superscript"/>
        </w:rPr>
        <w:t>2</w:t>
      </w:r>
      <w:r w:rsidRPr="00230FDE">
        <w:rPr>
          <w:rFonts w:ascii="Times New Roman" w:hAnsi="Times New Roman"/>
          <w:sz w:val="28"/>
          <w:szCs w:val="28"/>
          <w:vertAlign w:val="subscript"/>
        </w:rPr>
        <w:t xml:space="preserve"> </w:t>
      </w:r>
      <w:r w:rsidRPr="00230FDE">
        <w:rPr>
          <w:rFonts w:ascii="Times New Roman" w:hAnsi="Times New Roman"/>
          <w:sz w:val="28"/>
          <w:szCs w:val="28"/>
        </w:rPr>
        <w:t xml:space="preserve">приміщень, користується гарячою водою понад 10,6 тис. чоловік.  </w:t>
      </w:r>
      <w:r>
        <w:rPr>
          <w:rFonts w:ascii="Times New Roman" w:hAnsi="Times New Roman"/>
          <w:sz w:val="28"/>
          <w:szCs w:val="28"/>
        </w:rPr>
        <w:t xml:space="preserve">Протягом </w:t>
      </w:r>
      <w:r w:rsidRPr="00230FDE">
        <w:rPr>
          <w:rFonts w:ascii="Times New Roman" w:hAnsi="Times New Roman"/>
          <w:sz w:val="28"/>
          <w:szCs w:val="28"/>
        </w:rPr>
        <w:t xml:space="preserve">2015 року підприємством  реалізовано споживачам </w:t>
      </w:r>
      <w:r>
        <w:rPr>
          <w:rFonts w:ascii="Times New Roman" w:hAnsi="Times New Roman"/>
          <w:sz w:val="28"/>
          <w:szCs w:val="28"/>
        </w:rPr>
        <w:t>59810,19</w:t>
      </w:r>
      <w:r w:rsidRPr="00230FDE">
        <w:rPr>
          <w:rFonts w:ascii="Times New Roman" w:hAnsi="Times New Roman"/>
          <w:sz w:val="28"/>
          <w:szCs w:val="28"/>
        </w:rPr>
        <w:t xml:space="preserve"> Гкал теплової енергії, з них населенню – </w:t>
      </w:r>
      <w:r>
        <w:rPr>
          <w:rFonts w:ascii="Times New Roman" w:hAnsi="Times New Roman"/>
          <w:sz w:val="28"/>
          <w:szCs w:val="28"/>
        </w:rPr>
        <w:t>82,6</w:t>
      </w:r>
      <w:r w:rsidRPr="00230FDE">
        <w:rPr>
          <w:rFonts w:ascii="Times New Roman" w:hAnsi="Times New Roman"/>
          <w:sz w:val="28"/>
          <w:szCs w:val="28"/>
        </w:rPr>
        <w:t xml:space="preserve"> %, бюджетним установам – </w:t>
      </w:r>
      <w:r>
        <w:rPr>
          <w:rFonts w:ascii="Times New Roman" w:hAnsi="Times New Roman"/>
          <w:sz w:val="28"/>
          <w:szCs w:val="28"/>
        </w:rPr>
        <w:t>13,6</w:t>
      </w:r>
      <w:r w:rsidRPr="00230FDE">
        <w:rPr>
          <w:rFonts w:ascii="Times New Roman" w:hAnsi="Times New Roman"/>
          <w:sz w:val="28"/>
          <w:szCs w:val="28"/>
        </w:rPr>
        <w:t xml:space="preserve"> %, іншим споживачам – </w:t>
      </w:r>
      <w:r>
        <w:rPr>
          <w:rFonts w:ascii="Times New Roman" w:hAnsi="Times New Roman"/>
          <w:sz w:val="28"/>
          <w:szCs w:val="28"/>
        </w:rPr>
        <w:lastRenderedPageBreak/>
        <w:t>3,8</w:t>
      </w:r>
      <w:r w:rsidRPr="00230FDE">
        <w:rPr>
          <w:rFonts w:ascii="Times New Roman" w:hAnsi="Times New Roman"/>
          <w:sz w:val="28"/>
          <w:szCs w:val="28"/>
        </w:rPr>
        <w:t xml:space="preserve"> %.</w:t>
      </w:r>
      <w:r>
        <w:rPr>
          <w:rFonts w:ascii="Times New Roman" w:hAnsi="Times New Roman"/>
          <w:sz w:val="28"/>
          <w:szCs w:val="28"/>
        </w:rPr>
        <w:t xml:space="preserve"> </w:t>
      </w:r>
      <w:r w:rsidRPr="00230FDE">
        <w:rPr>
          <w:rFonts w:ascii="Times New Roman" w:hAnsi="Times New Roman"/>
          <w:sz w:val="28"/>
          <w:szCs w:val="28"/>
        </w:rPr>
        <w:t xml:space="preserve">Для виробництва теплової енергії використано </w:t>
      </w:r>
      <w:r>
        <w:rPr>
          <w:rFonts w:ascii="Times New Roman" w:hAnsi="Times New Roman"/>
          <w:sz w:val="28"/>
          <w:szCs w:val="28"/>
        </w:rPr>
        <w:t>9313,171</w:t>
      </w:r>
      <w:r w:rsidRPr="00230FDE">
        <w:rPr>
          <w:rFonts w:ascii="Times New Roman" w:hAnsi="Times New Roman"/>
          <w:sz w:val="28"/>
          <w:szCs w:val="28"/>
        </w:rPr>
        <w:t xml:space="preserve"> тис.м</w:t>
      </w:r>
      <w:r w:rsidRPr="00230FDE">
        <w:rPr>
          <w:rFonts w:ascii="Times New Roman" w:hAnsi="Times New Roman"/>
          <w:sz w:val="28"/>
          <w:szCs w:val="28"/>
          <w:vertAlign w:val="superscript"/>
        </w:rPr>
        <w:t>3</w:t>
      </w:r>
      <w:r w:rsidRPr="00230FDE">
        <w:rPr>
          <w:rFonts w:ascii="Times New Roman" w:hAnsi="Times New Roman"/>
          <w:sz w:val="28"/>
          <w:szCs w:val="28"/>
        </w:rPr>
        <w:t xml:space="preserve"> газу, </w:t>
      </w:r>
      <w:r>
        <w:rPr>
          <w:rFonts w:ascii="Times New Roman" w:hAnsi="Times New Roman"/>
          <w:sz w:val="28"/>
          <w:szCs w:val="28"/>
        </w:rPr>
        <w:t>2203,4</w:t>
      </w:r>
      <w:r w:rsidRPr="00230FDE">
        <w:rPr>
          <w:rFonts w:ascii="Times New Roman" w:hAnsi="Times New Roman"/>
          <w:sz w:val="28"/>
          <w:szCs w:val="28"/>
        </w:rPr>
        <w:t xml:space="preserve"> тис.кВт/год. електроенергії. </w:t>
      </w:r>
    </w:p>
    <w:p w:rsidR="0092547A" w:rsidRPr="00230FDE" w:rsidRDefault="0092547A" w:rsidP="00730F42">
      <w:pPr>
        <w:ind w:right="-185" w:firstLine="709"/>
        <w:jc w:val="both"/>
        <w:rPr>
          <w:rFonts w:ascii="Times New Roman" w:hAnsi="Times New Roman"/>
          <w:sz w:val="28"/>
          <w:szCs w:val="28"/>
        </w:rPr>
      </w:pPr>
      <w:r w:rsidRPr="00F03FF2">
        <w:rPr>
          <w:rFonts w:ascii="Times New Roman" w:hAnsi="Times New Roman"/>
          <w:sz w:val="28"/>
          <w:szCs w:val="28"/>
        </w:rPr>
        <w:t>Виконано власними силами капітальний та поточний ремонт на суму 866,766 тис. грн.</w:t>
      </w:r>
      <w:r w:rsidRPr="00230FDE">
        <w:rPr>
          <w:rFonts w:ascii="Times New Roman" w:hAnsi="Times New Roman"/>
          <w:sz w:val="28"/>
          <w:szCs w:val="28"/>
        </w:rPr>
        <w:t xml:space="preserve"> </w:t>
      </w:r>
    </w:p>
    <w:p w:rsidR="0092547A" w:rsidRDefault="0092547A" w:rsidP="00730F42">
      <w:pPr>
        <w:ind w:firstLine="709"/>
        <w:jc w:val="both"/>
        <w:rPr>
          <w:rFonts w:ascii="Times New Roman" w:hAnsi="Times New Roman"/>
          <w:sz w:val="28"/>
          <w:szCs w:val="28"/>
        </w:rPr>
      </w:pPr>
    </w:p>
    <w:p w:rsidR="0092547A" w:rsidRPr="001D7808" w:rsidRDefault="0092547A" w:rsidP="00730F42">
      <w:pPr>
        <w:ind w:firstLine="709"/>
        <w:jc w:val="both"/>
        <w:rPr>
          <w:rFonts w:ascii="Times New Roman" w:hAnsi="Times New Roman"/>
          <w:sz w:val="28"/>
          <w:szCs w:val="28"/>
        </w:rPr>
      </w:pPr>
      <w:r>
        <w:rPr>
          <w:rFonts w:ascii="Times New Roman" w:hAnsi="Times New Roman"/>
          <w:sz w:val="28"/>
          <w:szCs w:val="28"/>
        </w:rPr>
        <w:t>У</w:t>
      </w:r>
      <w:r w:rsidRPr="00230FDE">
        <w:rPr>
          <w:rFonts w:ascii="Times New Roman" w:hAnsi="Times New Roman"/>
          <w:sz w:val="28"/>
          <w:szCs w:val="28"/>
        </w:rPr>
        <w:t xml:space="preserve"> місті Лубни обслугову</w:t>
      </w:r>
      <w:r>
        <w:rPr>
          <w:rFonts w:ascii="Times New Roman" w:hAnsi="Times New Roman"/>
          <w:sz w:val="28"/>
          <w:szCs w:val="28"/>
        </w:rPr>
        <w:t xml:space="preserve">вання </w:t>
      </w:r>
      <w:r w:rsidRPr="00230FDE">
        <w:rPr>
          <w:rFonts w:ascii="Times New Roman" w:hAnsi="Times New Roman"/>
          <w:sz w:val="28"/>
          <w:szCs w:val="28"/>
        </w:rPr>
        <w:t>та експлуат</w:t>
      </w:r>
      <w:r>
        <w:rPr>
          <w:rFonts w:ascii="Times New Roman" w:hAnsi="Times New Roman"/>
          <w:sz w:val="28"/>
          <w:szCs w:val="28"/>
        </w:rPr>
        <w:t>ацію</w:t>
      </w:r>
      <w:r w:rsidRPr="00230FDE">
        <w:rPr>
          <w:rFonts w:ascii="Times New Roman" w:hAnsi="Times New Roman"/>
          <w:sz w:val="28"/>
          <w:szCs w:val="28"/>
        </w:rPr>
        <w:t xml:space="preserve"> житлов</w:t>
      </w:r>
      <w:r>
        <w:rPr>
          <w:rFonts w:ascii="Times New Roman" w:hAnsi="Times New Roman"/>
          <w:sz w:val="28"/>
          <w:szCs w:val="28"/>
        </w:rPr>
        <w:t>ого</w:t>
      </w:r>
      <w:r w:rsidRPr="00230FDE">
        <w:rPr>
          <w:rFonts w:ascii="Times New Roman" w:hAnsi="Times New Roman"/>
          <w:sz w:val="28"/>
          <w:szCs w:val="28"/>
        </w:rPr>
        <w:t xml:space="preserve"> фон</w:t>
      </w:r>
      <w:r>
        <w:rPr>
          <w:rFonts w:ascii="Times New Roman" w:hAnsi="Times New Roman"/>
          <w:sz w:val="28"/>
          <w:szCs w:val="28"/>
        </w:rPr>
        <w:t>ду</w:t>
      </w:r>
      <w:r w:rsidRPr="00230FDE">
        <w:rPr>
          <w:rFonts w:ascii="Times New Roman" w:hAnsi="Times New Roman"/>
          <w:sz w:val="28"/>
          <w:szCs w:val="28"/>
        </w:rPr>
        <w:t xml:space="preserve"> </w:t>
      </w:r>
      <w:r>
        <w:rPr>
          <w:rFonts w:ascii="Times New Roman" w:hAnsi="Times New Roman"/>
          <w:sz w:val="28"/>
          <w:szCs w:val="28"/>
        </w:rPr>
        <w:t xml:space="preserve">міської </w:t>
      </w:r>
      <w:r w:rsidRPr="00230FDE">
        <w:rPr>
          <w:rFonts w:ascii="Times New Roman" w:hAnsi="Times New Roman"/>
          <w:sz w:val="28"/>
          <w:szCs w:val="28"/>
        </w:rPr>
        <w:t>рад</w:t>
      </w:r>
      <w:r>
        <w:rPr>
          <w:rFonts w:ascii="Times New Roman" w:hAnsi="Times New Roman"/>
          <w:sz w:val="28"/>
          <w:szCs w:val="28"/>
        </w:rPr>
        <w:t>и</w:t>
      </w:r>
      <w:r w:rsidRPr="00230FDE">
        <w:rPr>
          <w:rFonts w:ascii="Times New Roman" w:hAnsi="Times New Roman"/>
          <w:sz w:val="28"/>
          <w:szCs w:val="28"/>
        </w:rPr>
        <w:t xml:space="preserve"> </w:t>
      </w:r>
      <w:r>
        <w:rPr>
          <w:rFonts w:ascii="Times New Roman" w:hAnsi="Times New Roman"/>
          <w:sz w:val="28"/>
          <w:szCs w:val="28"/>
        </w:rPr>
        <w:t>здійснюють</w:t>
      </w:r>
      <w:r w:rsidRPr="00230FDE">
        <w:rPr>
          <w:rFonts w:ascii="Times New Roman" w:hAnsi="Times New Roman"/>
          <w:sz w:val="28"/>
          <w:szCs w:val="28"/>
        </w:rPr>
        <w:t xml:space="preserve"> </w:t>
      </w:r>
      <w:r w:rsidRPr="001D7808">
        <w:rPr>
          <w:rFonts w:ascii="Times New Roman" w:hAnsi="Times New Roman"/>
          <w:sz w:val="28"/>
          <w:szCs w:val="28"/>
        </w:rPr>
        <w:t>Лубенське комунальне житлово-експлуатаційне управління та комунальне підприємство фірми «Житло».</w:t>
      </w:r>
    </w:p>
    <w:p w:rsidR="0092547A" w:rsidRPr="00230FDE" w:rsidRDefault="0092547A" w:rsidP="00730F42">
      <w:pPr>
        <w:pStyle w:val="af2"/>
        <w:tabs>
          <w:tab w:val="left" w:pos="851"/>
        </w:tabs>
        <w:spacing w:after="0"/>
        <w:ind w:left="0" w:firstLine="709"/>
        <w:jc w:val="both"/>
        <w:rPr>
          <w:sz w:val="28"/>
          <w:szCs w:val="28"/>
        </w:rPr>
      </w:pPr>
      <w:r w:rsidRPr="00230FDE">
        <w:rPr>
          <w:sz w:val="28"/>
          <w:szCs w:val="28"/>
        </w:rPr>
        <w:t>На балансі підприємств знаходиться 296 житлових будинків</w:t>
      </w:r>
      <w:r>
        <w:rPr>
          <w:sz w:val="28"/>
          <w:szCs w:val="28"/>
          <w:lang w:val="uk-UA"/>
        </w:rPr>
        <w:t>,</w:t>
      </w:r>
      <w:r w:rsidRPr="00230FDE">
        <w:rPr>
          <w:sz w:val="28"/>
          <w:szCs w:val="28"/>
        </w:rPr>
        <w:t xml:space="preserve"> </w:t>
      </w:r>
      <w:r>
        <w:rPr>
          <w:sz w:val="28"/>
          <w:szCs w:val="28"/>
          <w:lang w:val="uk-UA"/>
        </w:rPr>
        <w:t>у</w:t>
      </w:r>
      <w:r w:rsidRPr="00230FDE">
        <w:rPr>
          <w:sz w:val="28"/>
          <w:szCs w:val="28"/>
        </w:rPr>
        <w:t xml:space="preserve"> яких проживає близько 19 тис. населення. </w:t>
      </w:r>
    </w:p>
    <w:p w:rsidR="0092547A" w:rsidRPr="00230FDE" w:rsidRDefault="0092547A" w:rsidP="00730F42">
      <w:pPr>
        <w:pStyle w:val="af2"/>
        <w:tabs>
          <w:tab w:val="left" w:pos="851"/>
        </w:tabs>
        <w:spacing w:after="0"/>
        <w:ind w:left="0" w:firstLine="709"/>
        <w:jc w:val="both"/>
        <w:rPr>
          <w:sz w:val="28"/>
          <w:szCs w:val="28"/>
        </w:rPr>
      </w:pPr>
      <w:r w:rsidRPr="00230FDE">
        <w:rPr>
          <w:sz w:val="28"/>
          <w:szCs w:val="28"/>
        </w:rPr>
        <w:t>На підприємствах цілодобово працює аварійно-диспетчерська служба</w:t>
      </w:r>
      <w:r>
        <w:rPr>
          <w:sz w:val="28"/>
          <w:szCs w:val="28"/>
          <w:lang w:val="uk-UA"/>
        </w:rPr>
        <w:t>,</w:t>
      </w:r>
      <w:r w:rsidRPr="00230FDE">
        <w:rPr>
          <w:sz w:val="28"/>
          <w:szCs w:val="28"/>
        </w:rPr>
        <w:t xml:space="preserve"> в яку поступає близько 20 викликів за добу. </w:t>
      </w:r>
    </w:p>
    <w:p w:rsidR="0092547A" w:rsidRDefault="0092547A" w:rsidP="004701F6">
      <w:pPr>
        <w:pStyle w:val="af2"/>
        <w:tabs>
          <w:tab w:val="left" w:pos="426"/>
          <w:tab w:val="left" w:pos="851"/>
        </w:tabs>
        <w:spacing w:after="0"/>
        <w:ind w:left="0" w:firstLine="709"/>
        <w:jc w:val="both"/>
        <w:rPr>
          <w:spacing w:val="-4"/>
          <w:sz w:val="28"/>
          <w:szCs w:val="28"/>
          <w:lang w:val="uk-UA"/>
        </w:rPr>
      </w:pPr>
      <w:r w:rsidRPr="004C5058">
        <w:rPr>
          <w:spacing w:val="-5"/>
          <w:sz w:val="28"/>
          <w:szCs w:val="28"/>
          <w:lang w:val="uk-UA"/>
        </w:rPr>
        <w:t xml:space="preserve">Ліфтове господарство м. Лубни складається із 44-х ліфтів, 15 ліфтів із </w:t>
      </w:r>
      <w:r w:rsidRPr="004C5058">
        <w:rPr>
          <w:spacing w:val="-3"/>
          <w:sz w:val="28"/>
          <w:szCs w:val="28"/>
          <w:lang w:val="uk-UA"/>
        </w:rPr>
        <w:t>те</w:t>
      </w:r>
      <w:r>
        <w:rPr>
          <w:spacing w:val="-3"/>
          <w:sz w:val="28"/>
          <w:szCs w:val="28"/>
          <w:lang w:val="uk-UA"/>
        </w:rPr>
        <w:t>рміном експлуатації більше 25</w:t>
      </w:r>
      <w:r w:rsidRPr="004C5058">
        <w:rPr>
          <w:spacing w:val="-3"/>
          <w:sz w:val="28"/>
          <w:szCs w:val="28"/>
          <w:lang w:val="uk-UA"/>
        </w:rPr>
        <w:t xml:space="preserve"> років і потребують модернізації</w:t>
      </w:r>
      <w:r>
        <w:rPr>
          <w:spacing w:val="-3"/>
          <w:sz w:val="28"/>
          <w:szCs w:val="28"/>
          <w:lang w:val="uk-UA"/>
        </w:rPr>
        <w:t>, 3</w:t>
      </w:r>
      <w:r w:rsidRPr="004C5058">
        <w:rPr>
          <w:spacing w:val="-3"/>
          <w:sz w:val="28"/>
          <w:szCs w:val="28"/>
          <w:lang w:val="uk-UA"/>
        </w:rPr>
        <w:t xml:space="preserve"> ліфти </w:t>
      </w:r>
      <w:r w:rsidRPr="004C5058">
        <w:rPr>
          <w:spacing w:val="-4"/>
          <w:sz w:val="28"/>
          <w:szCs w:val="28"/>
          <w:lang w:val="uk-UA"/>
        </w:rPr>
        <w:t>із терміном експлу</w:t>
      </w:r>
      <w:r>
        <w:rPr>
          <w:spacing w:val="-4"/>
          <w:sz w:val="28"/>
          <w:szCs w:val="28"/>
          <w:lang w:val="uk-UA"/>
        </w:rPr>
        <w:t>атації до 25</w:t>
      </w:r>
      <w:r w:rsidRPr="004C5058">
        <w:rPr>
          <w:spacing w:val="-4"/>
          <w:sz w:val="28"/>
          <w:szCs w:val="28"/>
          <w:lang w:val="uk-UA"/>
        </w:rPr>
        <w:t xml:space="preserve"> років, але також потребують модернізації. </w:t>
      </w:r>
    </w:p>
    <w:p w:rsidR="0087348C" w:rsidRPr="00230FDE" w:rsidRDefault="0087348C" w:rsidP="004701F6">
      <w:pPr>
        <w:pStyle w:val="af2"/>
        <w:tabs>
          <w:tab w:val="left" w:pos="426"/>
          <w:tab w:val="left" w:pos="851"/>
        </w:tabs>
        <w:spacing w:after="0"/>
        <w:ind w:left="0" w:firstLine="709"/>
        <w:jc w:val="both"/>
        <w:rPr>
          <w:sz w:val="28"/>
          <w:szCs w:val="28"/>
        </w:rPr>
      </w:pPr>
    </w:p>
    <w:p w:rsidR="0092547A" w:rsidRDefault="003C2779" w:rsidP="00730F42">
      <w:pPr>
        <w:pStyle w:val="af2"/>
        <w:spacing w:after="0"/>
        <w:ind w:left="0" w:firstLine="709"/>
        <w:jc w:val="both"/>
        <w:rPr>
          <w:b/>
          <w:sz w:val="28"/>
          <w:szCs w:val="28"/>
          <w:lang w:val="uk-UA"/>
        </w:rPr>
      </w:pPr>
      <w:r>
        <w:rPr>
          <w:b/>
          <w:noProof/>
          <w:sz w:val="28"/>
          <w:szCs w:val="28"/>
          <w:lang w:val="uk-UA" w:eastAsia="uk-UA"/>
        </w:rPr>
        <w:drawing>
          <wp:inline distT="0" distB="0" distL="0" distR="0">
            <wp:extent cx="5499100" cy="3200400"/>
            <wp:effectExtent l="0" t="0" r="0" b="0"/>
            <wp:docPr id="20"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2547A" w:rsidRDefault="0092547A" w:rsidP="00730F42">
      <w:pPr>
        <w:pStyle w:val="af2"/>
        <w:spacing w:after="0"/>
        <w:ind w:left="0" w:firstLine="709"/>
        <w:jc w:val="both"/>
        <w:rPr>
          <w:b/>
          <w:sz w:val="28"/>
          <w:szCs w:val="28"/>
          <w:lang w:val="uk-UA"/>
        </w:rPr>
      </w:pPr>
    </w:p>
    <w:p w:rsidR="0092547A" w:rsidRDefault="0092547A" w:rsidP="00730F42">
      <w:pPr>
        <w:pStyle w:val="af2"/>
        <w:spacing w:after="0"/>
        <w:ind w:left="0" w:firstLine="709"/>
        <w:jc w:val="both"/>
        <w:rPr>
          <w:sz w:val="28"/>
          <w:szCs w:val="28"/>
          <w:lang w:val="uk-UA"/>
        </w:rPr>
      </w:pPr>
      <w:r>
        <w:rPr>
          <w:sz w:val="28"/>
          <w:szCs w:val="28"/>
          <w:lang w:val="uk-UA"/>
        </w:rPr>
        <w:t xml:space="preserve">Діяльність </w:t>
      </w:r>
      <w:r w:rsidRPr="00920501">
        <w:rPr>
          <w:sz w:val="28"/>
          <w:szCs w:val="28"/>
          <w:lang w:val="uk-UA"/>
        </w:rPr>
        <w:t>Комунальн</w:t>
      </w:r>
      <w:r>
        <w:rPr>
          <w:sz w:val="28"/>
          <w:szCs w:val="28"/>
          <w:lang w:val="uk-UA"/>
        </w:rPr>
        <w:t>ого</w:t>
      </w:r>
      <w:r w:rsidRPr="00920501">
        <w:rPr>
          <w:sz w:val="28"/>
          <w:szCs w:val="28"/>
          <w:lang w:val="uk-UA"/>
        </w:rPr>
        <w:t xml:space="preserve"> підприємств</w:t>
      </w:r>
      <w:r>
        <w:rPr>
          <w:sz w:val="28"/>
          <w:szCs w:val="28"/>
          <w:lang w:val="uk-UA"/>
        </w:rPr>
        <w:t>а</w:t>
      </w:r>
      <w:r w:rsidRPr="00920501">
        <w:rPr>
          <w:sz w:val="28"/>
          <w:szCs w:val="28"/>
          <w:lang w:val="uk-UA"/>
        </w:rPr>
        <w:t xml:space="preserve"> </w:t>
      </w:r>
      <w:r>
        <w:rPr>
          <w:sz w:val="28"/>
          <w:szCs w:val="28"/>
          <w:lang w:val="uk-UA"/>
        </w:rPr>
        <w:t>«</w:t>
      </w:r>
      <w:r w:rsidRPr="00920501">
        <w:rPr>
          <w:sz w:val="28"/>
          <w:szCs w:val="28"/>
          <w:lang w:val="uk-UA"/>
        </w:rPr>
        <w:t>Лубни-водоканал</w:t>
      </w:r>
      <w:r>
        <w:rPr>
          <w:sz w:val="28"/>
          <w:szCs w:val="28"/>
          <w:lang w:val="uk-UA"/>
        </w:rPr>
        <w:t>»</w:t>
      </w:r>
      <w:r w:rsidRPr="00920501">
        <w:rPr>
          <w:sz w:val="28"/>
          <w:szCs w:val="28"/>
          <w:lang w:val="uk-UA"/>
        </w:rPr>
        <w:t xml:space="preserve">  </w:t>
      </w:r>
      <w:r>
        <w:rPr>
          <w:sz w:val="28"/>
          <w:szCs w:val="28"/>
          <w:lang w:val="uk-UA"/>
        </w:rPr>
        <w:t>характеризується наступними техніко-економічними показниками:</w:t>
      </w:r>
      <w:r w:rsidRPr="00920501">
        <w:rPr>
          <w:sz w:val="28"/>
          <w:szCs w:val="28"/>
          <w:lang w:val="uk-UA"/>
        </w:rPr>
        <w:t xml:space="preserve"> </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кількість свердловин – 42 свердловини;</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можливий видобуток води всіма свердловинами без резервних складає 878 м</w:t>
      </w:r>
      <w:r w:rsidRPr="004F0F81">
        <w:rPr>
          <w:rFonts w:ascii="Times New Roman" w:hAnsi="Times New Roman"/>
          <w:sz w:val="28"/>
          <w:szCs w:val="28"/>
          <w:vertAlign w:val="superscript"/>
        </w:rPr>
        <w:t>3</w:t>
      </w:r>
      <w:r w:rsidRPr="004F0F81">
        <w:rPr>
          <w:rFonts w:ascii="Times New Roman" w:hAnsi="Times New Roman"/>
          <w:sz w:val="28"/>
          <w:szCs w:val="28"/>
        </w:rPr>
        <w:t>/год;</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фактичне завантаження свердловин складає 28,56</w:t>
      </w:r>
      <w:r>
        <w:rPr>
          <w:rFonts w:ascii="Times New Roman" w:hAnsi="Times New Roman"/>
          <w:sz w:val="28"/>
          <w:szCs w:val="28"/>
        </w:rPr>
        <w:t xml:space="preserve"> </w:t>
      </w:r>
      <w:r w:rsidRPr="004F0F81">
        <w:rPr>
          <w:rFonts w:ascii="Times New Roman" w:hAnsi="Times New Roman"/>
          <w:sz w:val="28"/>
          <w:szCs w:val="28"/>
        </w:rPr>
        <w:t>% від загальної кількості свердловин;</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загальна п</w:t>
      </w:r>
      <w:r>
        <w:rPr>
          <w:rFonts w:ascii="Times New Roman" w:hAnsi="Times New Roman"/>
          <w:sz w:val="28"/>
          <w:szCs w:val="28"/>
        </w:rPr>
        <w:t>ротяжність мереж водопостачання</w:t>
      </w:r>
      <w:r w:rsidRPr="004F0F81">
        <w:rPr>
          <w:rFonts w:ascii="Times New Roman" w:hAnsi="Times New Roman"/>
          <w:sz w:val="28"/>
          <w:szCs w:val="28"/>
        </w:rPr>
        <w:t xml:space="preserve">  складає 136,5 км;</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 xml:space="preserve">стан мереж знаходиться в задовільному стані, проектна потужність водозабірних майданчиків </w:t>
      </w:r>
      <w:r>
        <w:rPr>
          <w:rFonts w:ascii="Times New Roman" w:hAnsi="Times New Roman"/>
          <w:sz w:val="28"/>
          <w:szCs w:val="28"/>
        </w:rPr>
        <w:t xml:space="preserve">- </w:t>
      </w:r>
      <w:r w:rsidRPr="004F0F81">
        <w:rPr>
          <w:rFonts w:ascii="Times New Roman" w:hAnsi="Times New Roman"/>
          <w:sz w:val="28"/>
          <w:szCs w:val="28"/>
        </w:rPr>
        <w:t>7446 тис.м</w:t>
      </w:r>
      <w:r w:rsidRPr="004F0F81">
        <w:rPr>
          <w:rFonts w:ascii="Times New Roman" w:hAnsi="Times New Roman"/>
          <w:sz w:val="28"/>
          <w:szCs w:val="28"/>
          <w:vertAlign w:val="superscript"/>
        </w:rPr>
        <w:t>3</w:t>
      </w:r>
      <w:r w:rsidRPr="004F0F81">
        <w:rPr>
          <w:rFonts w:ascii="Times New Roman" w:hAnsi="Times New Roman"/>
          <w:sz w:val="28"/>
          <w:szCs w:val="28"/>
        </w:rPr>
        <w:t>/рік, за 2015 рік піднято 2404,5 тис.м</w:t>
      </w:r>
      <w:r w:rsidRPr="004F0F81">
        <w:rPr>
          <w:rFonts w:ascii="Times New Roman" w:hAnsi="Times New Roman"/>
          <w:sz w:val="28"/>
          <w:szCs w:val="28"/>
          <w:vertAlign w:val="superscript"/>
        </w:rPr>
        <w:t>3</w:t>
      </w:r>
      <w:r w:rsidRPr="00FA7629">
        <w:rPr>
          <w:rFonts w:ascii="Times New Roman" w:hAnsi="Times New Roman"/>
          <w:sz w:val="28"/>
          <w:szCs w:val="28"/>
        </w:rPr>
        <w:t xml:space="preserve"> </w:t>
      </w:r>
      <w:r w:rsidRPr="004F0F81">
        <w:rPr>
          <w:rFonts w:ascii="Times New Roman" w:hAnsi="Times New Roman"/>
          <w:sz w:val="28"/>
          <w:szCs w:val="28"/>
        </w:rPr>
        <w:t>води, співвідношення об’ємів використання складає 32,3</w:t>
      </w:r>
      <w:r>
        <w:rPr>
          <w:rFonts w:ascii="Times New Roman" w:hAnsi="Times New Roman"/>
          <w:sz w:val="28"/>
          <w:szCs w:val="28"/>
        </w:rPr>
        <w:t xml:space="preserve"> </w:t>
      </w:r>
      <w:r w:rsidRPr="004F0F81">
        <w:rPr>
          <w:rFonts w:ascii="Times New Roman" w:hAnsi="Times New Roman"/>
          <w:sz w:val="28"/>
          <w:szCs w:val="28"/>
        </w:rPr>
        <w:t>%, планові потреби населення складають 2000,0 тис.м</w:t>
      </w:r>
      <w:r w:rsidRPr="004F0F81">
        <w:rPr>
          <w:rFonts w:ascii="Times New Roman" w:hAnsi="Times New Roman"/>
          <w:sz w:val="28"/>
          <w:szCs w:val="28"/>
          <w:vertAlign w:val="superscript"/>
        </w:rPr>
        <w:t>3</w:t>
      </w:r>
      <w:r>
        <w:rPr>
          <w:rFonts w:ascii="Times New Roman" w:hAnsi="Times New Roman"/>
          <w:sz w:val="28"/>
          <w:szCs w:val="28"/>
        </w:rPr>
        <w:t>/рік;</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lastRenderedPageBreak/>
        <w:t>кількість споживачів  послуг з цент</w:t>
      </w:r>
      <w:r>
        <w:rPr>
          <w:rFonts w:ascii="Times New Roman" w:hAnsi="Times New Roman"/>
          <w:sz w:val="28"/>
          <w:szCs w:val="28"/>
        </w:rPr>
        <w:t>ралізованого водопостачання:</w:t>
      </w:r>
      <w:r w:rsidRPr="004F0F81">
        <w:rPr>
          <w:rFonts w:ascii="Times New Roman" w:hAnsi="Times New Roman"/>
          <w:sz w:val="28"/>
          <w:szCs w:val="28"/>
        </w:rPr>
        <w:t xml:space="preserve"> населення </w:t>
      </w:r>
      <w:r>
        <w:rPr>
          <w:rFonts w:ascii="Times New Roman" w:hAnsi="Times New Roman"/>
          <w:sz w:val="28"/>
          <w:szCs w:val="28"/>
        </w:rPr>
        <w:t xml:space="preserve">- </w:t>
      </w:r>
      <w:r w:rsidRPr="004F0F81">
        <w:rPr>
          <w:rFonts w:ascii="Times New Roman" w:hAnsi="Times New Roman"/>
          <w:sz w:val="28"/>
          <w:szCs w:val="28"/>
        </w:rPr>
        <w:t>21583 абоненти (42884 особи), підприємства – 573 шт.</w:t>
      </w:r>
      <w:r>
        <w:rPr>
          <w:rFonts w:ascii="Times New Roman" w:hAnsi="Times New Roman"/>
          <w:sz w:val="28"/>
          <w:szCs w:val="28"/>
        </w:rPr>
        <w:t xml:space="preserve"> (</w:t>
      </w:r>
      <w:r w:rsidRPr="004F0F81">
        <w:rPr>
          <w:rFonts w:ascii="Times New Roman" w:hAnsi="Times New Roman"/>
          <w:sz w:val="28"/>
          <w:szCs w:val="28"/>
        </w:rPr>
        <w:t>дані станом на 01.11. 2016р);</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пр</w:t>
      </w:r>
      <w:r>
        <w:rPr>
          <w:rFonts w:ascii="Times New Roman" w:hAnsi="Times New Roman"/>
          <w:sz w:val="28"/>
          <w:szCs w:val="28"/>
        </w:rPr>
        <w:t xml:space="preserve">отяжність мереж водовідведення </w:t>
      </w:r>
      <w:r w:rsidRPr="004F0F81">
        <w:rPr>
          <w:rFonts w:ascii="Times New Roman" w:hAnsi="Times New Roman"/>
          <w:sz w:val="28"/>
          <w:szCs w:val="28"/>
        </w:rPr>
        <w:t>складає 57,3 км;</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 xml:space="preserve">кількість споживачів  послуг з </w:t>
      </w:r>
      <w:r>
        <w:rPr>
          <w:rFonts w:ascii="Times New Roman" w:hAnsi="Times New Roman"/>
          <w:sz w:val="28"/>
          <w:szCs w:val="28"/>
        </w:rPr>
        <w:t xml:space="preserve">централізованого водовідведення: </w:t>
      </w:r>
      <w:r w:rsidRPr="004F0F81">
        <w:rPr>
          <w:rFonts w:ascii="Times New Roman" w:hAnsi="Times New Roman"/>
          <w:sz w:val="28"/>
          <w:szCs w:val="28"/>
        </w:rPr>
        <w:t>населення</w:t>
      </w:r>
      <w:r>
        <w:rPr>
          <w:rFonts w:ascii="Times New Roman" w:hAnsi="Times New Roman"/>
          <w:sz w:val="28"/>
          <w:szCs w:val="28"/>
        </w:rPr>
        <w:t xml:space="preserve"> -</w:t>
      </w:r>
      <w:r w:rsidRPr="004F0F81">
        <w:rPr>
          <w:rFonts w:ascii="Times New Roman" w:hAnsi="Times New Roman"/>
          <w:sz w:val="28"/>
          <w:szCs w:val="28"/>
        </w:rPr>
        <w:t xml:space="preserve"> 11718 абонентів (21789 особи), підприємства – 433 шт. (дані станом на 01.11. 2016р);</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кількість спожи</w:t>
      </w:r>
      <w:r>
        <w:rPr>
          <w:rFonts w:ascii="Times New Roman" w:hAnsi="Times New Roman"/>
          <w:sz w:val="28"/>
          <w:szCs w:val="28"/>
        </w:rPr>
        <w:t>вачів, котрі мають вигрібні ями:</w:t>
      </w:r>
      <w:r w:rsidRPr="004F0F81">
        <w:rPr>
          <w:rFonts w:ascii="Times New Roman" w:hAnsi="Times New Roman"/>
          <w:sz w:val="28"/>
          <w:szCs w:val="28"/>
        </w:rPr>
        <w:t xml:space="preserve"> населення</w:t>
      </w:r>
      <w:r>
        <w:rPr>
          <w:rFonts w:ascii="Times New Roman" w:hAnsi="Times New Roman"/>
          <w:sz w:val="28"/>
          <w:szCs w:val="28"/>
        </w:rPr>
        <w:t xml:space="preserve"> -</w:t>
      </w:r>
      <w:r w:rsidRPr="004F0F81">
        <w:rPr>
          <w:rFonts w:ascii="Times New Roman" w:hAnsi="Times New Roman"/>
          <w:sz w:val="28"/>
          <w:szCs w:val="28"/>
        </w:rPr>
        <w:t xml:space="preserve"> 9592 абоненти (20632 особи), підприємства</w:t>
      </w:r>
      <w:r>
        <w:rPr>
          <w:rFonts w:ascii="Times New Roman" w:hAnsi="Times New Roman"/>
          <w:sz w:val="28"/>
          <w:szCs w:val="28"/>
        </w:rPr>
        <w:t xml:space="preserve"> -</w:t>
      </w:r>
      <w:r w:rsidRPr="004F0F81">
        <w:rPr>
          <w:rFonts w:ascii="Times New Roman" w:hAnsi="Times New Roman"/>
          <w:sz w:val="28"/>
          <w:szCs w:val="28"/>
        </w:rPr>
        <w:t xml:space="preserve"> 85 шт.;</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4"/>
        </w:rPr>
      </w:pPr>
      <w:r w:rsidRPr="004F0F81">
        <w:rPr>
          <w:rFonts w:ascii="Times New Roman" w:hAnsi="Times New Roman"/>
          <w:sz w:val="28"/>
          <w:szCs w:val="28"/>
        </w:rPr>
        <w:t xml:space="preserve"> </w:t>
      </w:r>
      <w:r w:rsidRPr="004F0F81">
        <w:rPr>
          <w:rFonts w:ascii="Times New Roman" w:hAnsi="Times New Roman"/>
          <w:sz w:val="28"/>
        </w:rPr>
        <w:t xml:space="preserve">очисні споруди №1 потужністю 2409 тис. м </w:t>
      </w:r>
      <w:r w:rsidRPr="004F0F81">
        <w:rPr>
          <w:rFonts w:ascii="Times New Roman" w:hAnsi="Times New Roman"/>
          <w:sz w:val="28"/>
          <w:vertAlign w:val="superscript"/>
        </w:rPr>
        <w:t>3</w:t>
      </w:r>
      <w:r w:rsidRPr="004F0F81">
        <w:rPr>
          <w:rFonts w:ascii="Times New Roman" w:hAnsi="Times New Roman"/>
          <w:sz w:val="28"/>
        </w:rPr>
        <w:t>/рік. Склад о/с: приймальна каме</w:t>
      </w:r>
      <w:r>
        <w:rPr>
          <w:rFonts w:ascii="Times New Roman" w:hAnsi="Times New Roman"/>
          <w:sz w:val="28"/>
        </w:rPr>
        <w:t>ра – 1 шт.; преаератор – 1 шт.,</w:t>
      </w:r>
      <w:r w:rsidRPr="004F0F81">
        <w:rPr>
          <w:rFonts w:ascii="Times New Roman" w:hAnsi="Times New Roman"/>
          <w:sz w:val="28"/>
        </w:rPr>
        <w:t xml:space="preserve"> пісколовки – 2 шт.; первинний відстійник – 2 шт.; освітлювач-перегнивач – 6 шт.; аеротенки – 2 шт.; компресори – 2 шт.; вторинний відстійник – 1 шт</w:t>
      </w:r>
      <w:r>
        <w:rPr>
          <w:rFonts w:ascii="Times New Roman" w:hAnsi="Times New Roman"/>
          <w:sz w:val="28"/>
        </w:rPr>
        <w:t>.</w:t>
      </w:r>
      <w:r w:rsidRPr="004F0F81">
        <w:rPr>
          <w:rFonts w:ascii="Times New Roman" w:hAnsi="Times New Roman"/>
          <w:sz w:val="28"/>
        </w:rPr>
        <w:t>; контактний резервуар – 1 шт.; хлораторна;</w:t>
      </w:r>
      <w:r w:rsidRPr="004F0F81">
        <w:rPr>
          <w:rFonts w:ascii="Times New Roman" w:hAnsi="Times New Roman"/>
          <w:b/>
          <w:i/>
          <w:sz w:val="28"/>
          <w:u w:val="single"/>
        </w:rPr>
        <w:t xml:space="preserve"> </w:t>
      </w:r>
      <w:r w:rsidRPr="004F0F81">
        <w:rPr>
          <w:rFonts w:ascii="Times New Roman" w:hAnsi="Times New Roman"/>
          <w:sz w:val="28"/>
        </w:rPr>
        <w:t>піскові майданчики – 3 шт.; мулові майданчики – 7 шт.</w:t>
      </w:r>
      <w:r>
        <w:rPr>
          <w:rFonts w:ascii="Times New Roman" w:hAnsi="Times New Roman"/>
          <w:sz w:val="28"/>
        </w:rPr>
        <w:t>;</w:t>
      </w:r>
      <w:r w:rsidRPr="004F0F81">
        <w:rPr>
          <w:rFonts w:ascii="Times New Roman" w:hAnsi="Times New Roman"/>
          <w:sz w:val="28"/>
        </w:rPr>
        <w:t xml:space="preserve"> </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4"/>
        </w:rPr>
      </w:pPr>
      <w:r w:rsidRPr="004F0F81">
        <w:rPr>
          <w:rFonts w:ascii="Times New Roman" w:hAnsi="Times New Roman"/>
          <w:sz w:val="28"/>
        </w:rPr>
        <w:t>очисні споруди №2 потужністю 2073 тис. м</w:t>
      </w:r>
      <w:r w:rsidRPr="004F0F81">
        <w:rPr>
          <w:rFonts w:ascii="Times New Roman" w:hAnsi="Times New Roman"/>
          <w:sz w:val="28"/>
          <w:vertAlign w:val="superscript"/>
        </w:rPr>
        <w:t>3</w:t>
      </w:r>
      <w:r w:rsidRPr="004F0F81">
        <w:rPr>
          <w:rFonts w:ascii="Times New Roman" w:hAnsi="Times New Roman"/>
          <w:sz w:val="28"/>
        </w:rPr>
        <w:t>/рік. Склад о/с: приймальна камера – 1 шт.; пісколовки – 2 шт.; двохярусний відстійник – 8 шт.; крапельний біофільтр – 1 шт.; вторинний відстійник – 3 шт</w:t>
      </w:r>
      <w:r>
        <w:rPr>
          <w:rFonts w:ascii="Times New Roman" w:hAnsi="Times New Roman"/>
          <w:sz w:val="28"/>
        </w:rPr>
        <w:t>.</w:t>
      </w:r>
      <w:r w:rsidRPr="004F0F81">
        <w:rPr>
          <w:rFonts w:ascii="Times New Roman" w:hAnsi="Times New Roman"/>
          <w:sz w:val="28"/>
        </w:rPr>
        <w:t>; контактний резервуар – 1 шт.; хлораторна;</w:t>
      </w:r>
      <w:r w:rsidRPr="004F0F81">
        <w:rPr>
          <w:rFonts w:ascii="Times New Roman" w:hAnsi="Times New Roman"/>
          <w:b/>
          <w:i/>
          <w:sz w:val="28"/>
          <w:u w:val="single"/>
        </w:rPr>
        <w:t xml:space="preserve"> </w:t>
      </w:r>
      <w:r w:rsidRPr="004F0F81">
        <w:rPr>
          <w:rFonts w:ascii="Times New Roman" w:hAnsi="Times New Roman"/>
          <w:sz w:val="28"/>
        </w:rPr>
        <w:t>піскові майданчики – 3 шт.; мулові майданчики – 5 шт.</w:t>
      </w:r>
      <w:r>
        <w:rPr>
          <w:rFonts w:ascii="Times New Roman" w:hAnsi="Times New Roman"/>
          <w:sz w:val="28"/>
        </w:rPr>
        <w:t>;</w:t>
      </w:r>
      <w:r w:rsidRPr="004F0F81">
        <w:rPr>
          <w:rFonts w:ascii="Times New Roman" w:hAnsi="Times New Roman"/>
          <w:sz w:val="28"/>
        </w:rPr>
        <w:t xml:space="preserve"> </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на підприємстві відсутня можливість переробки використаної води;</w:t>
      </w:r>
    </w:p>
    <w:p w:rsidR="0092547A" w:rsidRPr="004F0F81"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4F0F81">
        <w:rPr>
          <w:rFonts w:ascii="Times New Roman" w:hAnsi="Times New Roman"/>
          <w:sz w:val="28"/>
          <w:szCs w:val="28"/>
        </w:rPr>
        <w:t>кількість абонентів, що не мають засобів  обліку</w:t>
      </w:r>
      <w:r>
        <w:rPr>
          <w:rFonts w:ascii="Times New Roman" w:hAnsi="Times New Roman"/>
          <w:sz w:val="28"/>
          <w:szCs w:val="28"/>
        </w:rPr>
        <w:t>:</w:t>
      </w:r>
      <w:r w:rsidRPr="004F0F81">
        <w:rPr>
          <w:rFonts w:ascii="Times New Roman" w:hAnsi="Times New Roman"/>
          <w:sz w:val="28"/>
          <w:szCs w:val="28"/>
        </w:rPr>
        <w:t xml:space="preserve"> населення 1704 абоненти (2497 осіб);</w:t>
      </w:r>
    </w:p>
    <w:p w:rsidR="0092547A" w:rsidRDefault="0092547A" w:rsidP="00FA7629">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sidRPr="00FA5EC7">
        <w:rPr>
          <w:rFonts w:ascii="Times New Roman" w:hAnsi="Times New Roman"/>
          <w:sz w:val="28"/>
          <w:szCs w:val="28"/>
        </w:rPr>
        <w:t xml:space="preserve"> кількість точок розподілу води, що не обладнані засобами обліку: 674 точки розподілу води, з них: ВЗМ № 1 – 4 водоводи та 16 свердловин, не обладнані приладами обліку; ВЗМ № 2 – встановлений загальний лічильник, 9 свердловин обладнані приладами обліку та 5 свердловин не обладнані приладами обліку;</w:t>
      </w:r>
      <w:r>
        <w:rPr>
          <w:rFonts w:ascii="Times New Roman" w:hAnsi="Times New Roman"/>
          <w:sz w:val="28"/>
          <w:szCs w:val="28"/>
        </w:rPr>
        <w:t xml:space="preserve"> </w:t>
      </w:r>
      <w:r w:rsidRPr="00FA5EC7">
        <w:rPr>
          <w:rFonts w:ascii="Times New Roman" w:hAnsi="Times New Roman"/>
          <w:sz w:val="28"/>
          <w:szCs w:val="28"/>
        </w:rPr>
        <w:t>ВЗМ №</w:t>
      </w:r>
      <w:r>
        <w:rPr>
          <w:rFonts w:ascii="Times New Roman" w:hAnsi="Times New Roman"/>
          <w:sz w:val="28"/>
          <w:szCs w:val="28"/>
        </w:rPr>
        <w:t xml:space="preserve"> </w:t>
      </w:r>
      <w:r w:rsidRPr="00FA5EC7">
        <w:rPr>
          <w:rFonts w:ascii="Times New Roman" w:hAnsi="Times New Roman"/>
          <w:sz w:val="28"/>
          <w:szCs w:val="28"/>
        </w:rPr>
        <w:t>3 – 2 водоводи та 12 свердловин не обладнані приладами обліку;</w:t>
      </w:r>
    </w:p>
    <w:p w:rsidR="0092547A" w:rsidRDefault="0092547A" w:rsidP="00FA5EC7">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Pr>
          <w:rFonts w:ascii="Times New Roman" w:hAnsi="Times New Roman"/>
          <w:sz w:val="28"/>
          <w:szCs w:val="28"/>
        </w:rPr>
        <w:t>п</w:t>
      </w:r>
      <w:r w:rsidRPr="00FA5EC7">
        <w:rPr>
          <w:rFonts w:ascii="Times New Roman" w:hAnsi="Times New Roman"/>
          <w:sz w:val="28"/>
          <w:szCs w:val="28"/>
        </w:rPr>
        <w:t>ідвищувальні насосні станції (ПНС) – 5 шт. не обладнані приладами          обліку;</w:t>
      </w:r>
    </w:p>
    <w:p w:rsidR="0092547A" w:rsidRPr="00FA5EC7" w:rsidRDefault="0092547A" w:rsidP="00FA5EC7">
      <w:pPr>
        <w:widowControl w:val="0"/>
        <w:numPr>
          <w:ilvl w:val="0"/>
          <w:numId w:val="27"/>
        </w:numPr>
        <w:tabs>
          <w:tab w:val="left" w:pos="993"/>
        </w:tabs>
        <w:autoSpaceDE w:val="0"/>
        <w:autoSpaceDN w:val="0"/>
        <w:adjustRightInd w:val="0"/>
        <w:ind w:left="0" w:firstLine="709"/>
        <w:jc w:val="both"/>
        <w:rPr>
          <w:rFonts w:ascii="Times New Roman" w:hAnsi="Times New Roman"/>
          <w:sz w:val="28"/>
          <w:szCs w:val="28"/>
        </w:rPr>
      </w:pPr>
      <w:r>
        <w:rPr>
          <w:rFonts w:ascii="Times New Roman" w:hAnsi="Times New Roman"/>
          <w:sz w:val="28"/>
          <w:szCs w:val="28"/>
        </w:rPr>
        <w:t>б</w:t>
      </w:r>
      <w:r w:rsidRPr="00FA5EC7">
        <w:rPr>
          <w:rFonts w:ascii="Times New Roman" w:hAnsi="Times New Roman"/>
          <w:sz w:val="28"/>
          <w:szCs w:val="28"/>
        </w:rPr>
        <w:t>агатоповерхові будинки – 214 шт. не обладнані загальнобудинковими приладами обліку, а також приватний сектор з вуличними колонками складає 416 будинків</w:t>
      </w:r>
      <w:r>
        <w:rPr>
          <w:rFonts w:ascii="Times New Roman" w:hAnsi="Times New Roman"/>
          <w:sz w:val="28"/>
          <w:szCs w:val="28"/>
        </w:rPr>
        <w:t>, не обладнаних</w:t>
      </w:r>
      <w:r w:rsidRPr="00FA5EC7">
        <w:rPr>
          <w:rFonts w:ascii="Times New Roman" w:hAnsi="Times New Roman"/>
          <w:sz w:val="28"/>
          <w:szCs w:val="28"/>
        </w:rPr>
        <w:t xml:space="preserve"> приладами обліку.</w:t>
      </w:r>
    </w:p>
    <w:p w:rsidR="0092547A" w:rsidRDefault="0092547A" w:rsidP="006D109F">
      <w:pPr>
        <w:rPr>
          <w:rFonts w:ascii="Segoe UI" w:hAnsi="Segoe UI" w:cs="Segoe UI"/>
          <w:color w:val="000000"/>
          <w:sz w:val="16"/>
          <w:szCs w:val="16"/>
        </w:rPr>
      </w:pPr>
    </w:p>
    <w:p w:rsidR="0092547A" w:rsidRPr="00EA3323" w:rsidRDefault="0092547A" w:rsidP="00EA3323">
      <w:pPr>
        <w:ind w:firstLine="709"/>
        <w:jc w:val="both"/>
        <w:rPr>
          <w:rFonts w:ascii="Times New Roman" w:hAnsi="Times New Roman"/>
          <w:sz w:val="28"/>
          <w:szCs w:val="28"/>
        </w:rPr>
      </w:pPr>
      <w:r w:rsidRPr="00EA3323">
        <w:rPr>
          <w:rFonts w:ascii="Times New Roman" w:hAnsi="Times New Roman"/>
          <w:color w:val="000000"/>
          <w:sz w:val="28"/>
          <w:szCs w:val="28"/>
        </w:rPr>
        <w:t xml:space="preserve">Екологічною проблемою  житлово-комунальної сфери в галузі централізованого водопостачання та водовідведення є невідповідність питної  води вимогам та нормам </w:t>
      </w:r>
      <w:r>
        <w:rPr>
          <w:rFonts w:ascii="Times New Roman" w:hAnsi="Times New Roman"/>
          <w:sz w:val="28"/>
          <w:szCs w:val="28"/>
        </w:rPr>
        <w:t>ДСанПіНу 2.2.4-171-10, «</w:t>
      </w:r>
      <w:r w:rsidRPr="00EA3323">
        <w:rPr>
          <w:rFonts w:ascii="Times New Roman" w:hAnsi="Times New Roman"/>
          <w:sz w:val="28"/>
          <w:szCs w:val="28"/>
        </w:rPr>
        <w:t>Гігієнічні вимоги до води питної, призначен</w:t>
      </w:r>
      <w:r>
        <w:rPr>
          <w:rFonts w:ascii="Times New Roman" w:hAnsi="Times New Roman"/>
          <w:sz w:val="28"/>
          <w:szCs w:val="28"/>
        </w:rPr>
        <w:t>ої для споживання людиною»</w:t>
      </w:r>
      <w:r w:rsidRPr="00EA3323">
        <w:rPr>
          <w:rFonts w:ascii="Times New Roman" w:hAnsi="Times New Roman"/>
          <w:sz w:val="28"/>
          <w:szCs w:val="28"/>
        </w:rPr>
        <w:t>, а саме</w:t>
      </w:r>
      <w:r>
        <w:rPr>
          <w:rFonts w:ascii="Times New Roman" w:hAnsi="Times New Roman"/>
          <w:sz w:val="28"/>
          <w:szCs w:val="28"/>
        </w:rPr>
        <w:t>:</w:t>
      </w:r>
      <w:r w:rsidRPr="00EA3323">
        <w:rPr>
          <w:rFonts w:ascii="Times New Roman" w:hAnsi="Times New Roman"/>
          <w:sz w:val="28"/>
          <w:szCs w:val="28"/>
        </w:rPr>
        <w:t xml:space="preserve"> показники не відповідають по хлоридах, залізу та фтору. КП «Лубни-водоканал» </w:t>
      </w:r>
      <w:r>
        <w:rPr>
          <w:rFonts w:ascii="Times New Roman" w:hAnsi="Times New Roman"/>
          <w:sz w:val="28"/>
          <w:szCs w:val="28"/>
        </w:rPr>
        <w:t>потребує</w:t>
      </w:r>
      <w:r w:rsidRPr="00EA3323">
        <w:rPr>
          <w:rFonts w:ascii="Times New Roman" w:hAnsi="Times New Roman"/>
          <w:sz w:val="28"/>
          <w:szCs w:val="28"/>
        </w:rPr>
        <w:t xml:space="preserve"> придбання безреагентної установки AQUA-AS 3500-AV для очищення хлоридів, заліза та інших забруднень у воді, яка коштує 4,375 млн.</w:t>
      </w:r>
      <w:r>
        <w:rPr>
          <w:rFonts w:ascii="Times New Roman" w:hAnsi="Times New Roman"/>
          <w:sz w:val="28"/>
          <w:szCs w:val="28"/>
        </w:rPr>
        <w:t xml:space="preserve"> </w:t>
      </w:r>
      <w:r w:rsidRPr="00EA3323">
        <w:rPr>
          <w:rFonts w:ascii="Times New Roman" w:hAnsi="Times New Roman"/>
          <w:sz w:val="28"/>
          <w:szCs w:val="28"/>
        </w:rPr>
        <w:t>грн. На підприємстві є відокремлені  чотири свердловини від водозабірних майданчиків,  на яких потрібно проводити обеззараження води, а саме ВЗМ №1 св.№16 (р-н лісотехнічного коледжу), ВЗМ №3 св.№8 (ву</w:t>
      </w:r>
      <w:r>
        <w:rPr>
          <w:rFonts w:ascii="Times New Roman" w:hAnsi="Times New Roman"/>
          <w:sz w:val="28"/>
          <w:szCs w:val="28"/>
        </w:rPr>
        <w:t>л.Кононівська) та св.№1а та св.</w:t>
      </w:r>
      <w:r w:rsidRPr="00EA3323">
        <w:rPr>
          <w:rFonts w:ascii="Times New Roman" w:hAnsi="Times New Roman"/>
          <w:sz w:val="28"/>
          <w:szCs w:val="28"/>
        </w:rPr>
        <w:t xml:space="preserve">№2а (р-н Автомашу). Для вирішення проблеми необхідно придбати блочні </w:t>
      </w:r>
      <w:r>
        <w:rPr>
          <w:rFonts w:ascii="Times New Roman" w:hAnsi="Times New Roman"/>
          <w:sz w:val="28"/>
          <w:szCs w:val="28"/>
        </w:rPr>
        <w:lastRenderedPageBreak/>
        <w:t>електролізні установки «Пламя-2»</w:t>
      </w:r>
      <w:r w:rsidRPr="00EA3323">
        <w:rPr>
          <w:rFonts w:ascii="Times New Roman" w:hAnsi="Times New Roman"/>
          <w:sz w:val="28"/>
          <w:szCs w:val="28"/>
        </w:rPr>
        <w:t xml:space="preserve"> по обеззараженню питної води гіпохлоритом натрію.</w:t>
      </w:r>
    </w:p>
    <w:p w:rsidR="0092547A" w:rsidRPr="00EA3323" w:rsidRDefault="0092547A" w:rsidP="00EA3323">
      <w:pPr>
        <w:ind w:firstLine="709"/>
        <w:jc w:val="both"/>
        <w:rPr>
          <w:rFonts w:ascii="Times New Roman" w:hAnsi="Times New Roman"/>
          <w:sz w:val="28"/>
          <w:szCs w:val="28"/>
        </w:rPr>
      </w:pPr>
      <w:r w:rsidRPr="00EA3323">
        <w:rPr>
          <w:rFonts w:ascii="Times New Roman" w:hAnsi="Times New Roman"/>
          <w:sz w:val="28"/>
          <w:szCs w:val="28"/>
        </w:rPr>
        <w:t>Найбільш гострою проблемою міста є стічні води з високими концентраціями азоту амонійного та фосфатів, що обумовлено використанням сучасних фосфатовмістких синтетичних миючих засобів, які реалізуються в Україні та які мають рівень вмісту фосфатів більше 40</w:t>
      </w:r>
      <w:r>
        <w:rPr>
          <w:rFonts w:ascii="Times New Roman" w:hAnsi="Times New Roman"/>
          <w:sz w:val="28"/>
          <w:szCs w:val="28"/>
        </w:rPr>
        <w:t xml:space="preserve"> </w:t>
      </w:r>
      <w:r w:rsidRPr="00EA3323">
        <w:rPr>
          <w:rFonts w:ascii="Times New Roman" w:hAnsi="Times New Roman"/>
          <w:sz w:val="28"/>
          <w:szCs w:val="28"/>
        </w:rPr>
        <w:t>%, та значною економією населенням питної води.</w:t>
      </w:r>
    </w:p>
    <w:p w:rsidR="0092547A" w:rsidRPr="00EA3323" w:rsidRDefault="0092547A" w:rsidP="00EA3323">
      <w:pPr>
        <w:ind w:firstLine="709"/>
        <w:jc w:val="both"/>
        <w:rPr>
          <w:rFonts w:ascii="Times New Roman" w:hAnsi="Times New Roman"/>
          <w:sz w:val="28"/>
          <w:szCs w:val="28"/>
        </w:rPr>
      </w:pPr>
      <w:r w:rsidRPr="006F0FB9">
        <w:rPr>
          <w:rFonts w:ascii="Times New Roman" w:hAnsi="Times New Roman"/>
          <w:sz w:val="28"/>
          <w:szCs w:val="28"/>
        </w:rPr>
        <w:t>Раніше високі концентрації цих речовин у стічній воді знижувалися за рахунок роботи промисловості міста, так як підприємства використовували велику кількість питної води, якою й здійснювалося значне розбавлення стічних вод та, відповідно, зниження концентрації шкідливих речовин.</w:t>
      </w:r>
    </w:p>
    <w:p w:rsidR="0092547A" w:rsidRPr="00EA3323" w:rsidRDefault="0092547A" w:rsidP="00EA3323">
      <w:pPr>
        <w:ind w:firstLine="709"/>
        <w:jc w:val="both"/>
        <w:rPr>
          <w:rFonts w:ascii="Times New Roman" w:hAnsi="Times New Roman"/>
          <w:b/>
          <w:sz w:val="28"/>
          <w:szCs w:val="28"/>
        </w:rPr>
      </w:pPr>
      <w:r w:rsidRPr="00EA3323">
        <w:rPr>
          <w:rFonts w:ascii="Times New Roman" w:hAnsi="Times New Roman"/>
          <w:sz w:val="28"/>
          <w:szCs w:val="28"/>
        </w:rPr>
        <w:t>Методи очистки стічних вод, які були закладені при проектуванні очисних споруд у 1960-х роках, не зазнали суттєвих змін і по теперішній час.</w:t>
      </w:r>
      <w:r>
        <w:rPr>
          <w:rFonts w:ascii="Times New Roman" w:hAnsi="Times New Roman"/>
          <w:sz w:val="28"/>
          <w:szCs w:val="28"/>
        </w:rPr>
        <w:t xml:space="preserve"> </w:t>
      </w:r>
      <w:r w:rsidRPr="00EA3323">
        <w:rPr>
          <w:rFonts w:ascii="Times New Roman" w:hAnsi="Times New Roman"/>
          <w:sz w:val="28"/>
          <w:szCs w:val="28"/>
        </w:rPr>
        <w:t>Каналізаційні очисні споруди  №1 КП «Лубни-водоканал» введені в експлуатацію в 1976 році,  каналізаційні очисні споруди  №2 експлуатуються з 1964р.</w:t>
      </w:r>
      <w:r>
        <w:rPr>
          <w:rFonts w:ascii="Times New Roman" w:hAnsi="Times New Roman"/>
          <w:sz w:val="28"/>
          <w:szCs w:val="28"/>
        </w:rPr>
        <w:t xml:space="preserve"> </w:t>
      </w:r>
      <w:r w:rsidRPr="00EA3323">
        <w:rPr>
          <w:rFonts w:ascii="Times New Roman" w:hAnsi="Times New Roman"/>
          <w:sz w:val="28"/>
          <w:szCs w:val="28"/>
        </w:rPr>
        <w:t>Стічні води від населення практично не розбавляються. Дані стоки мають біологічне природне походження, їх неможливо очистити перед скидом в каналізаційну мережу.</w:t>
      </w:r>
      <w:r w:rsidRPr="00EA3323">
        <w:rPr>
          <w:rFonts w:ascii="Times New Roman" w:hAnsi="Times New Roman"/>
          <w:b/>
          <w:sz w:val="28"/>
          <w:szCs w:val="28"/>
        </w:rPr>
        <w:t xml:space="preserve">  </w:t>
      </w:r>
    </w:p>
    <w:p w:rsidR="0092547A" w:rsidRPr="00EA3323" w:rsidRDefault="0092547A" w:rsidP="00EA3323">
      <w:pPr>
        <w:ind w:firstLine="709"/>
        <w:jc w:val="both"/>
        <w:rPr>
          <w:rFonts w:ascii="Times New Roman" w:hAnsi="Times New Roman"/>
          <w:sz w:val="28"/>
          <w:szCs w:val="28"/>
        </w:rPr>
      </w:pPr>
      <w:r w:rsidRPr="00EA3323">
        <w:rPr>
          <w:rFonts w:ascii="Times New Roman" w:hAnsi="Times New Roman"/>
          <w:sz w:val="28"/>
          <w:szCs w:val="28"/>
        </w:rPr>
        <w:t>Для вирішення питання по очистці стічних вод необхідно проводити модернізацію технологічного обладнання очисних споруд, або будівництво нових очисних споруд.</w:t>
      </w:r>
    </w:p>
    <w:p w:rsidR="0092547A" w:rsidRDefault="0092547A" w:rsidP="00730F42">
      <w:pPr>
        <w:pStyle w:val="af2"/>
        <w:spacing w:after="0"/>
        <w:ind w:left="0" w:firstLine="709"/>
        <w:jc w:val="both"/>
        <w:rPr>
          <w:b/>
          <w:sz w:val="28"/>
          <w:szCs w:val="28"/>
          <w:lang w:val="uk-UA"/>
        </w:rPr>
      </w:pPr>
    </w:p>
    <w:p w:rsidR="0092547A" w:rsidRDefault="003C2779" w:rsidP="00730F42">
      <w:pPr>
        <w:pStyle w:val="af2"/>
        <w:spacing w:after="0"/>
        <w:ind w:left="0" w:firstLine="709"/>
        <w:jc w:val="both"/>
        <w:rPr>
          <w:sz w:val="28"/>
          <w:szCs w:val="28"/>
          <w:lang w:val="uk-UA"/>
        </w:rPr>
      </w:pPr>
      <w:r>
        <w:rPr>
          <w:noProof/>
          <w:sz w:val="28"/>
          <w:szCs w:val="28"/>
          <w:lang w:val="uk-UA" w:eastAsia="uk-UA"/>
        </w:rPr>
        <w:drawing>
          <wp:inline distT="0" distB="0" distL="0" distR="0">
            <wp:extent cx="5499100" cy="3060700"/>
            <wp:effectExtent l="0" t="0" r="0" b="0"/>
            <wp:docPr id="2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2547A" w:rsidRDefault="0092547A" w:rsidP="00730F42">
      <w:pPr>
        <w:pStyle w:val="af2"/>
        <w:spacing w:after="0"/>
        <w:ind w:left="0" w:firstLine="709"/>
        <w:jc w:val="both"/>
        <w:rPr>
          <w:sz w:val="28"/>
          <w:szCs w:val="28"/>
          <w:lang w:val="uk-UA"/>
        </w:rPr>
      </w:pPr>
    </w:p>
    <w:p w:rsidR="0092547A" w:rsidRPr="006C02F8" w:rsidRDefault="0092547A" w:rsidP="00730F42">
      <w:pPr>
        <w:pStyle w:val="af2"/>
        <w:spacing w:after="0"/>
        <w:ind w:left="0" w:firstLine="709"/>
        <w:jc w:val="both"/>
        <w:rPr>
          <w:sz w:val="28"/>
          <w:szCs w:val="28"/>
          <w:lang w:val="uk-UA"/>
        </w:rPr>
      </w:pPr>
      <w:r w:rsidRPr="006C02F8">
        <w:rPr>
          <w:sz w:val="28"/>
          <w:szCs w:val="28"/>
        </w:rPr>
        <w:t xml:space="preserve">Комунальне підприємство «Шляхрембуд»  </w:t>
      </w:r>
      <w:r w:rsidRPr="006C02F8">
        <w:rPr>
          <w:sz w:val="28"/>
          <w:szCs w:val="28"/>
          <w:lang w:val="uk-UA"/>
        </w:rPr>
        <w:t>забезпечує утримання та поточний ремонт доріг міста.</w:t>
      </w:r>
    </w:p>
    <w:p w:rsidR="0092547A" w:rsidRPr="00230FDE" w:rsidRDefault="0092547A" w:rsidP="00730F42">
      <w:pPr>
        <w:pStyle w:val="af2"/>
        <w:spacing w:after="0"/>
        <w:ind w:left="0" w:firstLine="709"/>
        <w:jc w:val="both"/>
        <w:rPr>
          <w:sz w:val="28"/>
          <w:szCs w:val="28"/>
        </w:rPr>
      </w:pPr>
      <w:r w:rsidRPr="006F0FB9">
        <w:rPr>
          <w:sz w:val="28"/>
          <w:szCs w:val="28"/>
          <w:lang w:val="uk-UA"/>
        </w:rPr>
        <w:t xml:space="preserve">З місцевого бюджету на ці цілі виділено – 3200 тис. грн., освоєно 1925 тис. грн., на капітальний ремонт доріг та тротуарів виділено 3100 тис. грн., освоєно - 1902 тис. грн. </w:t>
      </w:r>
      <w:r w:rsidRPr="006F0FB9">
        <w:rPr>
          <w:sz w:val="28"/>
          <w:szCs w:val="28"/>
        </w:rPr>
        <w:t xml:space="preserve">Об’єм проведення робіт по капітальному ремонту доріг </w:t>
      </w:r>
      <w:r w:rsidRPr="006F0FB9">
        <w:rPr>
          <w:sz w:val="28"/>
          <w:szCs w:val="28"/>
          <w:lang w:val="uk-UA"/>
        </w:rPr>
        <w:t xml:space="preserve">становить </w:t>
      </w:r>
      <w:r w:rsidRPr="006F0FB9">
        <w:rPr>
          <w:sz w:val="28"/>
          <w:szCs w:val="28"/>
        </w:rPr>
        <w:lastRenderedPageBreak/>
        <w:t>16586,92 м</w:t>
      </w:r>
      <w:r w:rsidRPr="006F0FB9">
        <w:rPr>
          <w:sz w:val="28"/>
          <w:szCs w:val="28"/>
          <w:vertAlign w:val="superscript"/>
        </w:rPr>
        <w:t xml:space="preserve">2 </w:t>
      </w:r>
      <w:r w:rsidRPr="006F0FB9">
        <w:rPr>
          <w:sz w:val="28"/>
          <w:szCs w:val="28"/>
        </w:rPr>
        <w:t xml:space="preserve">, </w:t>
      </w:r>
      <w:r w:rsidRPr="006F0FB9">
        <w:rPr>
          <w:sz w:val="28"/>
          <w:szCs w:val="28"/>
          <w:lang w:val="uk-UA"/>
        </w:rPr>
        <w:t xml:space="preserve">по  </w:t>
      </w:r>
      <w:r w:rsidRPr="006F0FB9">
        <w:rPr>
          <w:sz w:val="28"/>
          <w:szCs w:val="28"/>
        </w:rPr>
        <w:t>поточн</w:t>
      </w:r>
      <w:r w:rsidRPr="006F0FB9">
        <w:rPr>
          <w:sz w:val="28"/>
          <w:szCs w:val="28"/>
          <w:lang w:val="uk-UA"/>
        </w:rPr>
        <w:t>ому</w:t>
      </w:r>
      <w:r w:rsidRPr="006F0FB9">
        <w:rPr>
          <w:sz w:val="28"/>
          <w:szCs w:val="28"/>
        </w:rPr>
        <w:t xml:space="preserve"> ремонт</w:t>
      </w:r>
      <w:r w:rsidRPr="006F0FB9">
        <w:rPr>
          <w:sz w:val="28"/>
          <w:szCs w:val="28"/>
          <w:lang w:val="uk-UA"/>
        </w:rPr>
        <w:t xml:space="preserve">у - </w:t>
      </w:r>
      <w:r w:rsidRPr="006F0FB9">
        <w:rPr>
          <w:sz w:val="28"/>
          <w:szCs w:val="28"/>
        </w:rPr>
        <w:t>8273,3 м</w:t>
      </w:r>
      <w:r w:rsidRPr="006F0FB9">
        <w:rPr>
          <w:sz w:val="28"/>
          <w:szCs w:val="28"/>
          <w:vertAlign w:val="superscript"/>
        </w:rPr>
        <w:t xml:space="preserve">2 </w:t>
      </w:r>
      <w:r w:rsidRPr="006F0FB9">
        <w:rPr>
          <w:sz w:val="28"/>
          <w:szCs w:val="28"/>
        </w:rPr>
        <w:t>, грейдування дороги типу «біле шосе»</w:t>
      </w:r>
      <w:r w:rsidRPr="006F0FB9">
        <w:rPr>
          <w:sz w:val="28"/>
          <w:szCs w:val="28"/>
          <w:lang w:val="uk-UA"/>
        </w:rPr>
        <w:t xml:space="preserve"> - </w:t>
      </w:r>
      <w:r w:rsidRPr="006F0FB9">
        <w:rPr>
          <w:sz w:val="28"/>
          <w:szCs w:val="28"/>
        </w:rPr>
        <w:t>6764,2 м</w:t>
      </w:r>
      <w:r w:rsidRPr="006F0FB9">
        <w:rPr>
          <w:sz w:val="28"/>
          <w:szCs w:val="28"/>
          <w:vertAlign w:val="superscript"/>
        </w:rPr>
        <w:t>2</w:t>
      </w:r>
      <w:r w:rsidRPr="006F0FB9">
        <w:rPr>
          <w:sz w:val="28"/>
          <w:szCs w:val="28"/>
        </w:rPr>
        <w:t>.</w:t>
      </w:r>
      <w:r w:rsidRPr="00230FDE">
        <w:rPr>
          <w:sz w:val="28"/>
          <w:szCs w:val="28"/>
        </w:rPr>
        <w:t xml:space="preserve"> </w:t>
      </w:r>
    </w:p>
    <w:p w:rsidR="0092547A" w:rsidRDefault="003C2779" w:rsidP="00730F42">
      <w:pPr>
        <w:pStyle w:val="af2"/>
        <w:spacing w:after="0"/>
        <w:ind w:left="0" w:firstLine="709"/>
        <w:jc w:val="both"/>
        <w:rPr>
          <w:b/>
          <w:bCs/>
          <w:color w:val="000000"/>
          <w:sz w:val="28"/>
          <w:szCs w:val="28"/>
          <w:lang w:val="uk-UA"/>
        </w:rPr>
      </w:pPr>
      <w:r>
        <w:rPr>
          <w:b/>
          <w:noProof/>
          <w:color w:val="000000"/>
          <w:sz w:val="28"/>
          <w:szCs w:val="28"/>
          <w:lang w:val="uk-UA" w:eastAsia="uk-UA"/>
        </w:rPr>
        <w:drawing>
          <wp:inline distT="0" distB="0" distL="0" distR="0">
            <wp:extent cx="5283200" cy="2921000"/>
            <wp:effectExtent l="0" t="0" r="0" b="0"/>
            <wp:docPr id="2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2547A" w:rsidRDefault="0092547A" w:rsidP="00730F42">
      <w:pPr>
        <w:pStyle w:val="af2"/>
        <w:spacing w:after="0"/>
        <w:ind w:left="0" w:firstLine="709"/>
        <w:jc w:val="both"/>
        <w:rPr>
          <w:b/>
          <w:bCs/>
          <w:color w:val="000000"/>
          <w:sz w:val="28"/>
          <w:szCs w:val="28"/>
          <w:lang w:val="uk-UA"/>
        </w:rPr>
      </w:pPr>
    </w:p>
    <w:p w:rsidR="0092547A" w:rsidRPr="00822D4F" w:rsidRDefault="0092547A" w:rsidP="00822D4F">
      <w:pPr>
        <w:pStyle w:val="af2"/>
        <w:spacing w:after="0"/>
        <w:ind w:left="0" w:firstLine="709"/>
        <w:jc w:val="both"/>
        <w:rPr>
          <w:color w:val="000000"/>
          <w:sz w:val="28"/>
          <w:szCs w:val="28"/>
          <w:lang w:val="uk-UA"/>
        </w:rPr>
      </w:pPr>
      <w:r w:rsidRPr="00822D4F">
        <w:rPr>
          <w:bCs/>
          <w:color w:val="000000"/>
          <w:sz w:val="28"/>
          <w:szCs w:val="28"/>
          <w:lang w:val="uk-UA"/>
        </w:rPr>
        <w:t>КПф «Лубниміськсвітло»</w:t>
      </w:r>
      <w:r w:rsidRPr="00822D4F">
        <w:rPr>
          <w:b/>
          <w:bCs/>
          <w:color w:val="000000"/>
          <w:sz w:val="28"/>
          <w:szCs w:val="28"/>
          <w:lang w:val="uk-UA"/>
        </w:rPr>
        <w:t xml:space="preserve"> </w:t>
      </w:r>
      <w:r w:rsidRPr="00822D4F">
        <w:rPr>
          <w:color w:val="000000"/>
          <w:sz w:val="28"/>
          <w:szCs w:val="28"/>
          <w:lang w:val="uk-UA"/>
        </w:rPr>
        <w:t xml:space="preserve">обслуговує 113 км. електророзподільних мереж, 450 шт. не облікових ліхтарів та 2760 облікових ліхтарів, 50 шаф обліку вуличного освітлення, 7 світлофорних об’єктів, 589 дорожніх знаків, 900 м  турнікетів. </w:t>
      </w:r>
    </w:p>
    <w:p w:rsidR="0092547A" w:rsidRPr="006F0FB9" w:rsidRDefault="0092547A" w:rsidP="00730F42">
      <w:pPr>
        <w:ind w:right="65" w:firstLine="709"/>
        <w:jc w:val="both"/>
        <w:rPr>
          <w:rFonts w:ascii="Times New Roman" w:hAnsi="Times New Roman"/>
          <w:color w:val="000000"/>
          <w:sz w:val="28"/>
          <w:szCs w:val="28"/>
        </w:rPr>
      </w:pPr>
      <w:r w:rsidRPr="006F0FB9">
        <w:rPr>
          <w:rFonts w:ascii="Times New Roman" w:hAnsi="Times New Roman"/>
          <w:color w:val="000000"/>
          <w:sz w:val="28"/>
          <w:szCs w:val="28"/>
        </w:rPr>
        <w:t>У 2015 році підприємству виділено:</w:t>
      </w:r>
    </w:p>
    <w:p w:rsidR="0092547A" w:rsidRDefault="0092547A" w:rsidP="00730F42">
      <w:pPr>
        <w:ind w:right="65" w:firstLine="709"/>
        <w:jc w:val="both"/>
        <w:rPr>
          <w:rFonts w:ascii="Times New Roman" w:hAnsi="Times New Roman"/>
          <w:color w:val="000000"/>
          <w:sz w:val="28"/>
          <w:szCs w:val="28"/>
        </w:rPr>
      </w:pPr>
      <w:r w:rsidRPr="006F0FB9">
        <w:rPr>
          <w:rFonts w:ascii="Times New Roman" w:hAnsi="Times New Roman"/>
          <w:color w:val="000000"/>
          <w:sz w:val="28"/>
          <w:szCs w:val="28"/>
        </w:rPr>
        <w:t>-  на поточний ремонт і утримання вуличного освітлення – 1829 тис. грн., освоєно на вуличне освітлення 935,2 тис. грн., на капітальний ремонт та реконструкцію об’єктів вуличного освітлення виділено 800 тис. грн. освоєно 172,6 тис. грн.</w:t>
      </w:r>
    </w:p>
    <w:p w:rsidR="0092547A" w:rsidRPr="00230FDE" w:rsidRDefault="0092547A" w:rsidP="00730F42">
      <w:pPr>
        <w:ind w:right="65" w:firstLine="709"/>
        <w:jc w:val="both"/>
        <w:rPr>
          <w:rFonts w:ascii="Times New Roman" w:hAnsi="Times New Roman"/>
          <w:color w:val="000000"/>
          <w:sz w:val="28"/>
          <w:szCs w:val="28"/>
        </w:rPr>
      </w:pPr>
    </w:p>
    <w:p w:rsidR="0092547A" w:rsidRPr="00BD53A9" w:rsidRDefault="0092547A" w:rsidP="007B21FD">
      <w:pPr>
        <w:ind w:right="65" w:firstLine="709"/>
        <w:jc w:val="both"/>
        <w:rPr>
          <w:rFonts w:ascii="Times New Roman" w:hAnsi="Times New Roman"/>
          <w:sz w:val="28"/>
          <w:szCs w:val="28"/>
        </w:rPr>
      </w:pPr>
      <w:r w:rsidRPr="00BD53A9">
        <w:rPr>
          <w:rFonts w:ascii="Times New Roman" w:hAnsi="Times New Roman"/>
          <w:sz w:val="28"/>
          <w:szCs w:val="28"/>
        </w:rPr>
        <w:t>Утримання міського сміттєзвалища покладено на комуналь</w:t>
      </w:r>
      <w:r w:rsidR="007B21FD" w:rsidRPr="00BD53A9">
        <w:rPr>
          <w:rFonts w:ascii="Times New Roman" w:hAnsi="Times New Roman"/>
          <w:sz w:val="28"/>
          <w:szCs w:val="28"/>
        </w:rPr>
        <w:t>не підприємство  «Чисте місто».</w:t>
      </w:r>
    </w:p>
    <w:p w:rsidR="007B21FD" w:rsidRPr="006F0FB9" w:rsidRDefault="00BA46F6" w:rsidP="007B21FD">
      <w:pPr>
        <w:ind w:right="65" w:firstLine="709"/>
        <w:jc w:val="both"/>
        <w:rPr>
          <w:rFonts w:ascii="Times New Roman" w:hAnsi="Times New Roman"/>
          <w:sz w:val="28"/>
          <w:szCs w:val="28"/>
        </w:rPr>
      </w:pPr>
      <w:r w:rsidRPr="006F0FB9">
        <w:rPr>
          <w:rFonts w:ascii="Times New Roman" w:hAnsi="Times New Roman"/>
          <w:sz w:val="28"/>
          <w:szCs w:val="28"/>
        </w:rPr>
        <w:t>Площа міського сміттє</w:t>
      </w:r>
      <w:r w:rsidR="007B21FD" w:rsidRPr="006F0FB9">
        <w:rPr>
          <w:rFonts w:ascii="Times New Roman" w:hAnsi="Times New Roman"/>
          <w:sz w:val="28"/>
          <w:szCs w:val="28"/>
        </w:rPr>
        <w:t xml:space="preserve">звалища становить </w:t>
      </w:r>
      <w:r w:rsidRPr="006F0FB9">
        <w:rPr>
          <w:rFonts w:ascii="Times New Roman" w:hAnsi="Times New Roman"/>
          <w:sz w:val="28"/>
          <w:szCs w:val="28"/>
        </w:rPr>
        <w:t>6,4 га, його потужність складає 32 тис. м</w:t>
      </w:r>
      <w:r w:rsidRPr="006F0FB9">
        <w:rPr>
          <w:rFonts w:ascii="Times New Roman" w:hAnsi="Times New Roman"/>
          <w:sz w:val="28"/>
          <w:szCs w:val="28"/>
          <w:vertAlign w:val="superscript"/>
        </w:rPr>
        <w:t>3</w:t>
      </w:r>
      <w:r w:rsidRPr="006F0FB9">
        <w:rPr>
          <w:rFonts w:ascii="Times New Roman" w:hAnsi="Times New Roman"/>
          <w:sz w:val="28"/>
          <w:szCs w:val="28"/>
        </w:rPr>
        <w:t xml:space="preserve"> на рік</w:t>
      </w:r>
      <w:r w:rsidR="00BD53A9" w:rsidRPr="006F0FB9">
        <w:rPr>
          <w:rFonts w:ascii="Times New Roman" w:hAnsi="Times New Roman"/>
          <w:sz w:val="28"/>
          <w:szCs w:val="28"/>
        </w:rPr>
        <w:t>.</w:t>
      </w:r>
    </w:p>
    <w:p w:rsidR="0029249E" w:rsidRPr="006F0FB9" w:rsidRDefault="0029249E" w:rsidP="0029249E">
      <w:pPr>
        <w:ind w:right="65" w:firstLine="709"/>
        <w:jc w:val="both"/>
        <w:rPr>
          <w:rFonts w:ascii="Times New Roman" w:hAnsi="Times New Roman"/>
          <w:sz w:val="28"/>
          <w:szCs w:val="28"/>
        </w:rPr>
      </w:pPr>
      <w:r w:rsidRPr="006F0FB9">
        <w:rPr>
          <w:rFonts w:ascii="Times New Roman" w:hAnsi="Times New Roman"/>
          <w:sz w:val="28"/>
          <w:szCs w:val="28"/>
        </w:rPr>
        <w:t xml:space="preserve">В місті запроваджено контейнерний збір сміття. По місту розміщено </w:t>
      </w:r>
      <w:r w:rsidR="000B2847" w:rsidRPr="006F0FB9">
        <w:rPr>
          <w:rFonts w:ascii="Times New Roman" w:hAnsi="Times New Roman"/>
          <w:sz w:val="28"/>
          <w:szCs w:val="28"/>
        </w:rPr>
        <w:t>4</w:t>
      </w:r>
      <w:r w:rsidR="00144CC7" w:rsidRPr="006F0FB9">
        <w:rPr>
          <w:rFonts w:ascii="Times New Roman" w:hAnsi="Times New Roman"/>
          <w:sz w:val="28"/>
          <w:szCs w:val="28"/>
        </w:rPr>
        <w:t>0</w:t>
      </w:r>
      <w:r w:rsidRPr="006F0FB9">
        <w:rPr>
          <w:rFonts w:ascii="Times New Roman" w:hAnsi="Times New Roman"/>
          <w:sz w:val="28"/>
          <w:szCs w:val="28"/>
        </w:rPr>
        <w:t xml:space="preserve"> контейнерних майданчиків. Загальна чисельність контейнерних баків </w:t>
      </w:r>
      <w:r w:rsidR="000B2847" w:rsidRPr="006F0FB9">
        <w:rPr>
          <w:rFonts w:ascii="Times New Roman" w:hAnsi="Times New Roman"/>
          <w:sz w:val="28"/>
          <w:szCs w:val="28"/>
        </w:rPr>
        <w:t>- 320</w:t>
      </w:r>
      <w:r w:rsidRPr="006F0FB9">
        <w:rPr>
          <w:rFonts w:ascii="Times New Roman" w:hAnsi="Times New Roman"/>
          <w:sz w:val="28"/>
          <w:szCs w:val="28"/>
        </w:rPr>
        <w:t>.</w:t>
      </w:r>
    </w:p>
    <w:p w:rsidR="000B2847" w:rsidRDefault="000B2847" w:rsidP="000B2847">
      <w:pPr>
        <w:ind w:right="65" w:firstLine="709"/>
        <w:jc w:val="both"/>
        <w:rPr>
          <w:rFonts w:ascii="Times New Roman" w:hAnsi="Times New Roman"/>
          <w:sz w:val="28"/>
          <w:szCs w:val="28"/>
        </w:rPr>
      </w:pPr>
      <w:r w:rsidRPr="006F0FB9">
        <w:rPr>
          <w:rFonts w:ascii="Times New Roman" w:hAnsi="Times New Roman"/>
          <w:sz w:val="28"/>
          <w:szCs w:val="28"/>
        </w:rPr>
        <w:t>Заповненість сміттєзвалища на даний час становить 65,0 %.</w:t>
      </w:r>
      <w:r w:rsidRPr="00BD53A9">
        <w:rPr>
          <w:rFonts w:ascii="Times New Roman" w:hAnsi="Times New Roman"/>
          <w:sz w:val="28"/>
          <w:szCs w:val="28"/>
        </w:rPr>
        <w:t xml:space="preserve"> </w:t>
      </w:r>
    </w:p>
    <w:p w:rsidR="0092547A" w:rsidRPr="00BD53A9" w:rsidRDefault="0092547A" w:rsidP="00730F42">
      <w:pPr>
        <w:ind w:right="65" w:firstLine="709"/>
        <w:jc w:val="both"/>
        <w:rPr>
          <w:rFonts w:ascii="Times New Roman" w:hAnsi="Times New Roman"/>
          <w:sz w:val="28"/>
          <w:szCs w:val="28"/>
        </w:rPr>
      </w:pPr>
      <w:r w:rsidRPr="00BD53A9">
        <w:rPr>
          <w:rFonts w:ascii="Times New Roman" w:hAnsi="Times New Roman"/>
          <w:sz w:val="28"/>
          <w:szCs w:val="28"/>
        </w:rPr>
        <w:t xml:space="preserve">      </w:t>
      </w:r>
    </w:p>
    <w:p w:rsidR="0092547A" w:rsidRPr="005B3568" w:rsidRDefault="0092547A" w:rsidP="00730F42">
      <w:pPr>
        <w:ind w:right="65" w:firstLine="709"/>
        <w:jc w:val="both"/>
        <w:rPr>
          <w:rFonts w:ascii="Times New Roman" w:hAnsi="Times New Roman"/>
          <w:sz w:val="28"/>
          <w:szCs w:val="28"/>
        </w:rPr>
      </w:pPr>
      <w:r w:rsidRPr="00230FDE">
        <w:rPr>
          <w:rFonts w:ascii="Times New Roman" w:hAnsi="Times New Roman"/>
          <w:sz w:val="28"/>
          <w:szCs w:val="28"/>
        </w:rPr>
        <w:t>Озелененням</w:t>
      </w:r>
      <w:r>
        <w:rPr>
          <w:rFonts w:ascii="Times New Roman" w:hAnsi="Times New Roman"/>
          <w:sz w:val="28"/>
          <w:szCs w:val="28"/>
        </w:rPr>
        <w:t>, збереженням зелених насаджень та</w:t>
      </w:r>
      <w:r w:rsidRPr="00230FDE">
        <w:rPr>
          <w:rFonts w:ascii="Times New Roman" w:hAnsi="Times New Roman"/>
          <w:sz w:val="28"/>
          <w:szCs w:val="28"/>
        </w:rPr>
        <w:t xml:space="preserve"> валкою сухостійних дерев в м. Лубни </w:t>
      </w:r>
      <w:r w:rsidRPr="005B3568">
        <w:rPr>
          <w:rFonts w:ascii="Times New Roman" w:hAnsi="Times New Roman"/>
          <w:sz w:val="28"/>
          <w:szCs w:val="28"/>
        </w:rPr>
        <w:t>займається  КПф «Конвалія»</w:t>
      </w:r>
      <w:r>
        <w:rPr>
          <w:rFonts w:ascii="Times New Roman" w:hAnsi="Times New Roman"/>
          <w:sz w:val="28"/>
          <w:szCs w:val="28"/>
        </w:rPr>
        <w:t>.</w:t>
      </w:r>
    </w:p>
    <w:p w:rsidR="0092547A" w:rsidRDefault="0092547A" w:rsidP="00730F42">
      <w:pPr>
        <w:ind w:right="65" w:firstLine="709"/>
        <w:jc w:val="both"/>
        <w:rPr>
          <w:rFonts w:ascii="Times New Roman" w:hAnsi="Times New Roman"/>
          <w:sz w:val="28"/>
          <w:szCs w:val="28"/>
        </w:rPr>
      </w:pPr>
      <w:r w:rsidRPr="006F0FB9">
        <w:rPr>
          <w:rFonts w:ascii="Times New Roman" w:hAnsi="Times New Roman"/>
          <w:sz w:val="28"/>
          <w:szCs w:val="28"/>
        </w:rPr>
        <w:t>На озеленення міста та ліквідацію аварійних дерев у 2015 році виділено 820 тис. грн., освоєно 552,033 тис. грн.</w:t>
      </w:r>
    </w:p>
    <w:p w:rsidR="0092547A" w:rsidRDefault="003C2779" w:rsidP="00C131FD">
      <w:pPr>
        <w:jc w:val="center"/>
        <w:rPr>
          <w:rFonts w:ascii="Times New Roman" w:hAnsi="Times New Roman"/>
          <w:b/>
          <w:sz w:val="28"/>
          <w:szCs w:val="28"/>
        </w:rPr>
      </w:pPr>
      <w:r>
        <w:rPr>
          <w:rFonts w:ascii="Times New Roman" w:hAnsi="Times New Roman"/>
          <w:b/>
          <w:noProof/>
          <w:sz w:val="28"/>
          <w:szCs w:val="28"/>
          <w:lang w:eastAsia="uk-UA"/>
        </w:rPr>
        <w:lastRenderedPageBreak/>
        <w:drawing>
          <wp:inline distT="0" distB="0" distL="0" distR="0">
            <wp:extent cx="5283200" cy="3035300"/>
            <wp:effectExtent l="0" t="0" r="0" b="0"/>
            <wp:docPr id="23" name="Объект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2547A" w:rsidRDefault="0092547A" w:rsidP="00C131FD">
      <w:pPr>
        <w:jc w:val="center"/>
        <w:rPr>
          <w:rFonts w:ascii="Times New Roman" w:hAnsi="Times New Roman"/>
          <w:b/>
          <w:sz w:val="28"/>
          <w:szCs w:val="28"/>
        </w:rPr>
      </w:pPr>
    </w:p>
    <w:p w:rsidR="0092547A" w:rsidRDefault="0092547A" w:rsidP="00C131FD">
      <w:pPr>
        <w:jc w:val="center"/>
        <w:rPr>
          <w:rFonts w:ascii="Times New Roman" w:hAnsi="Times New Roman"/>
          <w:b/>
          <w:sz w:val="28"/>
          <w:szCs w:val="28"/>
        </w:rPr>
      </w:pPr>
      <w:r>
        <w:rPr>
          <w:rFonts w:ascii="Times New Roman" w:hAnsi="Times New Roman"/>
          <w:b/>
          <w:sz w:val="28"/>
          <w:szCs w:val="28"/>
        </w:rPr>
        <w:t xml:space="preserve">Фінансування житлово-комунальної сфери міста з бюджету м. Лубен </w:t>
      </w:r>
    </w:p>
    <w:p w:rsidR="0092547A" w:rsidRDefault="0092547A" w:rsidP="00C131FD">
      <w:pPr>
        <w:jc w:val="center"/>
        <w:rPr>
          <w:rFonts w:ascii="Times New Roman" w:hAnsi="Times New Roman"/>
          <w:b/>
          <w:sz w:val="28"/>
          <w:szCs w:val="28"/>
        </w:rPr>
      </w:pPr>
      <w:r>
        <w:rPr>
          <w:rFonts w:ascii="Times New Roman" w:hAnsi="Times New Roman"/>
          <w:b/>
          <w:sz w:val="28"/>
          <w:szCs w:val="28"/>
        </w:rPr>
        <w:t>у 2012-2015 роках, тис. грн.</w:t>
      </w:r>
    </w:p>
    <w:tbl>
      <w:tblPr>
        <w:tblW w:w="1066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9"/>
        <w:gridCol w:w="1089"/>
        <w:gridCol w:w="1009"/>
        <w:gridCol w:w="1089"/>
        <w:gridCol w:w="1009"/>
        <w:gridCol w:w="1089"/>
        <w:gridCol w:w="1009"/>
        <w:gridCol w:w="1089"/>
        <w:gridCol w:w="1009"/>
      </w:tblGrid>
      <w:tr w:rsidR="0092547A" w:rsidRPr="0033768E" w:rsidTr="0033768E">
        <w:tc>
          <w:tcPr>
            <w:tcW w:w="2269" w:type="dxa"/>
            <w:vMerge w:val="restart"/>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Показник</w:t>
            </w:r>
          </w:p>
        </w:tc>
        <w:tc>
          <w:tcPr>
            <w:tcW w:w="2098" w:type="dxa"/>
            <w:gridSpan w:val="2"/>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2012</w:t>
            </w:r>
          </w:p>
        </w:tc>
        <w:tc>
          <w:tcPr>
            <w:tcW w:w="2098" w:type="dxa"/>
            <w:gridSpan w:val="2"/>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2013</w:t>
            </w:r>
          </w:p>
        </w:tc>
        <w:tc>
          <w:tcPr>
            <w:tcW w:w="2098" w:type="dxa"/>
            <w:gridSpan w:val="2"/>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2014</w:t>
            </w:r>
          </w:p>
        </w:tc>
        <w:tc>
          <w:tcPr>
            <w:tcW w:w="2098" w:type="dxa"/>
            <w:gridSpan w:val="2"/>
          </w:tcPr>
          <w:p w:rsidR="0092547A" w:rsidRPr="0033768E" w:rsidRDefault="0092547A" w:rsidP="0033768E">
            <w:pPr>
              <w:jc w:val="center"/>
              <w:rPr>
                <w:rFonts w:ascii="Times New Roman" w:hAnsi="Times New Roman"/>
                <w:sz w:val="24"/>
                <w:szCs w:val="24"/>
              </w:rPr>
            </w:pPr>
            <w:r w:rsidRPr="0033768E">
              <w:rPr>
                <w:rFonts w:ascii="Times New Roman" w:hAnsi="Times New Roman"/>
                <w:sz w:val="24"/>
                <w:szCs w:val="24"/>
              </w:rPr>
              <w:t>2015</w:t>
            </w:r>
          </w:p>
        </w:tc>
      </w:tr>
      <w:tr w:rsidR="0092547A" w:rsidRPr="0033768E" w:rsidTr="0033768E">
        <w:tc>
          <w:tcPr>
            <w:tcW w:w="2269" w:type="dxa"/>
            <w:vMerge/>
          </w:tcPr>
          <w:p w:rsidR="0092547A" w:rsidRPr="0033768E" w:rsidRDefault="0092547A" w:rsidP="0033768E">
            <w:pPr>
              <w:jc w:val="center"/>
              <w:rPr>
                <w:rFonts w:ascii="Times New Roman" w:hAnsi="Times New Roman"/>
                <w:sz w:val="24"/>
                <w:szCs w:val="24"/>
              </w:rPr>
            </w:pPr>
          </w:p>
        </w:tc>
        <w:tc>
          <w:tcPr>
            <w:tcW w:w="1089" w:type="dxa"/>
          </w:tcPr>
          <w:p w:rsidR="0092547A" w:rsidRPr="0033768E" w:rsidRDefault="0092547A" w:rsidP="0033768E">
            <w:pPr>
              <w:jc w:val="center"/>
              <w:rPr>
                <w:rFonts w:ascii="Times New Roman" w:hAnsi="Times New Roman"/>
              </w:rPr>
            </w:pPr>
            <w:r w:rsidRPr="0033768E">
              <w:rPr>
                <w:rFonts w:ascii="Times New Roman" w:hAnsi="Times New Roman"/>
              </w:rPr>
              <w:t>Виділено</w:t>
            </w:r>
          </w:p>
        </w:tc>
        <w:tc>
          <w:tcPr>
            <w:tcW w:w="1009" w:type="dxa"/>
          </w:tcPr>
          <w:p w:rsidR="0092547A" w:rsidRPr="0033768E" w:rsidRDefault="0092547A" w:rsidP="0033768E">
            <w:pPr>
              <w:jc w:val="center"/>
              <w:rPr>
                <w:rFonts w:ascii="Times New Roman" w:hAnsi="Times New Roman"/>
              </w:rPr>
            </w:pPr>
            <w:r w:rsidRPr="0033768E">
              <w:rPr>
                <w:rFonts w:ascii="Times New Roman" w:hAnsi="Times New Roman"/>
              </w:rPr>
              <w:t>Освоєно</w:t>
            </w:r>
          </w:p>
        </w:tc>
        <w:tc>
          <w:tcPr>
            <w:tcW w:w="1089" w:type="dxa"/>
          </w:tcPr>
          <w:p w:rsidR="0092547A" w:rsidRPr="0033768E" w:rsidRDefault="0092547A" w:rsidP="0033768E">
            <w:pPr>
              <w:jc w:val="center"/>
              <w:rPr>
                <w:rFonts w:ascii="Times New Roman" w:hAnsi="Times New Roman"/>
              </w:rPr>
            </w:pPr>
            <w:r w:rsidRPr="0033768E">
              <w:rPr>
                <w:rFonts w:ascii="Times New Roman" w:hAnsi="Times New Roman"/>
              </w:rPr>
              <w:t>Виділено</w:t>
            </w:r>
          </w:p>
        </w:tc>
        <w:tc>
          <w:tcPr>
            <w:tcW w:w="1009" w:type="dxa"/>
          </w:tcPr>
          <w:p w:rsidR="0092547A" w:rsidRPr="0033768E" w:rsidRDefault="0092547A" w:rsidP="0033768E">
            <w:pPr>
              <w:jc w:val="center"/>
              <w:rPr>
                <w:rFonts w:ascii="Times New Roman" w:hAnsi="Times New Roman"/>
              </w:rPr>
            </w:pPr>
            <w:r w:rsidRPr="0033768E">
              <w:rPr>
                <w:rFonts w:ascii="Times New Roman" w:hAnsi="Times New Roman"/>
              </w:rPr>
              <w:t>Освоєно</w:t>
            </w:r>
          </w:p>
        </w:tc>
        <w:tc>
          <w:tcPr>
            <w:tcW w:w="1089" w:type="dxa"/>
          </w:tcPr>
          <w:p w:rsidR="0092547A" w:rsidRPr="0033768E" w:rsidRDefault="0092547A" w:rsidP="0033768E">
            <w:pPr>
              <w:jc w:val="center"/>
              <w:rPr>
                <w:rFonts w:ascii="Times New Roman" w:hAnsi="Times New Roman"/>
              </w:rPr>
            </w:pPr>
            <w:r w:rsidRPr="0033768E">
              <w:rPr>
                <w:rFonts w:ascii="Times New Roman" w:hAnsi="Times New Roman"/>
              </w:rPr>
              <w:t>Виділено</w:t>
            </w:r>
          </w:p>
        </w:tc>
        <w:tc>
          <w:tcPr>
            <w:tcW w:w="1009" w:type="dxa"/>
          </w:tcPr>
          <w:p w:rsidR="0092547A" w:rsidRPr="0033768E" w:rsidRDefault="0092547A" w:rsidP="0033768E">
            <w:pPr>
              <w:jc w:val="center"/>
              <w:rPr>
                <w:rFonts w:ascii="Times New Roman" w:hAnsi="Times New Roman"/>
              </w:rPr>
            </w:pPr>
            <w:r w:rsidRPr="0033768E">
              <w:rPr>
                <w:rFonts w:ascii="Times New Roman" w:hAnsi="Times New Roman"/>
              </w:rPr>
              <w:t>Освоєно</w:t>
            </w:r>
          </w:p>
        </w:tc>
        <w:tc>
          <w:tcPr>
            <w:tcW w:w="1089" w:type="dxa"/>
          </w:tcPr>
          <w:p w:rsidR="0092547A" w:rsidRPr="0033768E" w:rsidRDefault="0092547A" w:rsidP="0033768E">
            <w:pPr>
              <w:jc w:val="center"/>
              <w:rPr>
                <w:rFonts w:ascii="Times New Roman" w:hAnsi="Times New Roman"/>
              </w:rPr>
            </w:pPr>
            <w:r w:rsidRPr="0033768E">
              <w:rPr>
                <w:rFonts w:ascii="Times New Roman" w:hAnsi="Times New Roman"/>
              </w:rPr>
              <w:t>Виділено</w:t>
            </w:r>
          </w:p>
        </w:tc>
        <w:tc>
          <w:tcPr>
            <w:tcW w:w="1009" w:type="dxa"/>
          </w:tcPr>
          <w:p w:rsidR="0092547A" w:rsidRPr="0033768E" w:rsidRDefault="0092547A" w:rsidP="0033768E">
            <w:pPr>
              <w:jc w:val="center"/>
              <w:rPr>
                <w:rFonts w:ascii="Times New Roman" w:hAnsi="Times New Roman"/>
              </w:rPr>
            </w:pPr>
            <w:r w:rsidRPr="0033768E">
              <w:rPr>
                <w:rFonts w:ascii="Times New Roman" w:hAnsi="Times New Roman"/>
              </w:rPr>
              <w:t>Освоєно</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Капітальний ремонт житлового фонду</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831,3</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806,3</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1225,7</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1002,3</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1838,4</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1184,9</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2022,6</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1956,7</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Благоустрій міста</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4573,0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4015,2</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4973,5</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4100,4</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4577,4</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3767,3</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5948,8</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5638,3</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Поточний ремонт доріг</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667</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466,8</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417,0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402,7</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3200,0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2889,6</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Капітальний ремонт доріг</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1775,1</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1373,4</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2803,3</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1667,9</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2775,9</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1386,4</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3080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2898,3</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Водопровідно-каналізаційне господарство</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8,0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186,0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94,3</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142,3</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182,0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152,0</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Заходи, пов’язані з поліпшенням питної води</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500,0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404,6</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Охорона навколишнього середовища</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725,6</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51,9</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3016,2</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1328,4</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2169,0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1569,2</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427,9</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Бюджет розвитку, будівництво нових об’єктів і реконструкція існуючих</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474,5</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214,4</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492,3</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106,1</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500,9</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376,3</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Дотація житлово-комунальному господарству</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200,0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200,0</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1320,6</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1319,5</w:t>
            </w:r>
          </w:p>
        </w:tc>
      </w:tr>
      <w:tr w:rsidR="0092547A" w:rsidRPr="0033768E" w:rsidTr="0033768E">
        <w:tc>
          <w:tcPr>
            <w:tcW w:w="226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Поповнення статутних фондів комунальних підприємств</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201,0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201,0</w:t>
            </w:r>
          </w:p>
        </w:tc>
        <w:tc>
          <w:tcPr>
            <w:tcW w:w="108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820,0</w:t>
            </w:r>
          </w:p>
        </w:tc>
        <w:tc>
          <w:tcPr>
            <w:tcW w:w="1009" w:type="dxa"/>
          </w:tcPr>
          <w:p w:rsidR="0092547A" w:rsidRPr="0033768E" w:rsidRDefault="0092547A" w:rsidP="002C7159">
            <w:pPr>
              <w:rPr>
                <w:rFonts w:ascii="Times New Roman" w:hAnsi="Times New Roman"/>
                <w:sz w:val="24"/>
                <w:szCs w:val="24"/>
              </w:rPr>
            </w:pPr>
            <w:r w:rsidRPr="0033768E">
              <w:rPr>
                <w:rFonts w:ascii="Times New Roman" w:hAnsi="Times New Roman"/>
                <w:sz w:val="24"/>
                <w:szCs w:val="24"/>
              </w:rPr>
              <w:t>820,0</w:t>
            </w:r>
          </w:p>
        </w:tc>
        <w:tc>
          <w:tcPr>
            <w:tcW w:w="1089" w:type="dxa"/>
          </w:tcPr>
          <w:p w:rsidR="0092547A" w:rsidRPr="0033768E" w:rsidRDefault="0092547A" w:rsidP="00F64443">
            <w:pPr>
              <w:rPr>
                <w:rFonts w:ascii="Times New Roman" w:hAnsi="Times New Roman"/>
                <w:sz w:val="24"/>
                <w:szCs w:val="24"/>
              </w:rPr>
            </w:pPr>
            <w:r w:rsidRPr="0033768E">
              <w:rPr>
                <w:rFonts w:ascii="Times New Roman" w:hAnsi="Times New Roman"/>
                <w:sz w:val="24"/>
                <w:szCs w:val="24"/>
              </w:rPr>
              <w:t>748,8</w:t>
            </w:r>
          </w:p>
        </w:tc>
        <w:tc>
          <w:tcPr>
            <w:tcW w:w="1009" w:type="dxa"/>
          </w:tcPr>
          <w:p w:rsidR="0092547A" w:rsidRPr="0033768E" w:rsidRDefault="0092547A" w:rsidP="00F64443">
            <w:pPr>
              <w:rPr>
                <w:rFonts w:ascii="Times New Roman" w:hAnsi="Times New Roman"/>
                <w:sz w:val="24"/>
                <w:szCs w:val="24"/>
              </w:rPr>
            </w:pPr>
            <w:r w:rsidRPr="0033768E">
              <w:rPr>
                <w:rFonts w:ascii="Times New Roman" w:hAnsi="Times New Roman"/>
                <w:sz w:val="24"/>
                <w:szCs w:val="24"/>
              </w:rPr>
              <w:t>748,8</w:t>
            </w:r>
          </w:p>
        </w:tc>
        <w:tc>
          <w:tcPr>
            <w:tcW w:w="1089" w:type="dxa"/>
          </w:tcPr>
          <w:p w:rsidR="0092547A" w:rsidRPr="0033768E" w:rsidRDefault="0092547A" w:rsidP="00F64443">
            <w:pPr>
              <w:rPr>
                <w:rFonts w:ascii="Times New Roman" w:hAnsi="Times New Roman"/>
                <w:sz w:val="24"/>
                <w:szCs w:val="24"/>
              </w:rPr>
            </w:pPr>
            <w:r w:rsidRPr="0033768E">
              <w:rPr>
                <w:rFonts w:ascii="Times New Roman" w:hAnsi="Times New Roman"/>
                <w:sz w:val="24"/>
                <w:szCs w:val="24"/>
              </w:rPr>
              <w:t>227,0</w:t>
            </w:r>
          </w:p>
        </w:tc>
        <w:tc>
          <w:tcPr>
            <w:tcW w:w="1009" w:type="dxa"/>
          </w:tcPr>
          <w:p w:rsidR="0092547A" w:rsidRPr="0033768E" w:rsidRDefault="0092547A" w:rsidP="00F64443">
            <w:pPr>
              <w:rPr>
                <w:rFonts w:ascii="Times New Roman" w:hAnsi="Times New Roman"/>
                <w:sz w:val="24"/>
                <w:szCs w:val="24"/>
              </w:rPr>
            </w:pPr>
            <w:r w:rsidRPr="0033768E">
              <w:rPr>
                <w:rFonts w:ascii="Times New Roman" w:hAnsi="Times New Roman"/>
                <w:sz w:val="24"/>
                <w:szCs w:val="24"/>
              </w:rPr>
              <w:t>227,0</w:t>
            </w:r>
          </w:p>
        </w:tc>
      </w:tr>
    </w:tbl>
    <w:p w:rsidR="0092547A" w:rsidRPr="00A613E9" w:rsidRDefault="0092547A" w:rsidP="00C131FD">
      <w:pPr>
        <w:jc w:val="center"/>
        <w:rPr>
          <w:rFonts w:ascii="Times New Roman" w:hAnsi="Times New Roman"/>
          <w:b/>
          <w:sz w:val="28"/>
          <w:szCs w:val="28"/>
        </w:rPr>
      </w:pPr>
      <w:r w:rsidRPr="00A613E9">
        <w:rPr>
          <w:rFonts w:ascii="Times New Roman" w:hAnsi="Times New Roman"/>
          <w:b/>
          <w:sz w:val="28"/>
          <w:szCs w:val="28"/>
        </w:rPr>
        <w:lastRenderedPageBreak/>
        <w:t>2.6. Освіта</w:t>
      </w:r>
    </w:p>
    <w:p w:rsidR="0092547A" w:rsidRDefault="0092547A" w:rsidP="00C131FD">
      <w:pPr>
        <w:jc w:val="center"/>
        <w:rPr>
          <w:rFonts w:ascii="Times New Roman" w:hAnsi="Times New Roman"/>
          <w:sz w:val="28"/>
          <w:szCs w:val="28"/>
        </w:rPr>
      </w:pP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Процес децентралізації в Україні передбачає реформування всіх сфер життя місцевих громад. Одним із найбільших секторів публічних послуг, якими користується населення, починаючи з рівня окремої громади, є освіта.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Освітня стратегія міста спрямована на забезпечення умов функціонування і розвитку системи освіти, впровадження в життя освітніх реформ держави.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Минулий навчальний рік характеризувався напруженою роботою освітян міста, що була спрямована на створення умов рівного доступу до здобуття якісної освіти в навчальних закладах, проведення зовнішнього незалежного оцінювання.</w:t>
      </w:r>
    </w:p>
    <w:p w:rsidR="0092547A"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Аналізуючи підсумки 2015-2016  навчального року, можна засвідчити, що за активної підтримки міської ради, у співпраці з батьківською громадськістю нам удалося не лише забезпечити стабільну роботу галузі, а й зробити реальні кроки щодо модернізації багатьох освітніх ланок.</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Доступність до якісної освіти починається з </w:t>
      </w:r>
      <w:r w:rsidRPr="000B3D78">
        <w:rPr>
          <w:rFonts w:ascii="Times New Roman" w:hAnsi="Times New Roman"/>
          <w:bCs/>
          <w:sz w:val="28"/>
          <w:szCs w:val="28"/>
        </w:rPr>
        <w:t>дошкільної ланки</w:t>
      </w:r>
      <w:r w:rsidRPr="000B3D78">
        <w:rPr>
          <w:rFonts w:ascii="Times New Roman" w:hAnsi="Times New Roman"/>
          <w:sz w:val="28"/>
          <w:szCs w:val="28"/>
        </w:rPr>
        <w:t>, бо саме вона є підґрунтям системного розвитку дитини, фундаментом творення якісно нового освітнього простору.</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Право дітей на здобуття дошкільної освіти у місті Лубнах реалізують 10 дошкільних навчальних закладів, в яких  навчається і виховується 1537 дітей, що становить 75</w:t>
      </w:r>
      <w:r>
        <w:rPr>
          <w:rFonts w:ascii="Times New Roman" w:hAnsi="Times New Roman"/>
          <w:sz w:val="28"/>
          <w:szCs w:val="28"/>
        </w:rPr>
        <w:t xml:space="preserve"> </w:t>
      </w:r>
      <w:r w:rsidRPr="000B3D78">
        <w:rPr>
          <w:rFonts w:ascii="Times New Roman" w:hAnsi="Times New Roman"/>
          <w:sz w:val="28"/>
          <w:szCs w:val="28"/>
        </w:rPr>
        <w:t>%  від загальної кількості дітей дошкільного віку від 1 до 6 років,  від 3 до 6 років охоплено дошкільною освітою 90 % дітей, а охоплення дітей 5-ти річного віку складає 91</w:t>
      </w:r>
      <w:r>
        <w:rPr>
          <w:rFonts w:ascii="Times New Roman" w:hAnsi="Times New Roman"/>
          <w:sz w:val="28"/>
          <w:szCs w:val="28"/>
        </w:rPr>
        <w:t xml:space="preserve"> </w:t>
      </w:r>
      <w:r w:rsidRPr="000B3D78">
        <w:rPr>
          <w:rFonts w:ascii="Times New Roman" w:hAnsi="Times New Roman"/>
          <w:sz w:val="28"/>
          <w:szCs w:val="28"/>
        </w:rPr>
        <w:t>%.</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Pr>
          <w:rFonts w:ascii="Times New Roman" w:hAnsi="Times New Roman"/>
          <w:sz w:val="28"/>
          <w:szCs w:val="28"/>
        </w:rPr>
        <w:t xml:space="preserve">У дошкільних навчальних закладах </w:t>
      </w:r>
      <w:r w:rsidRPr="000B3D78">
        <w:rPr>
          <w:rFonts w:ascii="Times New Roman" w:hAnsi="Times New Roman"/>
          <w:sz w:val="28"/>
          <w:szCs w:val="28"/>
        </w:rPr>
        <w:t>міста функціонує 62 групи, з них 11  – з 12-годинним режимом роботи, 1 – з 14-годинним, 1 – з 15-годинним.</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Для забезпечення дошкільників корекційним вихованням у місті функціонують групи компенсуючого типу: у ДНЗ № 1 «Дзвіночок» -  санаторна група з цілодобовим режимом; у ДНЗ № 17 «Золотий ключик» - 3 групи для дітей з порушенням зору.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У місті залишається нагальною потреба у створенні дошкільного закладу на 220 місць (12 груп), що дозволить охопити додатково близько 300 дітей дошкільного віку.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 Навчально-виховний процес у дошкільних навчальних закладах міста у поточному навчальному році забезпечують 359 працівників, у тому числі – 147 педагогічних.</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Видатки із загального фонду міського бюджету на утримання дошкільних закладів у 2015 році склали 18707627 грн., в тому числі на заробітну плату – 57</w:t>
      </w:r>
      <w:r>
        <w:rPr>
          <w:rFonts w:ascii="Times New Roman" w:hAnsi="Times New Roman"/>
          <w:sz w:val="28"/>
          <w:szCs w:val="28"/>
        </w:rPr>
        <w:t xml:space="preserve"> </w:t>
      </w:r>
      <w:r w:rsidRPr="000B3D78">
        <w:rPr>
          <w:rFonts w:ascii="Times New Roman" w:hAnsi="Times New Roman"/>
          <w:sz w:val="28"/>
          <w:szCs w:val="28"/>
        </w:rPr>
        <w:t>%, енергоносії – 20</w:t>
      </w:r>
      <w:r>
        <w:rPr>
          <w:rFonts w:ascii="Times New Roman" w:hAnsi="Times New Roman"/>
          <w:sz w:val="28"/>
          <w:szCs w:val="28"/>
        </w:rPr>
        <w:t xml:space="preserve"> </w:t>
      </w:r>
      <w:r w:rsidRPr="000B3D78">
        <w:rPr>
          <w:rFonts w:ascii="Times New Roman" w:hAnsi="Times New Roman"/>
          <w:sz w:val="28"/>
          <w:szCs w:val="28"/>
        </w:rPr>
        <w:t>%. В середньому видатки з бюдж</w:t>
      </w:r>
      <w:r>
        <w:rPr>
          <w:rFonts w:ascii="Times New Roman" w:hAnsi="Times New Roman"/>
          <w:sz w:val="28"/>
          <w:szCs w:val="28"/>
        </w:rPr>
        <w:t>ету на 1 вихованця становили 12235 грн., на 1 групу – 301</w:t>
      </w:r>
      <w:r w:rsidRPr="000B3D78">
        <w:rPr>
          <w:rFonts w:ascii="Times New Roman" w:hAnsi="Times New Roman"/>
          <w:sz w:val="28"/>
          <w:szCs w:val="28"/>
        </w:rPr>
        <w:t>735 грн. Вартість харчування 1 вихованця ДНЗ на день становить 19,50 грн. для дітей раннього віку і 24,50 грн. – для середнього і старшого дошкільного віку, та відповідно 22,50 і 27,00 грн. – для груп з продовженим режимом перебування. Батьківська доплата за харчування становить – 60</w:t>
      </w:r>
      <w:r>
        <w:rPr>
          <w:rFonts w:ascii="Times New Roman" w:hAnsi="Times New Roman"/>
          <w:sz w:val="28"/>
          <w:szCs w:val="28"/>
        </w:rPr>
        <w:t xml:space="preserve"> </w:t>
      </w:r>
      <w:r w:rsidRPr="000B3D78">
        <w:rPr>
          <w:rFonts w:ascii="Times New Roman" w:hAnsi="Times New Roman"/>
          <w:sz w:val="28"/>
          <w:szCs w:val="28"/>
        </w:rPr>
        <w:t>% від загальної вартості.</w:t>
      </w:r>
    </w:p>
    <w:p w:rsidR="0092547A"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lastRenderedPageBreak/>
        <w:t>Капітальні видатки з бюджету розвитку на ремонт і придбання основних засобів дошкільних закладів у 2015 році становили 785784 грн.</w:t>
      </w:r>
    </w:p>
    <w:p w:rsidR="0092547A" w:rsidRDefault="0092547A" w:rsidP="000B3D78">
      <w:pPr>
        <w:widowControl w:val="0"/>
        <w:autoSpaceDE w:val="0"/>
        <w:autoSpaceDN w:val="0"/>
        <w:adjustRightInd w:val="0"/>
        <w:ind w:firstLine="708"/>
        <w:jc w:val="both"/>
        <w:rPr>
          <w:rFonts w:ascii="Times New Roman" w:hAnsi="Times New Roman"/>
          <w:sz w:val="28"/>
          <w:szCs w:val="28"/>
        </w:rPr>
      </w:pPr>
    </w:p>
    <w:p w:rsidR="0092547A" w:rsidRPr="00AF7881" w:rsidRDefault="0092547A" w:rsidP="000E2DE9">
      <w:pPr>
        <w:widowControl w:val="0"/>
        <w:shd w:val="clear" w:color="auto" w:fill="FFFFFF"/>
        <w:autoSpaceDE w:val="0"/>
        <w:autoSpaceDN w:val="0"/>
        <w:adjustRightInd w:val="0"/>
        <w:ind w:left="301"/>
        <w:jc w:val="center"/>
        <w:rPr>
          <w:rFonts w:ascii="Times New Roman" w:hAnsi="Times New Roman"/>
          <w:b/>
          <w:bCs/>
          <w:color w:val="000000"/>
          <w:spacing w:val="-1"/>
          <w:sz w:val="24"/>
          <w:szCs w:val="24"/>
        </w:rPr>
      </w:pPr>
      <w:r w:rsidRPr="00AF7881">
        <w:rPr>
          <w:rFonts w:ascii="Times New Roman" w:hAnsi="Times New Roman"/>
          <w:b/>
          <w:bCs/>
          <w:color w:val="000000"/>
          <w:spacing w:val="-1"/>
          <w:sz w:val="24"/>
          <w:szCs w:val="24"/>
        </w:rPr>
        <w:t>Кількість дітей дошкільного віку, наповнення ДНЗ,</w:t>
      </w:r>
    </w:p>
    <w:p w:rsidR="0092547A" w:rsidRPr="00AF7881" w:rsidRDefault="0092547A" w:rsidP="000E2DE9">
      <w:pPr>
        <w:widowControl w:val="0"/>
        <w:shd w:val="clear" w:color="auto" w:fill="FFFFFF"/>
        <w:autoSpaceDE w:val="0"/>
        <w:autoSpaceDN w:val="0"/>
        <w:adjustRightInd w:val="0"/>
        <w:ind w:left="301"/>
        <w:jc w:val="center"/>
        <w:rPr>
          <w:rFonts w:ascii="Times New Roman" w:hAnsi="Times New Roman"/>
          <w:b/>
          <w:bCs/>
          <w:color w:val="000000"/>
          <w:spacing w:val="-1"/>
          <w:sz w:val="24"/>
          <w:szCs w:val="24"/>
        </w:rPr>
      </w:pPr>
      <w:r w:rsidRPr="00AF7881">
        <w:rPr>
          <w:rFonts w:ascii="Times New Roman" w:hAnsi="Times New Roman"/>
          <w:b/>
          <w:bCs/>
          <w:color w:val="000000"/>
          <w:spacing w:val="-1"/>
          <w:sz w:val="24"/>
          <w:szCs w:val="24"/>
        </w:rPr>
        <w:t xml:space="preserve"> охоплення дошкільною освітою дітей від 3 років і старше,</w:t>
      </w:r>
    </w:p>
    <w:p w:rsidR="0092547A" w:rsidRPr="00AF7881" w:rsidRDefault="0092547A" w:rsidP="000E2DE9">
      <w:pPr>
        <w:widowControl w:val="0"/>
        <w:shd w:val="clear" w:color="auto" w:fill="FFFFFF"/>
        <w:autoSpaceDE w:val="0"/>
        <w:autoSpaceDN w:val="0"/>
        <w:adjustRightInd w:val="0"/>
        <w:ind w:left="301"/>
        <w:jc w:val="center"/>
        <w:rPr>
          <w:rFonts w:ascii="Times New Roman" w:hAnsi="Times New Roman"/>
          <w:sz w:val="24"/>
          <w:szCs w:val="24"/>
        </w:rPr>
      </w:pPr>
      <w:r w:rsidRPr="00AF7881">
        <w:rPr>
          <w:rFonts w:ascii="Times New Roman" w:hAnsi="Times New Roman"/>
          <w:b/>
          <w:bCs/>
          <w:color w:val="000000"/>
          <w:spacing w:val="-1"/>
          <w:sz w:val="24"/>
          <w:szCs w:val="24"/>
        </w:rPr>
        <w:t>дітей 5-ти річного віку у 2010-2015 роках</w:t>
      </w:r>
    </w:p>
    <w:tbl>
      <w:tblPr>
        <w:tblW w:w="10131" w:type="dxa"/>
        <w:tblInd w:w="40" w:type="dxa"/>
        <w:tblLayout w:type="fixed"/>
        <w:tblCellMar>
          <w:left w:w="40" w:type="dxa"/>
          <w:right w:w="40" w:type="dxa"/>
        </w:tblCellMar>
        <w:tblLook w:val="00A0"/>
      </w:tblPr>
      <w:tblGrid>
        <w:gridCol w:w="2835"/>
        <w:gridCol w:w="1219"/>
        <w:gridCol w:w="1200"/>
        <w:gridCol w:w="1210"/>
        <w:gridCol w:w="1229"/>
        <w:gridCol w:w="1219"/>
        <w:gridCol w:w="1219"/>
      </w:tblGrid>
      <w:tr w:rsidR="0092547A" w:rsidRPr="0033768E" w:rsidTr="00A308C5">
        <w:trPr>
          <w:trHeight w:hRule="exact" w:val="29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rPr>
                <w:rFonts w:ascii="Times New Roman" w:hAnsi="Times New Roman"/>
              </w:rPr>
            </w:pPr>
            <w:r w:rsidRPr="0033768E">
              <w:rPr>
                <w:rFonts w:ascii="Times New Roman" w:hAnsi="Times New Roman"/>
                <w:b/>
                <w:bCs/>
                <w:color w:val="000000"/>
                <w:spacing w:val="-3"/>
                <w:sz w:val="24"/>
                <w:szCs w:val="24"/>
              </w:rPr>
              <w:t>Показник/рік</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74"/>
              <w:rPr>
                <w:rFonts w:ascii="Times New Roman" w:hAnsi="Times New Roman"/>
              </w:rPr>
            </w:pPr>
            <w:r w:rsidRPr="0033768E">
              <w:rPr>
                <w:rFonts w:ascii="Times New Roman" w:hAnsi="Times New Roman"/>
                <w:b/>
                <w:bCs/>
                <w:color w:val="000000"/>
                <w:spacing w:val="-4"/>
                <w:sz w:val="24"/>
                <w:szCs w:val="24"/>
              </w:rPr>
              <w:t>2010</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78"/>
              <w:rPr>
                <w:rFonts w:ascii="Times New Roman" w:hAnsi="Times New Roman"/>
                <w:b/>
                <w:sz w:val="24"/>
                <w:szCs w:val="24"/>
              </w:rPr>
            </w:pPr>
            <w:r w:rsidRPr="0033768E">
              <w:rPr>
                <w:rFonts w:ascii="Times New Roman" w:hAnsi="Times New Roman"/>
                <w:b/>
                <w:sz w:val="24"/>
                <w:szCs w:val="24"/>
              </w:rPr>
              <w:t>2011</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3"/>
              <w:rPr>
                <w:rFonts w:ascii="Times New Roman" w:hAnsi="Times New Roman"/>
                <w:b/>
                <w:sz w:val="24"/>
                <w:szCs w:val="24"/>
              </w:rPr>
            </w:pPr>
            <w:r w:rsidRPr="0033768E">
              <w:rPr>
                <w:rFonts w:ascii="Times New Roman" w:hAnsi="Times New Roman"/>
                <w:b/>
                <w:sz w:val="24"/>
                <w:szCs w:val="24"/>
              </w:rPr>
              <w:t>2012</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8"/>
              <w:rPr>
                <w:rFonts w:ascii="Times New Roman" w:hAnsi="Times New Roman"/>
                <w:b/>
                <w:sz w:val="24"/>
                <w:szCs w:val="24"/>
              </w:rPr>
            </w:pPr>
            <w:r w:rsidRPr="0033768E">
              <w:rPr>
                <w:rFonts w:ascii="Times New Roman" w:hAnsi="Times New Roman"/>
                <w:b/>
                <w:sz w:val="24"/>
                <w:szCs w:val="24"/>
              </w:rPr>
              <w:t>2013</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3"/>
              <w:rPr>
                <w:rFonts w:ascii="Times New Roman" w:hAnsi="Times New Roman"/>
                <w:b/>
                <w:sz w:val="24"/>
                <w:szCs w:val="24"/>
              </w:rPr>
            </w:pPr>
            <w:r w:rsidRPr="0033768E">
              <w:rPr>
                <w:rFonts w:ascii="Times New Roman" w:hAnsi="Times New Roman"/>
                <w:b/>
                <w:sz w:val="24"/>
                <w:szCs w:val="24"/>
              </w:rPr>
              <w:t>2014</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74"/>
              <w:rPr>
                <w:rFonts w:ascii="Times New Roman" w:hAnsi="Times New Roman"/>
                <w:b/>
                <w:sz w:val="24"/>
                <w:szCs w:val="24"/>
              </w:rPr>
            </w:pPr>
            <w:r w:rsidRPr="0033768E">
              <w:rPr>
                <w:rFonts w:ascii="Times New Roman" w:hAnsi="Times New Roman"/>
                <w:b/>
                <w:sz w:val="24"/>
                <w:szCs w:val="24"/>
              </w:rPr>
              <w:t>2015</w:t>
            </w:r>
          </w:p>
        </w:tc>
      </w:tr>
      <w:tr w:rsidR="0092547A" w:rsidRPr="0033768E" w:rsidTr="00A308C5">
        <w:trPr>
          <w:trHeight w:hRule="exact" w:val="347"/>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2547A" w:rsidRPr="0033768E" w:rsidRDefault="0092547A" w:rsidP="00A308C5">
            <w:pPr>
              <w:widowControl w:val="0"/>
              <w:shd w:val="clear" w:color="auto" w:fill="FFFFFF"/>
              <w:autoSpaceDE w:val="0"/>
              <w:autoSpaceDN w:val="0"/>
              <w:adjustRightInd w:val="0"/>
              <w:ind w:right="115"/>
              <w:rPr>
                <w:rFonts w:ascii="Times New Roman" w:hAnsi="Times New Roman"/>
                <w:color w:val="000000"/>
                <w:spacing w:val="-3"/>
                <w:sz w:val="24"/>
                <w:szCs w:val="24"/>
              </w:rPr>
            </w:pPr>
            <w:r w:rsidRPr="0033768E">
              <w:rPr>
                <w:rFonts w:ascii="Times New Roman" w:hAnsi="Times New Roman"/>
                <w:color w:val="000000"/>
                <w:spacing w:val="-3"/>
                <w:sz w:val="24"/>
                <w:szCs w:val="24"/>
              </w:rPr>
              <w:t>Кількість місць у  ДНЗ</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0"/>
                <w:sz w:val="24"/>
                <w:szCs w:val="24"/>
              </w:rPr>
            </w:pPr>
            <w:r w:rsidRPr="0033768E">
              <w:rPr>
                <w:rFonts w:ascii="Times New Roman" w:hAnsi="Times New Roman"/>
                <w:color w:val="000000"/>
                <w:spacing w:val="-10"/>
                <w:sz w:val="24"/>
                <w:szCs w:val="24"/>
              </w:rPr>
              <w:t>825</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3"/>
                <w:sz w:val="24"/>
                <w:szCs w:val="24"/>
              </w:rPr>
            </w:pPr>
            <w:r w:rsidRPr="0033768E">
              <w:rPr>
                <w:rFonts w:ascii="Times New Roman" w:hAnsi="Times New Roman"/>
                <w:color w:val="000000"/>
                <w:spacing w:val="-13"/>
                <w:sz w:val="24"/>
                <w:szCs w:val="24"/>
              </w:rPr>
              <w:t>825</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2"/>
                <w:sz w:val="24"/>
                <w:szCs w:val="24"/>
              </w:rPr>
            </w:pPr>
            <w:r w:rsidRPr="0033768E">
              <w:rPr>
                <w:rFonts w:ascii="Times New Roman" w:hAnsi="Times New Roman"/>
                <w:color w:val="000000"/>
                <w:spacing w:val="-12"/>
                <w:sz w:val="24"/>
                <w:szCs w:val="24"/>
              </w:rPr>
              <w:t>825</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12"/>
              <w:jc w:val="center"/>
              <w:rPr>
                <w:rFonts w:ascii="Times New Roman" w:hAnsi="Times New Roman"/>
                <w:color w:val="000000"/>
                <w:spacing w:val="-14"/>
                <w:sz w:val="24"/>
                <w:szCs w:val="24"/>
              </w:rPr>
            </w:pPr>
            <w:r w:rsidRPr="0033768E">
              <w:rPr>
                <w:rFonts w:ascii="Times New Roman" w:hAnsi="Times New Roman"/>
                <w:color w:val="000000"/>
                <w:spacing w:val="-14"/>
                <w:sz w:val="24"/>
                <w:szCs w:val="24"/>
              </w:rPr>
              <w:t>930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8"/>
                <w:sz w:val="24"/>
                <w:szCs w:val="24"/>
              </w:rPr>
            </w:pPr>
            <w:r w:rsidRPr="0033768E">
              <w:rPr>
                <w:rFonts w:ascii="Times New Roman" w:hAnsi="Times New Roman"/>
                <w:color w:val="000000"/>
                <w:spacing w:val="-18"/>
                <w:sz w:val="24"/>
                <w:szCs w:val="24"/>
              </w:rPr>
              <w:t>930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5"/>
                <w:sz w:val="24"/>
                <w:szCs w:val="24"/>
              </w:rPr>
            </w:pPr>
            <w:r w:rsidRPr="0033768E">
              <w:rPr>
                <w:rFonts w:ascii="Times New Roman" w:hAnsi="Times New Roman"/>
                <w:color w:val="000000"/>
                <w:spacing w:val="-15"/>
                <w:sz w:val="24"/>
                <w:szCs w:val="24"/>
              </w:rPr>
              <w:t>930</w:t>
            </w:r>
          </w:p>
        </w:tc>
      </w:tr>
      <w:tr w:rsidR="0092547A" w:rsidRPr="0033768E" w:rsidTr="00A308C5">
        <w:trPr>
          <w:trHeight w:hRule="exact" w:val="576"/>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2547A" w:rsidRPr="0033768E" w:rsidRDefault="0092547A" w:rsidP="000E2DE9">
            <w:pPr>
              <w:widowControl w:val="0"/>
              <w:shd w:val="clear" w:color="auto" w:fill="FFFFFF"/>
              <w:autoSpaceDE w:val="0"/>
              <w:autoSpaceDN w:val="0"/>
              <w:adjustRightInd w:val="0"/>
              <w:ind w:right="14"/>
              <w:rPr>
                <w:rFonts w:ascii="Times New Roman" w:hAnsi="Times New Roman"/>
              </w:rPr>
            </w:pPr>
            <w:r w:rsidRPr="0033768E">
              <w:rPr>
                <w:rFonts w:ascii="Times New Roman" w:hAnsi="Times New Roman"/>
                <w:color w:val="000000"/>
                <w:spacing w:val="-2"/>
                <w:sz w:val="24"/>
                <w:szCs w:val="24"/>
              </w:rPr>
              <w:t xml:space="preserve">Кількість дітей </w:t>
            </w:r>
            <w:r w:rsidRPr="0033768E">
              <w:rPr>
                <w:rFonts w:ascii="Times New Roman" w:hAnsi="Times New Roman"/>
                <w:color w:val="000000"/>
                <w:spacing w:val="-4"/>
                <w:sz w:val="24"/>
                <w:szCs w:val="24"/>
              </w:rPr>
              <w:t>дошкільного  віку всього</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78"/>
              <w:jc w:val="center"/>
              <w:rPr>
                <w:rFonts w:ascii="Times New Roman" w:hAnsi="Times New Roman"/>
                <w:sz w:val="24"/>
              </w:rPr>
            </w:pPr>
            <w:r w:rsidRPr="0033768E">
              <w:rPr>
                <w:rFonts w:ascii="Times New Roman" w:hAnsi="Times New Roman"/>
                <w:sz w:val="24"/>
              </w:rPr>
              <w:t>2450</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3"/>
              <w:jc w:val="center"/>
              <w:rPr>
                <w:rFonts w:ascii="Times New Roman" w:hAnsi="Times New Roman"/>
                <w:sz w:val="24"/>
                <w:szCs w:val="24"/>
              </w:rPr>
            </w:pPr>
            <w:r w:rsidRPr="0033768E">
              <w:rPr>
                <w:rFonts w:ascii="Times New Roman" w:hAnsi="Times New Roman"/>
                <w:sz w:val="24"/>
                <w:szCs w:val="24"/>
              </w:rPr>
              <w:t>2665</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3"/>
              <w:jc w:val="center"/>
              <w:rPr>
                <w:rFonts w:ascii="Times New Roman" w:hAnsi="Times New Roman"/>
                <w:sz w:val="24"/>
                <w:szCs w:val="24"/>
              </w:rPr>
            </w:pPr>
            <w:r w:rsidRPr="0033768E">
              <w:rPr>
                <w:rFonts w:ascii="Times New Roman" w:hAnsi="Times New Roman"/>
                <w:sz w:val="24"/>
                <w:szCs w:val="24"/>
              </w:rPr>
              <w:t>2715</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93"/>
              <w:jc w:val="center"/>
              <w:rPr>
                <w:rFonts w:ascii="Times New Roman" w:hAnsi="Times New Roman"/>
                <w:sz w:val="24"/>
              </w:rPr>
            </w:pPr>
            <w:r w:rsidRPr="0033768E">
              <w:rPr>
                <w:rFonts w:ascii="Times New Roman" w:hAnsi="Times New Roman"/>
                <w:sz w:val="24"/>
              </w:rPr>
              <w:t>2781</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88"/>
              <w:jc w:val="center"/>
              <w:rPr>
                <w:rFonts w:ascii="Times New Roman" w:hAnsi="Times New Roman"/>
                <w:sz w:val="24"/>
              </w:rPr>
            </w:pPr>
            <w:r w:rsidRPr="0033768E">
              <w:rPr>
                <w:rFonts w:ascii="Times New Roman" w:hAnsi="Times New Roman"/>
                <w:sz w:val="24"/>
              </w:rPr>
              <w:t>2870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278"/>
              <w:jc w:val="center"/>
              <w:rPr>
                <w:rFonts w:ascii="Times New Roman" w:hAnsi="Times New Roman"/>
                <w:sz w:val="24"/>
              </w:rPr>
            </w:pPr>
            <w:r w:rsidRPr="0033768E">
              <w:rPr>
                <w:rFonts w:ascii="Times New Roman" w:hAnsi="Times New Roman"/>
                <w:sz w:val="24"/>
              </w:rPr>
              <w:t>2968</w:t>
            </w:r>
          </w:p>
        </w:tc>
      </w:tr>
      <w:tr w:rsidR="0092547A" w:rsidRPr="0033768E" w:rsidTr="00A308C5">
        <w:trPr>
          <w:trHeight w:hRule="exact" w:val="717"/>
        </w:trPr>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92547A" w:rsidRPr="0033768E" w:rsidRDefault="0092547A" w:rsidP="000E2DE9">
            <w:pPr>
              <w:widowControl w:val="0"/>
              <w:shd w:val="clear" w:color="auto" w:fill="FFFFFF"/>
              <w:autoSpaceDE w:val="0"/>
              <w:autoSpaceDN w:val="0"/>
              <w:adjustRightInd w:val="0"/>
              <w:ind w:right="115"/>
              <w:rPr>
                <w:rFonts w:ascii="Times New Roman" w:hAnsi="Times New Roman"/>
              </w:rPr>
            </w:pPr>
            <w:r w:rsidRPr="0033768E">
              <w:rPr>
                <w:rFonts w:ascii="Times New Roman" w:hAnsi="Times New Roman"/>
                <w:color w:val="000000"/>
                <w:spacing w:val="-3"/>
                <w:sz w:val="24"/>
                <w:szCs w:val="24"/>
              </w:rPr>
              <w:t xml:space="preserve">Кількість дітей, що відвідують </w:t>
            </w:r>
            <w:r w:rsidRPr="0033768E">
              <w:rPr>
                <w:rFonts w:ascii="Times New Roman" w:hAnsi="Times New Roman"/>
                <w:color w:val="000000"/>
                <w:spacing w:val="-1"/>
                <w:sz w:val="24"/>
                <w:szCs w:val="24"/>
              </w:rPr>
              <w:t>ДНЗ</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rPr>
            </w:pPr>
            <w:r w:rsidRPr="0033768E">
              <w:rPr>
                <w:rFonts w:ascii="Times New Roman" w:hAnsi="Times New Roman"/>
                <w:color w:val="000000"/>
                <w:spacing w:val="-15"/>
                <w:sz w:val="24"/>
                <w:szCs w:val="24"/>
              </w:rPr>
              <w:t>1304</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sz w:val="24"/>
                <w:szCs w:val="24"/>
              </w:rPr>
            </w:pPr>
            <w:r w:rsidRPr="0033768E">
              <w:rPr>
                <w:rFonts w:ascii="Times New Roman" w:hAnsi="Times New Roman"/>
                <w:sz w:val="24"/>
                <w:szCs w:val="24"/>
              </w:rPr>
              <w:t>1329</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sz w:val="24"/>
                <w:szCs w:val="24"/>
              </w:rPr>
            </w:pPr>
            <w:r w:rsidRPr="0033768E">
              <w:rPr>
                <w:rFonts w:ascii="Times New Roman" w:hAnsi="Times New Roman"/>
                <w:sz w:val="24"/>
                <w:szCs w:val="24"/>
              </w:rPr>
              <w:t>1366</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12"/>
              <w:jc w:val="center"/>
              <w:rPr>
                <w:rFonts w:ascii="Times New Roman" w:hAnsi="Times New Roman"/>
                <w:sz w:val="24"/>
                <w:szCs w:val="24"/>
              </w:rPr>
            </w:pPr>
            <w:r w:rsidRPr="0033768E">
              <w:rPr>
                <w:rFonts w:ascii="Times New Roman" w:hAnsi="Times New Roman"/>
                <w:sz w:val="24"/>
                <w:szCs w:val="24"/>
              </w:rPr>
              <w:t>1562</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sz w:val="24"/>
                <w:szCs w:val="24"/>
              </w:rPr>
            </w:pPr>
            <w:r w:rsidRPr="0033768E">
              <w:rPr>
                <w:rFonts w:ascii="Times New Roman" w:hAnsi="Times New Roman"/>
                <w:sz w:val="24"/>
                <w:szCs w:val="24"/>
              </w:rPr>
              <w:t>1579</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sz w:val="24"/>
                <w:szCs w:val="24"/>
              </w:rPr>
            </w:pPr>
            <w:r w:rsidRPr="0033768E">
              <w:rPr>
                <w:rFonts w:ascii="Times New Roman" w:hAnsi="Times New Roman"/>
                <w:sz w:val="24"/>
                <w:szCs w:val="24"/>
              </w:rPr>
              <w:t>1537</w:t>
            </w:r>
          </w:p>
        </w:tc>
      </w:tr>
      <w:tr w:rsidR="0092547A" w:rsidRPr="0033768E" w:rsidTr="00A308C5">
        <w:trPr>
          <w:trHeight w:hRule="exact" w:val="556"/>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right="115"/>
              <w:rPr>
                <w:rFonts w:ascii="Times New Roman" w:hAnsi="Times New Roman"/>
                <w:color w:val="000000"/>
                <w:spacing w:val="-3"/>
                <w:sz w:val="24"/>
                <w:szCs w:val="24"/>
              </w:rPr>
            </w:pPr>
            <w:r w:rsidRPr="0033768E">
              <w:rPr>
                <w:rFonts w:ascii="Times New Roman" w:hAnsi="Times New Roman"/>
                <w:color w:val="000000"/>
                <w:spacing w:val="-3"/>
                <w:sz w:val="24"/>
                <w:szCs w:val="24"/>
              </w:rPr>
              <w:t>% охоплення дітей від 3-х років і старше</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0"/>
                <w:sz w:val="24"/>
                <w:szCs w:val="24"/>
              </w:rPr>
            </w:pPr>
            <w:r w:rsidRPr="0033768E">
              <w:rPr>
                <w:rFonts w:ascii="Times New Roman" w:hAnsi="Times New Roman"/>
                <w:color w:val="000000"/>
                <w:spacing w:val="-10"/>
                <w:sz w:val="24"/>
                <w:szCs w:val="24"/>
              </w:rPr>
              <w:t>78%</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3"/>
                <w:sz w:val="24"/>
                <w:szCs w:val="24"/>
              </w:rPr>
            </w:pPr>
            <w:r w:rsidRPr="0033768E">
              <w:rPr>
                <w:rFonts w:ascii="Times New Roman" w:hAnsi="Times New Roman"/>
                <w:color w:val="000000"/>
                <w:spacing w:val="-13"/>
                <w:sz w:val="24"/>
                <w:szCs w:val="24"/>
              </w:rPr>
              <w:t>83%</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2"/>
                <w:sz w:val="24"/>
                <w:szCs w:val="24"/>
              </w:rPr>
            </w:pPr>
            <w:r w:rsidRPr="0033768E">
              <w:rPr>
                <w:rFonts w:ascii="Times New Roman" w:hAnsi="Times New Roman"/>
                <w:color w:val="000000"/>
                <w:spacing w:val="-12"/>
                <w:sz w:val="24"/>
                <w:szCs w:val="24"/>
              </w:rPr>
              <w:t>92%</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12"/>
              <w:jc w:val="center"/>
              <w:rPr>
                <w:rFonts w:ascii="Times New Roman" w:hAnsi="Times New Roman"/>
                <w:color w:val="000000"/>
                <w:spacing w:val="-14"/>
                <w:sz w:val="24"/>
                <w:szCs w:val="24"/>
              </w:rPr>
            </w:pPr>
            <w:r w:rsidRPr="0033768E">
              <w:rPr>
                <w:rFonts w:ascii="Times New Roman" w:hAnsi="Times New Roman"/>
                <w:color w:val="000000"/>
                <w:spacing w:val="-14"/>
                <w:sz w:val="24"/>
                <w:szCs w:val="24"/>
              </w:rPr>
              <w:t>97%</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8"/>
                <w:sz w:val="24"/>
                <w:szCs w:val="24"/>
              </w:rPr>
            </w:pPr>
            <w:r w:rsidRPr="0033768E">
              <w:rPr>
                <w:rFonts w:ascii="Times New Roman" w:hAnsi="Times New Roman"/>
                <w:color w:val="000000"/>
                <w:spacing w:val="-18"/>
                <w:sz w:val="24"/>
                <w:szCs w:val="24"/>
              </w:rPr>
              <w:t>95%</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5"/>
                <w:sz w:val="24"/>
                <w:szCs w:val="24"/>
              </w:rPr>
            </w:pPr>
            <w:r w:rsidRPr="0033768E">
              <w:rPr>
                <w:rFonts w:ascii="Times New Roman" w:hAnsi="Times New Roman"/>
                <w:color w:val="000000"/>
                <w:spacing w:val="-15"/>
                <w:sz w:val="24"/>
                <w:szCs w:val="24"/>
              </w:rPr>
              <w:t>90%</w:t>
            </w:r>
          </w:p>
        </w:tc>
      </w:tr>
      <w:tr w:rsidR="0092547A" w:rsidRPr="0033768E" w:rsidTr="00A308C5">
        <w:trPr>
          <w:trHeight w:hRule="exact" w:val="578"/>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right="115"/>
              <w:rPr>
                <w:rFonts w:ascii="Times New Roman" w:hAnsi="Times New Roman"/>
                <w:color w:val="000000"/>
                <w:spacing w:val="-3"/>
                <w:sz w:val="24"/>
                <w:szCs w:val="24"/>
              </w:rPr>
            </w:pPr>
            <w:r w:rsidRPr="0033768E">
              <w:rPr>
                <w:rFonts w:ascii="Times New Roman" w:hAnsi="Times New Roman"/>
                <w:color w:val="000000"/>
                <w:spacing w:val="-3"/>
                <w:sz w:val="24"/>
                <w:szCs w:val="24"/>
              </w:rPr>
              <w:t>% охоплення дітей 5-ти річного віку</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0"/>
                <w:sz w:val="24"/>
                <w:szCs w:val="24"/>
              </w:rPr>
            </w:pPr>
            <w:r w:rsidRPr="0033768E">
              <w:rPr>
                <w:rFonts w:ascii="Times New Roman" w:hAnsi="Times New Roman"/>
                <w:color w:val="000000"/>
                <w:spacing w:val="-10"/>
                <w:sz w:val="24"/>
                <w:szCs w:val="24"/>
              </w:rPr>
              <w:t>80%</w:t>
            </w:r>
          </w:p>
        </w:tc>
        <w:tc>
          <w:tcPr>
            <w:tcW w:w="120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0"/>
                <w:sz w:val="24"/>
                <w:szCs w:val="24"/>
              </w:rPr>
            </w:pPr>
            <w:r w:rsidRPr="0033768E">
              <w:rPr>
                <w:rFonts w:ascii="Times New Roman" w:hAnsi="Times New Roman"/>
                <w:color w:val="000000"/>
                <w:spacing w:val="-10"/>
                <w:sz w:val="24"/>
                <w:szCs w:val="24"/>
              </w:rPr>
              <w:t>88%</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3"/>
                <w:sz w:val="24"/>
                <w:szCs w:val="24"/>
              </w:rPr>
            </w:pPr>
            <w:r w:rsidRPr="0033768E">
              <w:rPr>
                <w:rFonts w:ascii="Times New Roman" w:hAnsi="Times New Roman"/>
                <w:color w:val="000000"/>
                <w:spacing w:val="-13"/>
                <w:sz w:val="24"/>
                <w:szCs w:val="24"/>
              </w:rPr>
              <w:t>90%</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7"/>
              <w:jc w:val="center"/>
              <w:rPr>
                <w:rFonts w:ascii="Times New Roman" w:hAnsi="Times New Roman"/>
                <w:color w:val="000000"/>
                <w:spacing w:val="-12"/>
                <w:sz w:val="24"/>
                <w:szCs w:val="24"/>
              </w:rPr>
            </w:pPr>
            <w:r w:rsidRPr="0033768E">
              <w:rPr>
                <w:rFonts w:ascii="Times New Roman" w:hAnsi="Times New Roman"/>
                <w:color w:val="000000"/>
                <w:spacing w:val="-12"/>
                <w:sz w:val="24"/>
                <w:szCs w:val="24"/>
              </w:rPr>
              <w:t>95%</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12"/>
              <w:jc w:val="center"/>
              <w:rPr>
                <w:rFonts w:ascii="Times New Roman" w:hAnsi="Times New Roman"/>
                <w:color w:val="000000"/>
                <w:spacing w:val="-14"/>
                <w:sz w:val="24"/>
                <w:szCs w:val="24"/>
              </w:rPr>
            </w:pPr>
            <w:r w:rsidRPr="0033768E">
              <w:rPr>
                <w:rFonts w:ascii="Times New Roman" w:hAnsi="Times New Roman"/>
                <w:color w:val="000000"/>
                <w:spacing w:val="-14"/>
                <w:sz w:val="24"/>
                <w:szCs w:val="24"/>
              </w:rPr>
              <w:t>100%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92547A" w:rsidRPr="0033768E" w:rsidRDefault="0092547A" w:rsidP="000E2DE9">
            <w:pPr>
              <w:widowControl w:val="0"/>
              <w:shd w:val="clear" w:color="auto" w:fill="FFFFFF"/>
              <w:autoSpaceDE w:val="0"/>
              <w:autoSpaceDN w:val="0"/>
              <w:adjustRightInd w:val="0"/>
              <w:ind w:left="302"/>
              <w:jc w:val="center"/>
              <w:rPr>
                <w:rFonts w:ascii="Times New Roman" w:hAnsi="Times New Roman"/>
                <w:color w:val="000000"/>
                <w:spacing w:val="-15"/>
                <w:sz w:val="24"/>
                <w:szCs w:val="24"/>
              </w:rPr>
            </w:pPr>
            <w:r w:rsidRPr="0033768E">
              <w:rPr>
                <w:rFonts w:ascii="Times New Roman" w:hAnsi="Times New Roman"/>
                <w:color w:val="000000"/>
                <w:spacing w:val="-15"/>
                <w:sz w:val="24"/>
                <w:szCs w:val="24"/>
              </w:rPr>
              <w:t>92%</w:t>
            </w:r>
          </w:p>
        </w:tc>
      </w:tr>
    </w:tbl>
    <w:p w:rsidR="0092547A" w:rsidRDefault="003C2779" w:rsidP="00CC6632">
      <w:pPr>
        <w:widowControl w:val="0"/>
        <w:autoSpaceDE w:val="0"/>
        <w:autoSpaceDN w:val="0"/>
        <w:adjustRightInd w:val="0"/>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6261100" cy="2984500"/>
            <wp:effectExtent l="0" t="0" r="0" b="0"/>
            <wp:docPr id="24"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Загальна середня освіта м. Лубен представлена 9-ма загальноосвітніми навчальними закладами: однією спеціалізованою загальноосвітньою школою, сімома загальноосвітніми школами І-ІІІ ступенів, одним навчально-виховним комплексом. У загальноосвітніх навчальних закладах міста у 2015/2016 навчальному році навчався 4471 учень. Мережа складалася із 180 класів. Середня наповнюваність класів – 24,8.</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Випущено з 9-х класів 387 учнів, в т.ч. з відзнакою </w:t>
      </w:r>
      <w:r>
        <w:rPr>
          <w:rFonts w:ascii="Times New Roman" w:hAnsi="Times New Roman"/>
          <w:sz w:val="28"/>
          <w:szCs w:val="28"/>
        </w:rPr>
        <w:t xml:space="preserve">- </w:t>
      </w:r>
      <w:r w:rsidRPr="000B3D78">
        <w:rPr>
          <w:rFonts w:ascii="Times New Roman" w:hAnsi="Times New Roman"/>
          <w:sz w:val="28"/>
          <w:szCs w:val="28"/>
        </w:rPr>
        <w:t>50 учнів (13</w:t>
      </w:r>
      <w:r>
        <w:rPr>
          <w:rFonts w:ascii="Times New Roman" w:hAnsi="Times New Roman"/>
          <w:sz w:val="28"/>
          <w:szCs w:val="28"/>
        </w:rPr>
        <w:t xml:space="preserve"> </w:t>
      </w:r>
      <w:r w:rsidRPr="000B3D78">
        <w:rPr>
          <w:rFonts w:ascii="Times New Roman" w:hAnsi="Times New Roman"/>
          <w:sz w:val="28"/>
          <w:szCs w:val="28"/>
        </w:rPr>
        <w:t>%). З них планують продовжити навчання в 10 класі 185 учнів.</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 Завершили навчання в 11 класі 247 учнів</w:t>
      </w:r>
      <w:r>
        <w:rPr>
          <w:rFonts w:ascii="Times New Roman" w:hAnsi="Times New Roman"/>
          <w:sz w:val="28"/>
          <w:szCs w:val="28"/>
        </w:rPr>
        <w:t>. Золотою медаллю «За високі досягнення у навчанні» нагороджено 13 випускників,</w:t>
      </w:r>
      <w:r w:rsidRPr="000B3D78">
        <w:rPr>
          <w:rFonts w:ascii="Times New Roman" w:hAnsi="Times New Roman"/>
          <w:sz w:val="28"/>
          <w:szCs w:val="28"/>
        </w:rPr>
        <w:t xml:space="preserve"> </w:t>
      </w:r>
      <w:r>
        <w:rPr>
          <w:rFonts w:ascii="Times New Roman" w:hAnsi="Times New Roman"/>
          <w:sz w:val="28"/>
          <w:szCs w:val="28"/>
        </w:rPr>
        <w:t>с</w:t>
      </w:r>
      <w:r w:rsidRPr="000B3D78">
        <w:rPr>
          <w:rFonts w:ascii="Times New Roman" w:hAnsi="Times New Roman"/>
          <w:sz w:val="28"/>
          <w:szCs w:val="28"/>
        </w:rPr>
        <w:t xml:space="preserve">рібною медаллю </w:t>
      </w:r>
      <w:r>
        <w:rPr>
          <w:rFonts w:ascii="Times New Roman" w:hAnsi="Times New Roman"/>
          <w:sz w:val="28"/>
          <w:szCs w:val="28"/>
        </w:rPr>
        <w:t>«За досягнення у навчанні»</w:t>
      </w:r>
      <w:r w:rsidRPr="000B3D78">
        <w:rPr>
          <w:rFonts w:ascii="Times New Roman" w:hAnsi="Times New Roman"/>
          <w:sz w:val="28"/>
          <w:szCs w:val="28"/>
        </w:rPr>
        <w:t xml:space="preserve"> – 18 випускників.</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Роботу загальноосвітніх навчальних закладів міста забезпечують 620 штатних працівників, з них 397 – педагогічних.</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Видатки із загального фонду міського бюджету на утримання загальноосвітніх</w:t>
      </w:r>
      <w:r>
        <w:rPr>
          <w:rFonts w:ascii="Times New Roman" w:hAnsi="Times New Roman"/>
          <w:sz w:val="28"/>
          <w:szCs w:val="28"/>
        </w:rPr>
        <w:t xml:space="preserve"> закладів у 2015 році склали 38453</w:t>
      </w:r>
      <w:r w:rsidRPr="000B3D78">
        <w:rPr>
          <w:rFonts w:ascii="Times New Roman" w:hAnsi="Times New Roman"/>
          <w:sz w:val="28"/>
          <w:szCs w:val="28"/>
        </w:rPr>
        <w:t xml:space="preserve">337 грн., в тому числі на </w:t>
      </w:r>
      <w:r w:rsidRPr="000B3D78">
        <w:rPr>
          <w:rFonts w:ascii="Times New Roman" w:hAnsi="Times New Roman"/>
          <w:sz w:val="28"/>
          <w:szCs w:val="28"/>
        </w:rPr>
        <w:lastRenderedPageBreak/>
        <w:t>заробітну плату – 60</w:t>
      </w:r>
      <w:r>
        <w:rPr>
          <w:rFonts w:ascii="Times New Roman" w:hAnsi="Times New Roman"/>
          <w:sz w:val="28"/>
          <w:szCs w:val="28"/>
        </w:rPr>
        <w:t xml:space="preserve"> </w:t>
      </w:r>
      <w:r w:rsidRPr="000B3D78">
        <w:rPr>
          <w:rFonts w:ascii="Times New Roman" w:hAnsi="Times New Roman"/>
          <w:sz w:val="28"/>
          <w:szCs w:val="28"/>
        </w:rPr>
        <w:t>%, енергоносії – 14</w:t>
      </w:r>
      <w:r>
        <w:rPr>
          <w:rFonts w:ascii="Times New Roman" w:hAnsi="Times New Roman"/>
          <w:sz w:val="28"/>
          <w:szCs w:val="28"/>
        </w:rPr>
        <w:t xml:space="preserve"> </w:t>
      </w:r>
      <w:r w:rsidRPr="000B3D78">
        <w:rPr>
          <w:rFonts w:ascii="Times New Roman" w:hAnsi="Times New Roman"/>
          <w:sz w:val="28"/>
          <w:szCs w:val="28"/>
        </w:rPr>
        <w:t>%. В середньому видатки з бюджету на 1 учня склали 8601 грн., на 1 клас – 227535 грн.</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У 2016 році фінансування загально</w:t>
      </w:r>
      <w:r>
        <w:rPr>
          <w:rFonts w:ascii="Times New Roman" w:hAnsi="Times New Roman"/>
          <w:sz w:val="28"/>
          <w:szCs w:val="28"/>
        </w:rPr>
        <w:t>освітніх шкіл становить 42</w:t>
      </w:r>
      <w:r w:rsidRPr="000B3D78">
        <w:rPr>
          <w:rFonts w:ascii="Times New Roman" w:hAnsi="Times New Roman"/>
          <w:sz w:val="28"/>
          <w:szCs w:val="28"/>
        </w:rPr>
        <w:t>240 тис. грн., у тому числі – освітня субв</w:t>
      </w:r>
      <w:r>
        <w:rPr>
          <w:rFonts w:ascii="Times New Roman" w:hAnsi="Times New Roman"/>
          <w:sz w:val="28"/>
          <w:szCs w:val="28"/>
        </w:rPr>
        <w:t>енція з державного бюджету – 34</w:t>
      </w:r>
      <w:r w:rsidRPr="000B3D78">
        <w:rPr>
          <w:rFonts w:ascii="Times New Roman" w:hAnsi="Times New Roman"/>
          <w:sz w:val="28"/>
          <w:szCs w:val="28"/>
        </w:rPr>
        <w:t xml:space="preserve">560 тис. грн.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Капітальні видатки з бюджету розвитку міста на ремонт і придбання основних засобів загальноосвітніх шкіл у 2015 році становили 172638</w:t>
      </w:r>
      <w:r>
        <w:rPr>
          <w:rFonts w:ascii="Times New Roman" w:hAnsi="Times New Roman"/>
          <w:sz w:val="28"/>
          <w:szCs w:val="28"/>
        </w:rPr>
        <w:t>1 грн., планові на 2016 рік – 5</w:t>
      </w:r>
      <w:r w:rsidRPr="000B3D78">
        <w:rPr>
          <w:rFonts w:ascii="Times New Roman" w:hAnsi="Times New Roman"/>
          <w:sz w:val="28"/>
          <w:szCs w:val="28"/>
        </w:rPr>
        <w:t>428 тис. грн.</w:t>
      </w:r>
    </w:p>
    <w:p w:rsidR="0092547A"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На розвиток мережі освіти міста у 2015 році були залучені також кошти </w:t>
      </w:r>
      <w:r>
        <w:rPr>
          <w:rFonts w:ascii="Times New Roman" w:hAnsi="Times New Roman"/>
          <w:sz w:val="28"/>
          <w:szCs w:val="28"/>
        </w:rPr>
        <w:t>Державного фонду регіонального розвитку</w:t>
      </w:r>
      <w:r w:rsidRPr="000B3D78">
        <w:rPr>
          <w:rFonts w:ascii="Times New Roman" w:hAnsi="Times New Roman"/>
          <w:sz w:val="28"/>
          <w:szCs w:val="28"/>
        </w:rPr>
        <w:t xml:space="preserve"> (2348 тис.</w:t>
      </w:r>
      <w:r>
        <w:rPr>
          <w:rFonts w:ascii="Times New Roman" w:hAnsi="Times New Roman"/>
          <w:sz w:val="28"/>
          <w:szCs w:val="28"/>
        </w:rPr>
        <w:t xml:space="preserve"> грн.</w:t>
      </w:r>
      <w:r w:rsidRPr="000B3D78">
        <w:rPr>
          <w:rFonts w:ascii="Times New Roman" w:hAnsi="Times New Roman"/>
          <w:sz w:val="28"/>
          <w:szCs w:val="28"/>
        </w:rPr>
        <w:t xml:space="preserve"> – на добудову актового залу і майстерень ЗШ №</w:t>
      </w:r>
      <w:r>
        <w:rPr>
          <w:rFonts w:ascii="Times New Roman" w:hAnsi="Times New Roman"/>
          <w:sz w:val="28"/>
          <w:szCs w:val="28"/>
        </w:rPr>
        <w:t xml:space="preserve"> </w:t>
      </w:r>
      <w:r w:rsidRPr="000B3D78">
        <w:rPr>
          <w:rFonts w:ascii="Times New Roman" w:hAnsi="Times New Roman"/>
          <w:sz w:val="28"/>
          <w:szCs w:val="28"/>
        </w:rPr>
        <w:t>2), а також за сприяння народного депутата Іщ</w:t>
      </w:r>
      <w:r>
        <w:rPr>
          <w:rFonts w:ascii="Times New Roman" w:hAnsi="Times New Roman"/>
          <w:sz w:val="28"/>
          <w:szCs w:val="28"/>
        </w:rPr>
        <w:t>ейкіна К.Є. – понад 4 млн. грн.</w:t>
      </w:r>
      <w:r w:rsidRPr="000B3D78">
        <w:rPr>
          <w:rFonts w:ascii="Times New Roman" w:hAnsi="Times New Roman"/>
          <w:sz w:val="28"/>
          <w:szCs w:val="28"/>
        </w:rPr>
        <w:t xml:space="preserve"> дотації з державного бюджету на реалізацію ряду проектів по закладах освіти: реконструкція мережі опалення ДНЗ №</w:t>
      </w:r>
      <w:r>
        <w:rPr>
          <w:rFonts w:ascii="Times New Roman" w:hAnsi="Times New Roman"/>
          <w:sz w:val="28"/>
          <w:szCs w:val="28"/>
        </w:rPr>
        <w:t xml:space="preserve"> </w:t>
      </w:r>
      <w:r w:rsidRPr="000B3D78">
        <w:rPr>
          <w:rFonts w:ascii="Times New Roman" w:hAnsi="Times New Roman"/>
          <w:sz w:val="28"/>
          <w:szCs w:val="28"/>
        </w:rPr>
        <w:t>9 «Берізка», капітальний ремонт покрівель СШ №</w:t>
      </w:r>
      <w:r>
        <w:rPr>
          <w:rFonts w:ascii="Times New Roman" w:hAnsi="Times New Roman"/>
          <w:sz w:val="28"/>
          <w:szCs w:val="28"/>
        </w:rPr>
        <w:t xml:space="preserve"> </w:t>
      </w:r>
      <w:r w:rsidRPr="000B3D78">
        <w:rPr>
          <w:rFonts w:ascii="Times New Roman" w:hAnsi="Times New Roman"/>
          <w:sz w:val="28"/>
          <w:szCs w:val="28"/>
        </w:rPr>
        <w:t xml:space="preserve">6 та ЗШ </w:t>
      </w:r>
      <w:r>
        <w:rPr>
          <w:rFonts w:ascii="Times New Roman" w:hAnsi="Times New Roman"/>
          <w:sz w:val="28"/>
          <w:szCs w:val="28"/>
        </w:rPr>
        <w:t xml:space="preserve">№ </w:t>
      </w:r>
      <w:r w:rsidRPr="000B3D78">
        <w:rPr>
          <w:rFonts w:ascii="Times New Roman" w:hAnsi="Times New Roman"/>
          <w:sz w:val="28"/>
          <w:szCs w:val="28"/>
        </w:rPr>
        <w:t>4 (над блоком початкових класів), часткова заміна вікон ЗШ</w:t>
      </w:r>
      <w:r>
        <w:rPr>
          <w:rFonts w:ascii="Times New Roman" w:hAnsi="Times New Roman"/>
          <w:sz w:val="28"/>
          <w:szCs w:val="28"/>
        </w:rPr>
        <w:t xml:space="preserve"> </w:t>
      </w:r>
      <w:r w:rsidRPr="000B3D78">
        <w:rPr>
          <w:rFonts w:ascii="Times New Roman" w:hAnsi="Times New Roman"/>
          <w:sz w:val="28"/>
          <w:szCs w:val="28"/>
        </w:rPr>
        <w:t>№</w:t>
      </w:r>
      <w:r>
        <w:rPr>
          <w:rFonts w:ascii="Times New Roman" w:hAnsi="Times New Roman"/>
          <w:sz w:val="28"/>
          <w:szCs w:val="28"/>
        </w:rPr>
        <w:t xml:space="preserve"> </w:t>
      </w:r>
      <w:r w:rsidRPr="000B3D78">
        <w:rPr>
          <w:rFonts w:ascii="Times New Roman" w:hAnsi="Times New Roman"/>
          <w:sz w:val="28"/>
          <w:szCs w:val="28"/>
        </w:rPr>
        <w:t>7 та ЗШ №</w:t>
      </w:r>
      <w:r>
        <w:rPr>
          <w:rFonts w:ascii="Times New Roman" w:hAnsi="Times New Roman"/>
          <w:sz w:val="28"/>
          <w:szCs w:val="28"/>
        </w:rPr>
        <w:t xml:space="preserve"> </w:t>
      </w:r>
      <w:r w:rsidRPr="000B3D78">
        <w:rPr>
          <w:rFonts w:ascii="Times New Roman" w:hAnsi="Times New Roman"/>
          <w:sz w:val="28"/>
          <w:szCs w:val="28"/>
        </w:rPr>
        <w:t>4 та реконструкція приміщення тиру ЗШ №</w:t>
      </w:r>
      <w:r>
        <w:rPr>
          <w:rFonts w:ascii="Times New Roman" w:hAnsi="Times New Roman"/>
          <w:sz w:val="28"/>
          <w:szCs w:val="28"/>
        </w:rPr>
        <w:t xml:space="preserve"> </w:t>
      </w:r>
      <w:r w:rsidRPr="000B3D78">
        <w:rPr>
          <w:rFonts w:ascii="Times New Roman" w:hAnsi="Times New Roman"/>
          <w:sz w:val="28"/>
          <w:szCs w:val="28"/>
        </w:rPr>
        <w:t>3.</w:t>
      </w:r>
    </w:p>
    <w:p w:rsidR="0092547A" w:rsidRPr="00B94F0E" w:rsidRDefault="0092547A" w:rsidP="0052288F">
      <w:pPr>
        <w:spacing w:before="120" w:after="60"/>
        <w:jc w:val="center"/>
        <w:rPr>
          <w:rFonts w:ascii="Times New Roman" w:hAnsi="Times New Roman"/>
          <w:b/>
          <w:sz w:val="28"/>
          <w:szCs w:val="28"/>
        </w:rPr>
      </w:pPr>
      <w:r w:rsidRPr="00B94F0E">
        <w:rPr>
          <w:rFonts w:ascii="Times New Roman" w:hAnsi="Times New Roman"/>
          <w:b/>
          <w:sz w:val="28"/>
          <w:szCs w:val="28"/>
        </w:rPr>
        <w:t>Загальноосвітні навчальні заклади</w:t>
      </w:r>
    </w:p>
    <w:p w:rsidR="0092547A" w:rsidRPr="0052288F" w:rsidRDefault="0092547A" w:rsidP="0052288F">
      <w:pPr>
        <w:jc w:val="right"/>
        <w:rPr>
          <w:rFonts w:ascii="Times New Roman" w:hAnsi="Times New Roman"/>
          <w:sz w:val="24"/>
          <w:szCs w:val="24"/>
        </w:rPr>
      </w:pPr>
      <w:r w:rsidRPr="0052288F">
        <w:rPr>
          <w:rFonts w:ascii="Times New Roman" w:hAnsi="Times New Roman"/>
          <w:sz w:val="24"/>
          <w:szCs w:val="24"/>
        </w:rPr>
        <w:t>(на початок навчального року)</w:t>
      </w:r>
    </w:p>
    <w:tbl>
      <w:tblPr>
        <w:tblW w:w="10206" w:type="dxa"/>
        <w:tblInd w:w="30" w:type="dxa"/>
        <w:tblLayout w:type="fixed"/>
        <w:tblCellMar>
          <w:left w:w="30" w:type="dxa"/>
          <w:right w:w="30" w:type="dxa"/>
        </w:tblCellMar>
        <w:tblLook w:val="0000"/>
      </w:tblPr>
      <w:tblGrid>
        <w:gridCol w:w="3402"/>
        <w:gridCol w:w="1134"/>
        <w:gridCol w:w="1134"/>
        <w:gridCol w:w="1134"/>
        <w:gridCol w:w="1134"/>
        <w:gridCol w:w="1134"/>
        <w:gridCol w:w="1134"/>
      </w:tblGrid>
      <w:tr w:rsidR="0092547A" w:rsidRPr="0033768E" w:rsidTr="0052288F">
        <w:trPr>
          <w:cantSplit/>
          <w:trHeight w:val="347"/>
        </w:trPr>
        <w:tc>
          <w:tcPr>
            <w:tcW w:w="3402" w:type="dxa"/>
            <w:tcBorders>
              <w:top w:val="single" w:sz="4" w:space="0" w:color="000000"/>
              <w:left w:val="single" w:sz="4" w:space="0" w:color="000000"/>
              <w:bottom w:val="single" w:sz="4" w:space="0" w:color="000000"/>
            </w:tcBorders>
            <w:vAlign w:val="center"/>
          </w:tcPr>
          <w:p w:rsidR="0092547A" w:rsidRPr="0033768E" w:rsidRDefault="0092547A" w:rsidP="000809D0">
            <w:pPr>
              <w:snapToGrid w:val="0"/>
              <w:jc w:val="center"/>
              <w:rPr>
                <w:rFonts w:ascii="Times New Roman" w:hAnsi="Times New Roman"/>
                <w:b/>
                <w:sz w:val="24"/>
                <w:szCs w:val="24"/>
              </w:rPr>
            </w:pPr>
            <w:r w:rsidRPr="0033768E">
              <w:rPr>
                <w:rFonts w:ascii="Times New Roman" w:hAnsi="Times New Roman"/>
                <w:b/>
                <w:sz w:val="24"/>
                <w:szCs w:val="24"/>
              </w:rPr>
              <w:t>Показник</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2010/2011</w:t>
            </w:r>
          </w:p>
        </w:tc>
        <w:tc>
          <w:tcPr>
            <w:tcW w:w="1134" w:type="dxa"/>
            <w:tcBorders>
              <w:top w:val="single" w:sz="4" w:space="0" w:color="000000"/>
              <w:left w:val="single" w:sz="4" w:space="0" w:color="000000"/>
              <w:bottom w:val="single" w:sz="4" w:space="0" w:color="000000"/>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2011/2012</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2012/2013</w:t>
            </w:r>
          </w:p>
        </w:tc>
        <w:tc>
          <w:tcPr>
            <w:tcW w:w="1134" w:type="dxa"/>
            <w:tcBorders>
              <w:top w:val="single" w:sz="4" w:space="0" w:color="000000"/>
              <w:left w:val="single" w:sz="4" w:space="0" w:color="000000"/>
              <w:bottom w:val="single" w:sz="4" w:space="0" w:color="000000"/>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 xml:space="preserve">2014/2015 </w:t>
            </w:r>
          </w:p>
        </w:tc>
        <w:tc>
          <w:tcPr>
            <w:tcW w:w="1134" w:type="dxa"/>
            <w:tcBorders>
              <w:top w:val="single" w:sz="4" w:space="0" w:color="000000"/>
              <w:left w:val="single" w:sz="4" w:space="0" w:color="000000"/>
              <w:bottom w:val="single" w:sz="4" w:space="0" w:color="000000"/>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 xml:space="preserve">2015/2016 </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0809D0">
            <w:pPr>
              <w:tabs>
                <w:tab w:val="left" w:pos="5103"/>
              </w:tabs>
              <w:snapToGrid w:val="0"/>
              <w:jc w:val="both"/>
              <w:rPr>
                <w:rFonts w:ascii="Times New Roman" w:hAnsi="Times New Roman"/>
                <w:b/>
                <w:sz w:val="24"/>
                <w:szCs w:val="24"/>
              </w:rPr>
            </w:pPr>
            <w:r w:rsidRPr="0033768E">
              <w:rPr>
                <w:rFonts w:ascii="Times New Roman" w:hAnsi="Times New Roman"/>
                <w:b/>
                <w:sz w:val="24"/>
                <w:szCs w:val="24"/>
              </w:rPr>
              <w:t xml:space="preserve">2016/2017 </w:t>
            </w:r>
          </w:p>
        </w:tc>
      </w:tr>
      <w:tr w:rsidR="0092547A" w:rsidRPr="0033768E" w:rsidTr="00E15C25">
        <w:trPr>
          <w:trHeight w:val="423"/>
        </w:trPr>
        <w:tc>
          <w:tcPr>
            <w:tcW w:w="3402" w:type="dxa"/>
            <w:tcBorders>
              <w:top w:val="single" w:sz="4" w:space="0" w:color="000000"/>
              <w:left w:val="single" w:sz="4" w:space="0" w:color="000000"/>
              <w:bottom w:val="single" w:sz="4" w:space="0" w:color="000000"/>
            </w:tcBorders>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 xml:space="preserve">Кількість загальноосвітніх навчальних закладів, одиниць </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9</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9</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9</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9</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9</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9</w:t>
            </w:r>
          </w:p>
        </w:tc>
      </w:tr>
      <w:tr w:rsidR="0092547A" w:rsidRPr="0033768E" w:rsidTr="00E15C25">
        <w:trPr>
          <w:trHeight w:val="241"/>
        </w:trPr>
        <w:tc>
          <w:tcPr>
            <w:tcW w:w="3402" w:type="dxa"/>
            <w:tcBorders>
              <w:top w:val="single" w:sz="4" w:space="0" w:color="000000"/>
              <w:left w:val="single" w:sz="4" w:space="0" w:color="000000"/>
              <w:bottom w:val="single" w:sz="4" w:space="0" w:color="000000"/>
            </w:tcBorders>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Кількість учнів, осіб</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4464</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4569</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4360</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4425</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4471</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4517</w:t>
            </w:r>
          </w:p>
        </w:tc>
      </w:tr>
      <w:tr w:rsidR="0092547A" w:rsidRPr="0033768E" w:rsidTr="00E15C25">
        <w:trPr>
          <w:trHeight w:val="273"/>
        </w:trPr>
        <w:tc>
          <w:tcPr>
            <w:tcW w:w="3402" w:type="dxa"/>
            <w:tcBorders>
              <w:top w:val="single" w:sz="4" w:space="0" w:color="000000"/>
              <w:left w:val="single" w:sz="4" w:space="0" w:color="000000"/>
              <w:bottom w:val="single" w:sz="4" w:space="0" w:color="000000"/>
            </w:tcBorders>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Кількість педагогічних працівників,  осіб</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426</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402</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386</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390</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380</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380</w:t>
            </w:r>
          </w:p>
        </w:tc>
      </w:tr>
      <w:tr w:rsidR="0092547A" w:rsidRPr="0033768E" w:rsidTr="00E15C25">
        <w:trPr>
          <w:trHeight w:val="329"/>
        </w:trPr>
        <w:tc>
          <w:tcPr>
            <w:tcW w:w="3402" w:type="dxa"/>
            <w:tcBorders>
              <w:top w:val="single" w:sz="4" w:space="0" w:color="000000"/>
              <w:left w:val="single" w:sz="4" w:space="0" w:color="000000"/>
              <w:bottom w:val="single" w:sz="4" w:space="0" w:color="000000"/>
            </w:tcBorders>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 xml:space="preserve">Середня кількість учнів на одного вчителя, осіб </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10</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11</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11</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ind w:right="112"/>
              <w:jc w:val="center"/>
              <w:rPr>
                <w:rFonts w:ascii="Times New Roman" w:hAnsi="Times New Roman"/>
                <w:sz w:val="24"/>
                <w:szCs w:val="24"/>
              </w:rPr>
            </w:pPr>
            <w:r w:rsidRPr="0033768E">
              <w:rPr>
                <w:rFonts w:ascii="Times New Roman" w:hAnsi="Times New Roman"/>
                <w:sz w:val="24"/>
                <w:szCs w:val="24"/>
              </w:rPr>
              <w:t>11</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12</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12</w:t>
            </w:r>
          </w:p>
        </w:tc>
      </w:tr>
      <w:tr w:rsidR="0092547A" w:rsidRPr="0033768E" w:rsidTr="00E15C25">
        <w:trPr>
          <w:trHeight w:val="329"/>
        </w:trPr>
        <w:tc>
          <w:tcPr>
            <w:tcW w:w="3402" w:type="dxa"/>
            <w:tcBorders>
              <w:top w:val="single" w:sz="4" w:space="0" w:color="000000"/>
              <w:left w:val="single" w:sz="4" w:space="0" w:color="000000"/>
              <w:bottom w:val="single" w:sz="4" w:space="0" w:color="000000"/>
            </w:tcBorders>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Середня наповнюваність класів, учнів</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23,6</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24,2</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24,2</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24,4</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24,9</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24,9</w:t>
            </w:r>
          </w:p>
        </w:tc>
      </w:tr>
      <w:tr w:rsidR="0092547A" w:rsidRPr="0033768E" w:rsidTr="00E15C25">
        <w:trPr>
          <w:trHeight w:val="329"/>
        </w:trPr>
        <w:tc>
          <w:tcPr>
            <w:tcW w:w="3402" w:type="dxa"/>
            <w:tcBorders>
              <w:top w:val="single" w:sz="4" w:space="0" w:color="000000"/>
              <w:left w:val="single" w:sz="4" w:space="0" w:color="000000"/>
              <w:bottom w:val="single" w:sz="4" w:space="0" w:color="000000"/>
            </w:tcBorders>
          </w:tcPr>
          <w:p w:rsidR="0092547A" w:rsidRPr="0033768E" w:rsidRDefault="0092547A" w:rsidP="002849A5">
            <w:pPr>
              <w:snapToGrid w:val="0"/>
              <w:rPr>
                <w:rFonts w:ascii="Times New Roman" w:hAnsi="Times New Roman"/>
                <w:sz w:val="24"/>
                <w:szCs w:val="24"/>
              </w:rPr>
            </w:pPr>
            <w:r w:rsidRPr="0033768E">
              <w:rPr>
                <w:rFonts w:ascii="Times New Roman" w:hAnsi="Times New Roman"/>
                <w:sz w:val="24"/>
                <w:szCs w:val="24"/>
              </w:rPr>
              <w:t>Кількість учнів, які навчаються у другу зміну, осіб</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786</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770</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698</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762</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742</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664</w:t>
            </w:r>
          </w:p>
        </w:tc>
      </w:tr>
      <w:tr w:rsidR="0092547A" w:rsidRPr="0033768E" w:rsidTr="00E15C25">
        <w:trPr>
          <w:trHeight w:val="329"/>
        </w:trPr>
        <w:tc>
          <w:tcPr>
            <w:tcW w:w="3402" w:type="dxa"/>
            <w:tcBorders>
              <w:top w:val="single" w:sz="4" w:space="0" w:color="000000"/>
              <w:left w:val="single" w:sz="4" w:space="0" w:color="000000"/>
              <w:bottom w:val="single" w:sz="4" w:space="0" w:color="000000"/>
            </w:tcBorders>
            <w:vAlign w:val="center"/>
          </w:tcPr>
          <w:p w:rsidR="0092547A" w:rsidRPr="0033768E" w:rsidRDefault="0092547A" w:rsidP="000809D0">
            <w:pPr>
              <w:snapToGrid w:val="0"/>
              <w:rPr>
                <w:rFonts w:ascii="Times New Roman" w:hAnsi="Times New Roman"/>
                <w:sz w:val="24"/>
                <w:szCs w:val="24"/>
              </w:rPr>
            </w:pPr>
            <w:r w:rsidRPr="0033768E">
              <w:rPr>
                <w:rFonts w:ascii="Times New Roman" w:hAnsi="Times New Roman"/>
                <w:sz w:val="24"/>
                <w:szCs w:val="24"/>
              </w:rPr>
              <w:t>Питома вага учнів, які навчаються у другу зміну, у відсотках до загальної кількості учнів</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18</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17</w:t>
            </w:r>
          </w:p>
        </w:tc>
        <w:tc>
          <w:tcPr>
            <w:tcW w:w="1134" w:type="dxa"/>
            <w:tcBorders>
              <w:top w:val="single" w:sz="4" w:space="0" w:color="000000"/>
              <w:left w:val="single" w:sz="4" w:space="0" w:color="000000"/>
              <w:bottom w:val="single" w:sz="4" w:space="0" w:color="000000"/>
              <w:right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16</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17</w:t>
            </w:r>
          </w:p>
        </w:tc>
        <w:tc>
          <w:tcPr>
            <w:tcW w:w="1134" w:type="dxa"/>
            <w:tcBorders>
              <w:top w:val="single" w:sz="4" w:space="0" w:color="000000"/>
              <w:left w:val="single" w:sz="4" w:space="0" w:color="000000"/>
              <w:bottom w:val="single" w:sz="4" w:space="0" w:color="000000"/>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17</w:t>
            </w:r>
          </w:p>
        </w:tc>
        <w:tc>
          <w:tcPr>
            <w:tcW w:w="1134" w:type="dxa"/>
            <w:tcBorders>
              <w:top w:val="single" w:sz="4" w:space="0" w:color="000000"/>
              <w:left w:val="single" w:sz="4" w:space="0" w:color="000000"/>
              <w:bottom w:val="single" w:sz="4" w:space="0" w:color="000000"/>
              <w:right w:val="single" w:sz="4" w:space="0" w:color="auto"/>
            </w:tcBorders>
          </w:tcPr>
          <w:p w:rsidR="0092547A" w:rsidRPr="0033768E" w:rsidRDefault="0092547A" w:rsidP="00E15C25">
            <w:pPr>
              <w:snapToGrid w:val="0"/>
              <w:jc w:val="center"/>
              <w:rPr>
                <w:rFonts w:ascii="Times New Roman" w:hAnsi="Times New Roman"/>
                <w:sz w:val="24"/>
                <w:szCs w:val="24"/>
              </w:rPr>
            </w:pPr>
            <w:r w:rsidRPr="0033768E">
              <w:rPr>
                <w:rFonts w:ascii="Times New Roman" w:hAnsi="Times New Roman"/>
                <w:sz w:val="24"/>
                <w:szCs w:val="24"/>
              </w:rPr>
              <w:t>15</w:t>
            </w:r>
          </w:p>
        </w:tc>
      </w:tr>
    </w:tbl>
    <w:p w:rsidR="0092547A" w:rsidRDefault="003C2779" w:rsidP="00A308C5">
      <w:pPr>
        <w:widowControl w:val="0"/>
        <w:autoSpaceDE w:val="0"/>
        <w:autoSpaceDN w:val="0"/>
        <w:adjustRightInd w:val="0"/>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765800" cy="2578100"/>
            <wp:effectExtent l="0" t="0" r="0" b="0"/>
            <wp:docPr id="25" name="Объект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2547A" w:rsidRDefault="003C2779" w:rsidP="00A308C5">
      <w:pPr>
        <w:widowControl w:val="0"/>
        <w:autoSpaceDE w:val="0"/>
        <w:autoSpaceDN w:val="0"/>
        <w:adjustRightInd w:val="0"/>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994400" cy="2997200"/>
            <wp:effectExtent l="0" t="0" r="0" b="0"/>
            <wp:docPr id="26"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41C53" w:rsidRDefault="00941C53" w:rsidP="000B3D78">
      <w:pPr>
        <w:widowControl w:val="0"/>
        <w:autoSpaceDE w:val="0"/>
        <w:autoSpaceDN w:val="0"/>
        <w:adjustRightInd w:val="0"/>
        <w:ind w:firstLine="708"/>
        <w:jc w:val="both"/>
        <w:rPr>
          <w:rFonts w:ascii="Times New Roman" w:hAnsi="Times New Roman"/>
          <w:sz w:val="28"/>
          <w:szCs w:val="28"/>
        </w:rPr>
      </w:pPr>
    </w:p>
    <w:p w:rsidR="00941C53" w:rsidRPr="006F0FB9" w:rsidRDefault="00AF54DB" w:rsidP="000B3D78">
      <w:pPr>
        <w:widowControl w:val="0"/>
        <w:autoSpaceDE w:val="0"/>
        <w:autoSpaceDN w:val="0"/>
        <w:adjustRightInd w:val="0"/>
        <w:ind w:firstLine="708"/>
        <w:jc w:val="both"/>
        <w:rPr>
          <w:rFonts w:ascii="Times New Roman" w:hAnsi="Times New Roman"/>
          <w:sz w:val="28"/>
          <w:szCs w:val="28"/>
        </w:rPr>
      </w:pPr>
      <w:r w:rsidRPr="006F0FB9">
        <w:rPr>
          <w:rFonts w:ascii="Times New Roman" w:hAnsi="Times New Roman"/>
          <w:sz w:val="28"/>
          <w:szCs w:val="28"/>
        </w:rPr>
        <w:t xml:space="preserve">Підготовку </w:t>
      </w:r>
      <w:r w:rsidR="00505FE6" w:rsidRPr="006F0FB9">
        <w:rPr>
          <w:rFonts w:ascii="Times New Roman" w:hAnsi="Times New Roman"/>
          <w:sz w:val="28"/>
          <w:szCs w:val="28"/>
        </w:rPr>
        <w:t xml:space="preserve">висококваліфікованих робітничих кадрів у місті </w:t>
      </w:r>
      <w:r w:rsidR="00AE03A8" w:rsidRPr="006F0FB9">
        <w:rPr>
          <w:rFonts w:ascii="Times New Roman" w:hAnsi="Times New Roman"/>
          <w:sz w:val="28"/>
          <w:szCs w:val="28"/>
        </w:rPr>
        <w:t>Л</w:t>
      </w:r>
      <w:r w:rsidR="00505FE6" w:rsidRPr="006F0FB9">
        <w:rPr>
          <w:rFonts w:ascii="Times New Roman" w:hAnsi="Times New Roman"/>
          <w:sz w:val="28"/>
          <w:szCs w:val="28"/>
        </w:rPr>
        <w:t>убни здійснює Лубенський професійний ліцей (ЛПЛ)</w:t>
      </w:r>
      <w:r w:rsidR="00363BCF" w:rsidRPr="006F0FB9">
        <w:rPr>
          <w:rFonts w:ascii="Times New Roman" w:hAnsi="Times New Roman"/>
          <w:sz w:val="28"/>
          <w:szCs w:val="28"/>
        </w:rPr>
        <w:t>.</w:t>
      </w:r>
    </w:p>
    <w:p w:rsidR="00363BCF" w:rsidRPr="006F0FB9" w:rsidRDefault="00363BCF" w:rsidP="000B3D78">
      <w:pPr>
        <w:widowControl w:val="0"/>
        <w:autoSpaceDE w:val="0"/>
        <w:autoSpaceDN w:val="0"/>
        <w:adjustRightInd w:val="0"/>
        <w:ind w:firstLine="708"/>
        <w:jc w:val="both"/>
        <w:rPr>
          <w:rFonts w:ascii="Times New Roman" w:hAnsi="Times New Roman"/>
          <w:sz w:val="28"/>
          <w:szCs w:val="28"/>
        </w:rPr>
      </w:pPr>
      <w:r w:rsidRPr="006F0FB9">
        <w:rPr>
          <w:rFonts w:ascii="Times New Roman" w:hAnsi="Times New Roman"/>
          <w:sz w:val="28"/>
          <w:szCs w:val="28"/>
        </w:rPr>
        <w:t>Лубенським професійним ліцеєм протягом останніх 5 років випущено 632 робітники різних професій, з них:</w:t>
      </w:r>
    </w:p>
    <w:p w:rsidR="00363BCF" w:rsidRPr="006F0FB9" w:rsidRDefault="00363BCF" w:rsidP="00363BCF">
      <w:pPr>
        <w:pStyle w:val="a3"/>
        <w:widowControl w:val="0"/>
        <w:numPr>
          <w:ilvl w:val="0"/>
          <w:numId w:val="27"/>
        </w:numPr>
        <w:autoSpaceDE w:val="0"/>
        <w:autoSpaceDN w:val="0"/>
        <w:adjustRightInd w:val="0"/>
        <w:jc w:val="both"/>
        <w:rPr>
          <w:rFonts w:ascii="Times New Roman" w:hAnsi="Times New Roman"/>
          <w:sz w:val="28"/>
          <w:szCs w:val="28"/>
        </w:rPr>
      </w:pPr>
      <w:r w:rsidRPr="006F0FB9">
        <w:rPr>
          <w:rFonts w:ascii="Times New Roman" w:hAnsi="Times New Roman"/>
          <w:sz w:val="28"/>
          <w:szCs w:val="28"/>
        </w:rPr>
        <w:t>загальні професії електротехнічного виробництва – 106;</w:t>
      </w:r>
    </w:p>
    <w:p w:rsidR="00363BCF" w:rsidRPr="006F0FB9" w:rsidRDefault="00010673" w:rsidP="00363BCF">
      <w:pPr>
        <w:pStyle w:val="a3"/>
        <w:widowControl w:val="0"/>
        <w:numPr>
          <w:ilvl w:val="0"/>
          <w:numId w:val="27"/>
        </w:numPr>
        <w:autoSpaceDE w:val="0"/>
        <w:autoSpaceDN w:val="0"/>
        <w:adjustRightInd w:val="0"/>
        <w:jc w:val="both"/>
        <w:rPr>
          <w:rFonts w:ascii="Times New Roman" w:hAnsi="Times New Roman"/>
          <w:sz w:val="28"/>
          <w:szCs w:val="28"/>
        </w:rPr>
      </w:pPr>
      <w:r w:rsidRPr="006F0FB9">
        <w:rPr>
          <w:rFonts w:ascii="Times New Roman" w:hAnsi="Times New Roman"/>
          <w:sz w:val="28"/>
          <w:szCs w:val="28"/>
        </w:rPr>
        <w:t>будівельні, монтажні і ремонтно-будівельні професії – 210;</w:t>
      </w:r>
    </w:p>
    <w:p w:rsidR="00010673" w:rsidRPr="006F0FB9" w:rsidRDefault="00FB3A2C" w:rsidP="00363BCF">
      <w:pPr>
        <w:pStyle w:val="a3"/>
        <w:widowControl w:val="0"/>
        <w:numPr>
          <w:ilvl w:val="0"/>
          <w:numId w:val="27"/>
        </w:numPr>
        <w:autoSpaceDE w:val="0"/>
        <w:autoSpaceDN w:val="0"/>
        <w:adjustRightInd w:val="0"/>
        <w:jc w:val="both"/>
        <w:rPr>
          <w:rFonts w:ascii="Times New Roman" w:hAnsi="Times New Roman"/>
          <w:sz w:val="28"/>
          <w:szCs w:val="28"/>
        </w:rPr>
      </w:pPr>
      <w:r w:rsidRPr="006F0FB9">
        <w:rPr>
          <w:rFonts w:ascii="Times New Roman" w:hAnsi="Times New Roman"/>
          <w:sz w:val="28"/>
          <w:szCs w:val="28"/>
        </w:rPr>
        <w:t>професії у сфері автомобільного транспорту – 79;</w:t>
      </w:r>
    </w:p>
    <w:p w:rsidR="00FB3A2C" w:rsidRPr="006F0FB9" w:rsidRDefault="00FB3A2C" w:rsidP="00363BCF">
      <w:pPr>
        <w:pStyle w:val="a3"/>
        <w:widowControl w:val="0"/>
        <w:numPr>
          <w:ilvl w:val="0"/>
          <w:numId w:val="27"/>
        </w:numPr>
        <w:autoSpaceDE w:val="0"/>
        <w:autoSpaceDN w:val="0"/>
        <w:adjustRightInd w:val="0"/>
        <w:jc w:val="both"/>
        <w:rPr>
          <w:rFonts w:ascii="Times New Roman" w:hAnsi="Times New Roman"/>
          <w:sz w:val="28"/>
          <w:szCs w:val="28"/>
        </w:rPr>
      </w:pPr>
      <w:r w:rsidRPr="006F0FB9">
        <w:rPr>
          <w:rFonts w:ascii="Times New Roman" w:hAnsi="Times New Roman"/>
          <w:sz w:val="28"/>
          <w:szCs w:val="28"/>
        </w:rPr>
        <w:t>професії у сфері громадського харчування – 170;</w:t>
      </w:r>
    </w:p>
    <w:p w:rsidR="00FB3A2C" w:rsidRPr="006F0FB9" w:rsidRDefault="00AE03A8" w:rsidP="00363BCF">
      <w:pPr>
        <w:pStyle w:val="a3"/>
        <w:widowControl w:val="0"/>
        <w:numPr>
          <w:ilvl w:val="0"/>
          <w:numId w:val="27"/>
        </w:numPr>
        <w:autoSpaceDE w:val="0"/>
        <w:autoSpaceDN w:val="0"/>
        <w:adjustRightInd w:val="0"/>
        <w:jc w:val="both"/>
        <w:rPr>
          <w:rFonts w:ascii="Times New Roman" w:hAnsi="Times New Roman"/>
          <w:sz w:val="28"/>
          <w:szCs w:val="28"/>
        </w:rPr>
      </w:pPr>
      <w:r w:rsidRPr="006F0FB9">
        <w:rPr>
          <w:rFonts w:ascii="Times New Roman" w:hAnsi="Times New Roman"/>
          <w:sz w:val="28"/>
          <w:szCs w:val="28"/>
        </w:rPr>
        <w:t>професії у сфері торгівельно-комерційної діяльності – 67.</w:t>
      </w:r>
    </w:p>
    <w:p w:rsidR="00941C53" w:rsidRDefault="00941C53" w:rsidP="000B3D78">
      <w:pPr>
        <w:widowControl w:val="0"/>
        <w:autoSpaceDE w:val="0"/>
        <w:autoSpaceDN w:val="0"/>
        <w:adjustRightInd w:val="0"/>
        <w:ind w:firstLine="708"/>
        <w:jc w:val="both"/>
        <w:rPr>
          <w:rFonts w:ascii="Times New Roman" w:hAnsi="Times New Roman"/>
          <w:sz w:val="28"/>
          <w:szCs w:val="28"/>
        </w:rPr>
      </w:pP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 xml:space="preserve">Важливу роботу у вихованні учнівської молоді, забезпеченні зайнятості дітей у позаурочний час, що сприяє зменшенню кількості правопорушень, виконують позашкільні заклади, які відвідує понад 900 дітей.  </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Міська станція юних техніків і натуралістів активно веде екологічно-просвітницьку робот</w:t>
      </w:r>
      <w:r>
        <w:rPr>
          <w:rFonts w:ascii="Times New Roman" w:hAnsi="Times New Roman"/>
          <w:sz w:val="28"/>
          <w:szCs w:val="28"/>
        </w:rPr>
        <w:t>у серед учнівської молоді міста,</w:t>
      </w:r>
      <w:r w:rsidRPr="000B3D78">
        <w:rPr>
          <w:rFonts w:ascii="Times New Roman" w:hAnsi="Times New Roman"/>
          <w:sz w:val="28"/>
          <w:szCs w:val="28"/>
        </w:rPr>
        <w:t xml:space="preserve"> сприяє вихованню екологічної культури молодих лубенців, бережливе ставлення до природи, любов до оточуючого світу. Наймасовішими гуртками станції є  гурток ракетомоделювання, студія образотворчого мистецтва, «Юні екологи», гурток іграшки-сувеніра, гурток «Народна творчість» та «Чарівна вишивка».</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bCs/>
          <w:sz w:val="28"/>
          <w:szCs w:val="28"/>
        </w:rPr>
        <w:t>ДЮКСОТ «Валтекс»</w:t>
      </w:r>
      <w:r w:rsidRPr="000B3D78">
        <w:rPr>
          <w:rFonts w:ascii="Times New Roman" w:hAnsi="Times New Roman"/>
          <w:sz w:val="28"/>
          <w:szCs w:val="28"/>
        </w:rPr>
        <w:t xml:space="preserve"> успішно займається туристично-спортивною, пошуковою, краєзнавчою роботою та має вагомі результати у цій діяльності на всеукраїнському рівні.</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Лубенська ДЮСШ за підсумками кількох попередніх років визнана кращою серед освітянських спортивних шкіл області за результатами своєї роботи.</w:t>
      </w:r>
    </w:p>
    <w:p w:rsidR="0092547A" w:rsidRPr="000B3D78" w:rsidRDefault="0092547A" w:rsidP="000B3D78">
      <w:pPr>
        <w:widowControl w:val="0"/>
        <w:autoSpaceDE w:val="0"/>
        <w:autoSpaceDN w:val="0"/>
        <w:adjustRightInd w:val="0"/>
        <w:ind w:firstLine="708"/>
        <w:jc w:val="both"/>
        <w:rPr>
          <w:rFonts w:ascii="Times New Roman" w:hAnsi="Times New Roman"/>
          <w:sz w:val="28"/>
          <w:szCs w:val="28"/>
        </w:rPr>
      </w:pPr>
      <w:r w:rsidRPr="000B3D78">
        <w:rPr>
          <w:rFonts w:ascii="Times New Roman" w:hAnsi="Times New Roman"/>
          <w:sz w:val="28"/>
          <w:szCs w:val="28"/>
        </w:rPr>
        <w:t>Фактичні видатки на утримання позашкільних закладів і</w:t>
      </w:r>
      <w:r>
        <w:rPr>
          <w:rFonts w:ascii="Times New Roman" w:hAnsi="Times New Roman"/>
          <w:sz w:val="28"/>
          <w:szCs w:val="28"/>
        </w:rPr>
        <w:t xml:space="preserve"> ДЮСШ у 2015 році становили 979</w:t>
      </w:r>
      <w:r w:rsidRPr="000B3D78">
        <w:rPr>
          <w:rFonts w:ascii="Times New Roman" w:hAnsi="Times New Roman"/>
          <w:sz w:val="28"/>
          <w:szCs w:val="28"/>
        </w:rPr>
        <w:t>526 гр</w:t>
      </w:r>
      <w:r>
        <w:rPr>
          <w:rFonts w:ascii="Times New Roman" w:hAnsi="Times New Roman"/>
          <w:sz w:val="28"/>
          <w:szCs w:val="28"/>
        </w:rPr>
        <w:t>н.</w:t>
      </w:r>
    </w:p>
    <w:p w:rsidR="0092547A" w:rsidRDefault="0092547A" w:rsidP="00443AD5">
      <w:pPr>
        <w:jc w:val="both"/>
        <w:rPr>
          <w:rFonts w:ascii="Times New Roman" w:hAnsi="Times New Roman"/>
          <w:sz w:val="28"/>
          <w:szCs w:val="28"/>
        </w:rPr>
      </w:pPr>
    </w:p>
    <w:p w:rsidR="0092547A" w:rsidRDefault="0092547A" w:rsidP="00443AD5">
      <w:pPr>
        <w:jc w:val="both"/>
        <w:rPr>
          <w:rFonts w:ascii="Times New Roman" w:hAnsi="Times New Roman"/>
          <w:sz w:val="28"/>
          <w:szCs w:val="28"/>
        </w:rPr>
      </w:pPr>
    </w:p>
    <w:p w:rsidR="0092547A" w:rsidRPr="002C446B" w:rsidRDefault="0092547A" w:rsidP="00443AD5">
      <w:pPr>
        <w:jc w:val="center"/>
        <w:rPr>
          <w:rFonts w:ascii="Times New Roman" w:hAnsi="Times New Roman"/>
          <w:b/>
          <w:sz w:val="28"/>
          <w:szCs w:val="28"/>
        </w:rPr>
      </w:pPr>
      <w:r w:rsidRPr="002C446B">
        <w:rPr>
          <w:rFonts w:ascii="Times New Roman" w:hAnsi="Times New Roman"/>
          <w:b/>
          <w:sz w:val="28"/>
          <w:szCs w:val="28"/>
        </w:rPr>
        <w:lastRenderedPageBreak/>
        <w:t>2.7. Охорона здоров’я</w:t>
      </w:r>
    </w:p>
    <w:p w:rsidR="0092547A" w:rsidRDefault="0092547A" w:rsidP="00443AD5">
      <w:pPr>
        <w:jc w:val="center"/>
        <w:rPr>
          <w:rFonts w:ascii="Times New Roman" w:hAnsi="Times New Roman"/>
          <w:b/>
          <w:color w:val="FF0000"/>
          <w:sz w:val="28"/>
          <w:szCs w:val="28"/>
        </w:rPr>
      </w:pPr>
    </w:p>
    <w:p w:rsidR="0092547A" w:rsidRDefault="0092547A" w:rsidP="007F6CAE">
      <w:pPr>
        <w:pStyle w:val="Standard"/>
        <w:widowControl w:val="0"/>
        <w:ind w:firstLine="709"/>
        <w:jc w:val="both"/>
        <w:rPr>
          <w:sz w:val="28"/>
          <w:szCs w:val="28"/>
        </w:rPr>
      </w:pPr>
      <w:r>
        <w:rPr>
          <w:sz w:val="28"/>
          <w:szCs w:val="28"/>
        </w:rPr>
        <w:t>Наявна мережа лікувально-профілактичних закладів, їх потужність, кадровий потенціал, діагностична база дає можливість забезпечити населення первинною та вторинною, а по окремих напрямках і третинною медичною допомогою у повному обсязі.</w:t>
      </w:r>
    </w:p>
    <w:p w:rsidR="0092547A" w:rsidRPr="00496622" w:rsidRDefault="0092547A" w:rsidP="007F6CAE">
      <w:pPr>
        <w:pStyle w:val="Standard"/>
        <w:jc w:val="both"/>
        <w:rPr>
          <w:sz w:val="28"/>
          <w:szCs w:val="28"/>
        </w:rPr>
      </w:pPr>
      <w:r>
        <w:rPr>
          <w:sz w:val="28"/>
          <w:szCs w:val="28"/>
        </w:rPr>
        <w:t xml:space="preserve">      Медико-санітарна допомога населенню міста надається Лубенською КЦМЛ на 365 ліжок з 12 спеціалізованими відділеннями, дитячим поліклінічним відділенням на 80 відвідувань в зміну, п</w:t>
      </w:r>
      <w:r w:rsidRPr="00496622">
        <w:rPr>
          <w:sz w:val="28"/>
          <w:szCs w:val="28"/>
        </w:rPr>
        <w:t>оліклініка для дорослих з плановою потужністю 644 відвідувань в зміну, де ведеться прийом по 26 спеціальностях; стоматологічної поліклініки на 156 відвідувань в зміну, з зубопротезним відділенням, КЛМЦ ПМСД.</w:t>
      </w:r>
    </w:p>
    <w:p w:rsidR="0092547A" w:rsidRPr="00147649" w:rsidRDefault="0092547A" w:rsidP="007F6CAE">
      <w:pPr>
        <w:pStyle w:val="Standard"/>
        <w:jc w:val="both"/>
        <w:rPr>
          <w:sz w:val="28"/>
          <w:szCs w:val="28"/>
        </w:rPr>
      </w:pPr>
      <w:r w:rsidRPr="00147649">
        <w:rPr>
          <w:sz w:val="28"/>
          <w:szCs w:val="28"/>
        </w:rPr>
        <w:tab/>
        <w:t>Крім цього в місті функціонують заклади обласного підпорядкування: КУ  Полтавський обласний центр екстренної медичної допомоги та медицини катастроф, Лубенське міжрайонне Управління головного Управління Держсанепідслужби  у Полтавській</w:t>
      </w:r>
      <w:r w:rsidRPr="00147649">
        <w:rPr>
          <w:sz w:val="28"/>
          <w:szCs w:val="28"/>
        </w:rPr>
        <w:tab/>
        <w:t xml:space="preserve"> області, СПК, дитячий протитубер</w:t>
      </w:r>
      <w:r>
        <w:rPr>
          <w:sz w:val="28"/>
          <w:szCs w:val="28"/>
        </w:rPr>
        <w:t>-</w:t>
      </w:r>
      <w:r w:rsidRPr="00147649">
        <w:rPr>
          <w:sz w:val="28"/>
          <w:szCs w:val="28"/>
        </w:rPr>
        <w:t>кульозний санаторій, шпиталь ІВВ, три спеціалізовані диспансери: тубдиспансер на 39 ліжок, шкірвендиспансер на 5 ліжок, наркологічний диспансер на 15 ліжок та Комунальний вищий навчальний заклад І рівня акредитації Полтавської обласної ради  Лубенське медичне училище.</w:t>
      </w:r>
    </w:p>
    <w:p w:rsidR="0092547A" w:rsidRDefault="0092547A" w:rsidP="002C446B">
      <w:pPr>
        <w:ind w:firstLine="709"/>
        <w:jc w:val="both"/>
        <w:rPr>
          <w:rFonts w:ascii="Times New Roman" w:hAnsi="Times New Roman"/>
          <w:sz w:val="28"/>
          <w:szCs w:val="28"/>
        </w:rPr>
      </w:pPr>
      <w:r w:rsidRPr="002C446B">
        <w:rPr>
          <w:rFonts w:ascii="Times New Roman" w:hAnsi="Times New Roman"/>
          <w:sz w:val="28"/>
          <w:szCs w:val="28"/>
        </w:rPr>
        <w:t>В 2015 році забезпеченість населення ліжками склада</w:t>
      </w:r>
      <w:r>
        <w:rPr>
          <w:rFonts w:ascii="Times New Roman" w:hAnsi="Times New Roman"/>
          <w:sz w:val="28"/>
          <w:szCs w:val="28"/>
        </w:rPr>
        <w:t>ла</w:t>
      </w:r>
      <w:r w:rsidRPr="002C446B">
        <w:rPr>
          <w:rFonts w:ascii="Times New Roman" w:hAnsi="Times New Roman"/>
          <w:sz w:val="28"/>
          <w:szCs w:val="28"/>
        </w:rPr>
        <w:t xml:space="preserve"> 46,6 на 10 тис. населення (по області - 84,5 на 10 тис. нас.). Протягом року стаціонарну допомогу отримує близько 15 тис. хворих, проводиться більше 4 тисяч хірургічних операцій, приймається  понад 600  пологів. Основні  показники роботи ліжок за останні  роки є стабільними (число днів роботи ліжка, обіг ліжка та летальність, середні терміни лікування).</w:t>
      </w:r>
    </w:p>
    <w:p w:rsidR="0092547A" w:rsidRDefault="003C2779" w:rsidP="002C446B">
      <w:pPr>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499100" cy="3200400"/>
            <wp:effectExtent l="0" t="0" r="0" b="0"/>
            <wp:docPr id="27"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2547A" w:rsidRPr="002C446B" w:rsidRDefault="0092547A" w:rsidP="002C446B">
      <w:pPr>
        <w:ind w:firstLine="709"/>
        <w:jc w:val="both"/>
        <w:rPr>
          <w:rFonts w:ascii="Times New Roman" w:hAnsi="Times New Roman"/>
          <w:sz w:val="28"/>
          <w:szCs w:val="28"/>
        </w:rPr>
      </w:pP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t xml:space="preserve">В 2015 році мережа лікарняних закладів збережена на рівні минулих років. </w:t>
      </w: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lastRenderedPageBreak/>
        <w:t xml:space="preserve">Стан амбулаторно-поліклінічної допомоги, її організація і вдосконалення є одним з основних напрямків у діяльності лікувально-профілактичних закладів міста. З метою збереження обсягів та доступності стаціонарної медичної допомоги в умовах  недостатнього фінансування галузі проводиться робота по впровадженню стаціонарозамінних форм лікування (денні стаціонари при амбулаторно-поліклінічних закладах та стаціонари вдома). </w:t>
      </w:r>
    </w:p>
    <w:p w:rsidR="0092547A" w:rsidRDefault="0092547A" w:rsidP="002C446B">
      <w:pPr>
        <w:ind w:firstLine="709"/>
        <w:jc w:val="both"/>
        <w:rPr>
          <w:rFonts w:ascii="Times New Roman" w:hAnsi="Times New Roman"/>
          <w:sz w:val="28"/>
          <w:szCs w:val="28"/>
        </w:rPr>
      </w:pPr>
      <w:r w:rsidRPr="002C446B">
        <w:rPr>
          <w:rFonts w:ascii="Times New Roman" w:hAnsi="Times New Roman"/>
          <w:sz w:val="28"/>
          <w:szCs w:val="28"/>
        </w:rPr>
        <w:t xml:space="preserve">Протягом останніх років в місті відмічається позитивна тенденція до зростання кількості таких ліжок. </w:t>
      </w:r>
      <w:r w:rsidRPr="006F0FB9">
        <w:rPr>
          <w:rFonts w:ascii="Times New Roman" w:hAnsi="Times New Roman"/>
          <w:sz w:val="28"/>
          <w:szCs w:val="28"/>
        </w:rPr>
        <w:t>Протягом 2015 року в денних стаціонарах поліклінік проліковано на 9 % хворих більше порівняно з попереднім роком.</w:t>
      </w:r>
      <w:r w:rsidRPr="002C446B">
        <w:rPr>
          <w:rFonts w:ascii="Times New Roman" w:hAnsi="Times New Roman"/>
          <w:sz w:val="28"/>
          <w:szCs w:val="28"/>
        </w:rPr>
        <w:t xml:space="preserve"> Забезпеченість населення ліжками денного стаціонару по місту  складає 18,5 на 10 тис. нас.</w:t>
      </w:r>
      <w:r>
        <w:rPr>
          <w:rFonts w:ascii="Times New Roman" w:hAnsi="Times New Roman"/>
          <w:sz w:val="28"/>
          <w:szCs w:val="28"/>
        </w:rPr>
        <w:t xml:space="preserve"> </w:t>
      </w:r>
    </w:p>
    <w:p w:rsidR="0092547A" w:rsidRDefault="003C2779" w:rsidP="002C446B">
      <w:pPr>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295900" cy="2832100"/>
            <wp:effectExtent l="0" t="0" r="0" b="0"/>
            <wp:docPr id="28"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2547A" w:rsidRDefault="003C2779" w:rsidP="002C446B">
      <w:pPr>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4978400" cy="2463800"/>
            <wp:effectExtent l="0" t="0" r="0" b="0"/>
            <wp:docPr id="29" name="Диаграмма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2547A" w:rsidRDefault="0092547A" w:rsidP="002C446B">
      <w:pPr>
        <w:ind w:firstLine="709"/>
        <w:jc w:val="both"/>
        <w:rPr>
          <w:rFonts w:ascii="Times New Roman" w:hAnsi="Times New Roman"/>
          <w:sz w:val="28"/>
          <w:szCs w:val="28"/>
        </w:rPr>
      </w:pPr>
    </w:p>
    <w:p w:rsidR="0092547A" w:rsidRDefault="0092547A" w:rsidP="002C446B">
      <w:pPr>
        <w:ind w:firstLine="709"/>
        <w:jc w:val="both"/>
        <w:rPr>
          <w:rFonts w:ascii="Times New Roman" w:hAnsi="Times New Roman"/>
          <w:sz w:val="28"/>
          <w:szCs w:val="28"/>
        </w:rPr>
      </w:pPr>
      <w:r w:rsidRPr="002C446B">
        <w:rPr>
          <w:rFonts w:ascii="Times New Roman" w:hAnsi="Times New Roman"/>
          <w:sz w:val="28"/>
          <w:szCs w:val="28"/>
        </w:rPr>
        <w:t>Територіальні терапевтичні дільниці широко використовують такий вид медично</w:t>
      </w:r>
      <w:r>
        <w:rPr>
          <w:rFonts w:ascii="Times New Roman" w:hAnsi="Times New Roman"/>
          <w:sz w:val="28"/>
          <w:szCs w:val="28"/>
        </w:rPr>
        <w:t>ї допомоги, як стаціонари вдома</w:t>
      </w:r>
      <w:r w:rsidRPr="002C446B">
        <w:rPr>
          <w:rFonts w:ascii="Times New Roman" w:hAnsi="Times New Roman"/>
          <w:sz w:val="28"/>
          <w:szCs w:val="28"/>
        </w:rPr>
        <w:t>.</w:t>
      </w:r>
      <w:r>
        <w:rPr>
          <w:rFonts w:ascii="Times New Roman" w:hAnsi="Times New Roman"/>
          <w:sz w:val="28"/>
          <w:szCs w:val="28"/>
        </w:rPr>
        <w:t xml:space="preserve"> </w:t>
      </w:r>
      <w:r w:rsidRPr="002C446B">
        <w:rPr>
          <w:rFonts w:ascii="Times New Roman" w:hAnsi="Times New Roman"/>
          <w:sz w:val="28"/>
          <w:szCs w:val="28"/>
        </w:rPr>
        <w:tab/>
      </w: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t>Враховуючи пріоритетність охорони материнства і дитинства в галузі охорони здоров’я, основними принципами роботи в цьому напрямку є профілактична спрямованість та доступність  медичної допомоги, покращення матеріально-технічної бази відп</w:t>
      </w:r>
      <w:r>
        <w:rPr>
          <w:rFonts w:ascii="Times New Roman" w:hAnsi="Times New Roman"/>
          <w:sz w:val="28"/>
          <w:szCs w:val="28"/>
        </w:rPr>
        <w:t>овідних закладів охорони здоров’</w:t>
      </w:r>
      <w:r w:rsidRPr="002C446B">
        <w:rPr>
          <w:rFonts w:ascii="Times New Roman" w:hAnsi="Times New Roman"/>
          <w:sz w:val="28"/>
          <w:szCs w:val="28"/>
        </w:rPr>
        <w:t>я.</w:t>
      </w: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lastRenderedPageBreak/>
        <w:t>Зусиллями медпрацівників удалося стабілізувати показник дитячої смертності.</w:t>
      </w:r>
    </w:p>
    <w:p w:rsidR="0092547A" w:rsidRPr="002C446B" w:rsidRDefault="0092547A" w:rsidP="004E13EF">
      <w:pPr>
        <w:ind w:firstLine="709"/>
        <w:jc w:val="both"/>
        <w:rPr>
          <w:rFonts w:ascii="Times New Roman" w:hAnsi="Times New Roman"/>
          <w:sz w:val="28"/>
          <w:szCs w:val="28"/>
        </w:rPr>
      </w:pPr>
      <w:r w:rsidRPr="002C446B">
        <w:rPr>
          <w:rFonts w:ascii="Times New Roman" w:hAnsi="Times New Roman"/>
          <w:sz w:val="28"/>
          <w:szCs w:val="28"/>
        </w:rPr>
        <w:t>Зусиллями медпрацівників удалося стабілізув</w:t>
      </w:r>
      <w:r>
        <w:rPr>
          <w:rFonts w:ascii="Times New Roman" w:hAnsi="Times New Roman"/>
          <w:sz w:val="28"/>
          <w:szCs w:val="28"/>
        </w:rPr>
        <w:t xml:space="preserve">ати показник дитячої смертності і </w:t>
      </w:r>
      <w:r w:rsidRPr="002C446B">
        <w:rPr>
          <w:rFonts w:ascii="Times New Roman" w:hAnsi="Times New Roman"/>
          <w:sz w:val="28"/>
          <w:szCs w:val="28"/>
        </w:rPr>
        <w:t xml:space="preserve">не допустити </w:t>
      </w:r>
      <w:r>
        <w:rPr>
          <w:rFonts w:ascii="Times New Roman" w:hAnsi="Times New Roman"/>
          <w:sz w:val="28"/>
          <w:szCs w:val="28"/>
        </w:rPr>
        <w:t>протягом</w:t>
      </w:r>
      <w:r w:rsidRPr="002C446B">
        <w:rPr>
          <w:rFonts w:ascii="Times New Roman" w:hAnsi="Times New Roman"/>
          <w:sz w:val="28"/>
          <w:szCs w:val="28"/>
        </w:rPr>
        <w:t xml:space="preserve"> останніх 10 років випадків материнської смертності. </w:t>
      </w: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t>Забезпеченість лікарями всіх спеціальностей в місті в останні роки є досить стабільною і складає 24,1 на 10 тис. населення, забезпеченість  середнім медперсоналом – 51,1  на 10 тис. При цьому рівень атестованості лікарів завдяки  проведеним заходам із боку ведучих фахівців ЦМЛ постійно зростає і склав у 2015 р. 99,3 % проти 98,7 % у 2014 р., рівень атестованості середніх медпрацівників  - 97,5 % проти 97,3 % в 2014 р.</w:t>
      </w:r>
    </w:p>
    <w:p w:rsidR="0092547A" w:rsidRPr="002C446B" w:rsidRDefault="0092547A" w:rsidP="002C446B">
      <w:pPr>
        <w:ind w:firstLine="709"/>
        <w:jc w:val="both"/>
        <w:rPr>
          <w:rFonts w:ascii="Times New Roman" w:hAnsi="Times New Roman"/>
          <w:sz w:val="28"/>
          <w:szCs w:val="28"/>
        </w:rPr>
      </w:pPr>
      <w:r w:rsidRPr="002C446B">
        <w:rPr>
          <w:rFonts w:ascii="Times New Roman" w:hAnsi="Times New Roman"/>
          <w:sz w:val="28"/>
          <w:szCs w:val="28"/>
        </w:rPr>
        <w:t>Стало зростає кількість лікарів сімейної медицини. На сьогодні функціонує 22 дільни</w:t>
      </w:r>
      <w:r>
        <w:rPr>
          <w:rFonts w:ascii="Times New Roman" w:hAnsi="Times New Roman"/>
          <w:sz w:val="28"/>
          <w:szCs w:val="28"/>
        </w:rPr>
        <w:t>ц</w:t>
      </w:r>
      <w:r w:rsidRPr="002C446B">
        <w:rPr>
          <w:rFonts w:ascii="Times New Roman" w:hAnsi="Times New Roman"/>
          <w:sz w:val="28"/>
          <w:szCs w:val="28"/>
        </w:rPr>
        <w:t>і в місті та 6 амбулаторій в складі КЛМЦ ПМСД, що працюють за принципом загальної практики - сімейної медицини.</w:t>
      </w:r>
    </w:p>
    <w:p w:rsidR="0092547A" w:rsidRDefault="0092547A" w:rsidP="00694AFB">
      <w:pPr>
        <w:ind w:firstLine="709"/>
        <w:jc w:val="both"/>
        <w:rPr>
          <w:rFonts w:ascii="Times New Roman" w:hAnsi="Times New Roman"/>
          <w:sz w:val="28"/>
          <w:szCs w:val="28"/>
        </w:rPr>
      </w:pPr>
      <w:r w:rsidRPr="002C446B">
        <w:rPr>
          <w:rFonts w:ascii="Times New Roman" w:hAnsi="Times New Roman"/>
          <w:sz w:val="28"/>
          <w:szCs w:val="28"/>
        </w:rPr>
        <w:t xml:space="preserve">Кількість посад сімейних лікарів збільшилась до 23,0 штатних одиниць. Охоплення населення обслуговуванням сімейного лікаря становить 86 %. </w:t>
      </w:r>
    </w:p>
    <w:p w:rsidR="008714CE" w:rsidRDefault="008714CE" w:rsidP="00694AFB">
      <w:pPr>
        <w:ind w:firstLine="709"/>
        <w:jc w:val="both"/>
        <w:rPr>
          <w:rFonts w:ascii="Times New Roman" w:hAnsi="Times New Roman"/>
          <w:sz w:val="28"/>
          <w:szCs w:val="28"/>
        </w:rPr>
      </w:pPr>
    </w:p>
    <w:p w:rsidR="0092547A" w:rsidRPr="002C446B" w:rsidRDefault="0092547A" w:rsidP="00694AFB">
      <w:pPr>
        <w:ind w:firstLine="709"/>
        <w:jc w:val="both"/>
        <w:rPr>
          <w:rFonts w:ascii="Times New Roman" w:hAnsi="Times New Roman"/>
          <w:sz w:val="28"/>
          <w:szCs w:val="28"/>
        </w:rPr>
      </w:pPr>
      <w:r w:rsidRPr="002C446B">
        <w:rPr>
          <w:rFonts w:ascii="Times New Roman" w:hAnsi="Times New Roman"/>
          <w:sz w:val="28"/>
          <w:szCs w:val="28"/>
        </w:rPr>
        <w:t>Протягом останніх років в місті проводиться певна робота по укріпленню матеріально-технічної бази ЛПЗ міста при активній підтримці органів місцевого самоврядування і виконавчої влади.</w:t>
      </w:r>
      <w:r>
        <w:rPr>
          <w:rFonts w:ascii="Times New Roman" w:hAnsi="Times New Roman"/>
          <w:sz w:val="28"/>
          <w:szCs w:val="28"/>
        </w:rPr>
        <w:t xml:space="preserve"> </w:t>
      </w:r>
      <w:r w:rsidRPr="002C446B">
        <w:rPr>
          <w:rFonts w:ascii="Times New Roman" w:hAnsi="Times New Roman"/>
          <w:sz w:val="28"/>
          <w:szCs w:val="28"/>
        </w:rPr>
        <w:t>Для проведення ремонтів ЛПЗ міста використовуються кошти із різних джерел фінансування.</w:t>
      </w:r>
    </w:p>
    <w:p w:rsidR="0092547A" w:rsidRDefault="0092547A" w:rsidP="002C446B">
      <w:pPr>
        <w:ind w:firstLine="709"/>
        <w:jc w:val="both"/>
        <w:rPr>
          <w:rFonts w:ascii="Times New Roman" w:hAnsi="Times New Roman"/>
          <w:sz w:val="28"/>
          <w:szCs w:val="28"/>
        </w:rPr>
      </w:pPr>
      <w:r w:rsidRPr="002C446B">
        <w:rPr>
          <w:rFonts w:ascii="Times New Roman" w:hAnsi="Times New Roman"/>
          <w:sz w:val="28"/>
          <w:szCs w:val="28"/>
        </w:rPr>
        <w:t>Основним джерелом поповнення недостатнього бюджетного фінансування галузі є залучення позабюджетних коштів. За 2015 р. в середньому на одного мешканця залучено близько 28,9 грн.</w:t>
      </w:r>
      <w:r w:rsidRPr="002C446B">
        <w:rPr>
          <w:rFonts w:ascii="Times New Roman" w:hAnsi="Times New Roman"/>
          <w:sz w:val="28"/>
          <w:szCs w:val="28"/>
        </w:rPr>
        <w:tab/>
      </w:r>
    </w:p>
    <w:p w:rsidR="0092547A" w:rsidRDefault="0092547A" w:rsidP="002C446B">
      <w:pPr>
        <w:ind w:firstLine="709"/>
        <w:jc w:val="both"/>
        <w:rPr>
          <w:rFonts w:ascii="Times New Roman" w:hAnsi="Times New Roman"/>
          <w:sz w:val="28"/>
          <w:szCs w:val="28"/>
        </w:rPr>
      </w:pPr>
      <w:r w:rsidRPr="002C446B">
        <w:rPr>
          <w:rFonts w:ascii="Times New Roman" w:hAnsi="Times New Roman"/>
          <w:sz w:val="28"/>
          <w:szCs w:val="28"/>
        </w:rPr>
        <w:t>Перспективними напрямками залучення позабюджетних коштів є надання платних послуг фізичним та юридичним особам, розвиток лікарняної каси та співпраця ЛПЗ із страховими компаніями. На сьогоднішній день  в місті функціонує «Лікарняна каса», де нараховується 1185 членів каси.</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Згідно з постановою Кабінету Міністрів України від 30.11.2016 року № 932 «Про затвердження Порядку створення госпітальних округів» в 2017-2020 рр. планується формування госпітальних округів, в т.ч. Лубенський госпітальний округ (західний), в якому передбачається реформування первинної медико-санітарної допомоги, екстреної медичної допомоги, вторинної медичної допомоги.</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Протягом  останніх років проведено реформування екстреної медичної допомоги.</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Проведено реформування первинної медико-санітарної допомоги. Комунальний Лубенський міський центр первинної медико-санітарної допомоги, як окремий заклад в охороні здоров’я існує з січня 2013 року.</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На сьогодні КЛМЦ ПМСД обслуговує 45 582 особи: 8 551 - діти та підлітки, 22 562 – працездатне населення. Середнє навантаження на 1 сімейного лікаря – 1 762 чол., на 1 педіатра дільничного – 681 чол.</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Центр об’єднує 6 амбулаторій, розташованих у різних районах міста.</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lastRenderedPageBreak/>
        <w:t>Крім профілактичної та планової лікувально-діагностичної роботи в центрі надається невідкладна допомога в ургентних ситуаціях медперсоналом пункту невідкладної допомоги.</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В 2017 році розпочав роботу міжрайонний тренінговий центр.</w:t>
      </w:r>
    </w:p>
    <w:p w:rsidR="0092547A" w:rsidRDefault="0092547A" w:rsidP="004C1ABC">
      <w:pPr>
        <w:ind w:firstLine="709"/>
        <w:jc w:val="both"/>
        <w:rPr>
          <w:rFonts w:ascii="Times New Roman" w:hAnsi="Times New Roman"/>
          <w:sz w:val="28"/>
          <w:szCs w:val="28"/>
        </w:rPr>
      </w:pPr>
      <w:r>
        <w:rPr>
          <w:rFonts w:ascii="Times New Roman" w:hAnsi="Times New Roman"/>
          <w:sz w:val="28"/>
          <w:szCs w:val="28"/>
        </w:rPr>
        <w:t>На період 2017-2020 роки передбачено реформування комунальної Лубенської центральної міської лікарні в лікарню інтенсивного лікування з прикріпленням семи районів: Лубенський, Оржицький, Гребінківський, Чорнухинський, Семенівський, Пирятинський, Хорольський та кількості обслуговуючого населення біля 235 тис. чоловік.</w:t>
      </w:r>
    </w:p>
    <w:p w:rsidR="0092547A" w:rsidRDefault="0092547A" w:rsidP="00443AD5">
      <w:pPr>
        <w:jc w:val="center"/>
        <w:rPr>
          <w:rFonts w:ascii="Times New Roman" w:hAnsi="Times New Roman"/>
          <w:b/>
          <w:color w:val="FF0000"/>
          <w:sz w:val="28"/>
          <w:szCs w:val="28"/>
        </w:rPr>
      </w:pPr>
    </w:p>
    <w:p w:rsidR="001B7509" w:rsidRDefault="001B7509" w:rsidP="00443AD5">
      <w:pPr>
        <w:jc w:val="center"/>
        <w:rPr>
          <w:rFonts w:ascii="Times New Roman" w:hAnsi="Times New Roman"/>
          <w:b/>
          <w:color w:val="FF0000"/>
          <w:sz w:val="28"/>
          <w:szCs w:val="28"/>
        </w:rPr>
      </w:pPr>
    </w:p>
    <w:p w:rsidR="0092547A" w:rsidRPr="005D58A6" w:rsidRDefault="0092547A" w:rsidP="00443AD5">
      <w:pPr>
        <w:jc w:val="center"/>
        <w:rPr>
          <w:rFonts w:ascii="Times New Roman" w:hAnsi="Times New Roman"/>
          <w:b/>
          <w:sz w:val="28"/>
          <w:szCs w:val="28"/>
        </w:rPr>
      </w:pPr>
      <w:r w:rsidRPr="005D58A6">
        <w:rPr>
          <w:rFonts w:ascii="Times New Roman" w:hAnsi="Times New Roman"/>
          <w:b/>
          <w:sz w:val="28"/>
          <w:szCs w:val="28"/>
        </w:rPr>
        <w:t>2.8. Культура</w:t>
      </w:r>
    </w:p>
    <w:p w:rsidR="0092547A" w:rsidRDefault="0092547A" w:rsidP="00443AD5">
      <w:pPr>
        <w:jc w:val="center"/>
        <w:rPr>
          <w:rFonts w:ascii="Times New Roman" w:hAnsi="Times New Roman"/>
          <w:b/>
          <w:color w:val="FF0000"/>
          <w:sz w:val="28"/>
          <w:szCs w:val="28"/>
        </w:rPr>
      </w:pPr>
    </w:p>
    <w:p w:rsidR="0092547A" w:rsidRPr="003548E9" w:rsidRDefault="0092547A" w:rsidP="003548E9">
      <w:pPr>
        <w:pStyle w:val="21"/>
        <w:spacing w:after="0" w:line="240" w:lineRule="auto"/>
        <w:ind w:left="0" w:firstLine="709"/>
        <w:jc w:val="both"/>
        <w:rPr>
          <w:rFonts w:ascii="Times New Roman" w:hAnsi="Times New Roman"/>
          <w:sz w:val="28"/>
          <w:szCs w:val="28"/>
        </w:rPr>
      </w:pPr>
      <w:r w:rsidRPr="003548E9">
        <w:rPr>
          <w:rFonts w:ascii="Times New Roman" w:hAnsi="Times New Roman"/>
          <w:sz w:val="28"/>
          <w:szCs w:val="28"/>
        </w:rPr>
        <w:t xml:space="preserve">Мережа закладів культури міста в 2011-2016 роках залишається </w:t>
      </w:r>
      <w:r>
        <w:rPr>
          <w:rFonts w:ascii="Times New Roman" w:hAnsi="Times New Roman"/>
          <w:sz w:val="28"/>
          <w:szCs w:val="28"/>
        </w:rPr>
        <w:t>сталою</w:t>
      </w:r>
      <w:r w:rsidRPr="003548E9">
        <w:rPr>
          <w:rFonts w:ascii="Times New Roman" w:hAnsi="Times New Roman"/>
          <w:sz w:val="28"/>
          <w:szCs w:val="28"/>
        </w:rPr>
        <w:t>:  на бюджетному фінансуванні</w:t>
      </w:r>
      <w:r>
        <w:rPr>
          <w:rFonts w:ascii="Times New Roman" w:hAnsi="Times New Roman"/>
          <w:sz w:val="28"/>
          <w:szCs w:val="28"/>
        </w:rPr>
        <w:t xml:space="preserve"> перебувають </w:t>
      </w:r>
      <w:r w:rsidRPr="003548E9">
        <w:rPr>
          <w:rFonts w:ascii="Times New Roman" w:hAnsi="Times New Roman"/>
          <w:sz w:val="28"/>
          <w:szCs w:val="28"/>
        </w:rPr>
        <w:t>міський будинок культури, державний краєзнавчий музей з відділом образотворчого мистецтва, три міських бібліотеки, початкові спеціалізован</w:t>
      </w:r>
      <w:r>
        <w:rPr>
          <w:rFonts w:ascii="Times New Roman" w:hAnsi="Times New Roman"/>
          <w:sz w:val="28"/>
          <w:szCs w:val="28"/>
        </w:rPr>
        <w:t>і мистецькі навчальні заклади (</w:t>
      </w:r>
      <w:r w:rsidRPr="003548E9">
        <w:rPr>
          <w:rFonts w:ascii="Times New Roman" w:hAnsi="Times New Roman"/>
          <w:sz w:val="28"/>
          <w:szCs w:val="28"/>
        </w:rPr>
        <w:t>музична, художня школи), госпрозрахункові</w:t>
      </w:r>
      <w:r>
        <w:rPr>
          <w:rFonts w:ascii="Times New Roman" w:hAnsi="Times New Roman"/>
          <w:sz w:val="28"/>
          <w:szCs w:val="28"/>
        </w:rPr>
        <w:t xml:space="preserve"> заклади - </w:t>
      </w:r>
      <w:r w:rsidRPr="003548E9">
        <w:rPr>
          <w:rFonts w:ascii="Times New Roman" w:hAnsi="Times New Roman"/>
          <w:sz w:val="28"/>
          <w:szCs w:val="28"/>
        </w:rPr>
        <w:t>комунальний міський парк культури та відпочинку, комунальна дирекція кінотеатру. В</w:t>
      </w:r>
      <w:r>
        <w:rPr>
          <w:rFonts w:ascii="Times New Roman" w:hAnsi="Times New Roman"/>
          <w:sz w:val="28"/>
          <w:szCs w:val="28"/>
        </w:rPr>
        <w:t>сього в</w:t>
      </w:r>
      <w:r w:rsidRPr="003548E9">
        <w:rPr>
          <w:rFonts w:ascii="Times New Roman" w:hAnsi="Times New Roman"/>
          <w:sz w:val="28"/>
          <w:szCs w:val="28"/>
        </w:rPr>
        <w:t xml:space="preserve"> закладах </w:t>
      </w:r>
      <w:r>
        <w:rPr>
          <w:rFonts w:ascii="Times New Roman" w:hAnsi="Times New Roman"/>
          <w:sz w:val="28"/>
          <w:szCs w:val="28"/>
        </w:rPr>
        <w:t>133 чол.</w:t>
      </w:r>
      <w:r w:rsidRPr="003548E9">
        <w:rPr>
          <w:rFonts w:ascii="Times New Roman" w:hAnsi="Times New Roman"/>
          <w:sz w:val="28"/>
          <w:szCs w:val="28"/>
        </w:rPr>
        <w:t xml:space="preserve"> </w:t>
      </w:r>
      <w:r>
        <w:rPr>
          <w:rFonts w:ascii="Times New Roman" w:hAnsi="Times New Roman"/>
          <w:sz w:val="28"/>
          <w:szCs w:val="28"/>
        </w:rPr>
        <w:t>(</w:t>
      </w:r>
      <w:r w:rsidRPr="003548E9">
        <w:rPr>
          <w:rFonts w:ascii="Times New Roman" w:hAnsi="Times New Roman"/>
          <w:sz w:val="28"/>
          <w:szCs w:val="28"/>
        </w:rPr>
        <w:t xml:space="preserve">з них у бюджетних установах </w:t>
      </w:r>
      <w:r>
        <w:rPr>
          <w:rFonts w:ascii="Times New Roman" w:hAnsi="Times New Roman"/>
          <w:sz w:val="28"/>
          <w:szCs w:val="28"/>
        </w:rPr>
        <w:t xml:space="preserve">– </w:t>
      </w:r>
      <w:r w:rsidRPr="003548E9">
        <w:rPr>
          <w:rFonts w:ascii="Times New Roman" w:hAnsi="Times New Roman"/>
          <w:sz w:val="28"/>
          <w:szCs w:val="28"/>
        </w:rPr>
        <w:t>122</w:t>
      </w:r>
      <w:r>
        <w:rPr>
          <w:rFonts w:ascii="Times New Roman" w:hAnsi="Times New Roman"/>
          <w:sz w:val="28"/>
          <w:szCs w:val="28"/>
        </w:rPr>
        <w:t xml:space="preserve"> чол.)</w:t>
      </w:r>
      <w:r w:rsidRPr="003548E9">
        <w:rPr>
          <w:rFonts w:ascii="Times New Roman" w:hAnsi="Times New Roman"/>
          <w:sz w:val="28"/>
          <w:szCs w:val="28"/>
        </w:rPr>
        <w:t xml:space="preserve"> постійно працюють над удосконаленням  культурно – мистецьких послуг для задоволення духовних потреб жителів та гостей міста, підвищення його іміджу, розвитку дитячої та юнацької творчості. </w:t>
      </w:r>
    </w:p>
    <w:p w:rsidR="0092547A" w:rsidRPr="003548E9" w:rsidRDefault="0092547A" w:rsidP="003548E9">
      <w:pPr>
        <w:pStyle w:val="21"/>
        <w:spacing w:after="0" w:line="240" w:lineRule="auto"/>
        <w:ind w:left="0" w:firstLine="709"/>
        <w:jc w:val="both"/>
        <w:rPr>
          <w:rFonts w:ascii="Times New Roman" w:hAnsi="Times New Roman"/>
          <w:sz w:val="28"/>
          <w:szCs w:val="28"/>
        </w:rPr>
      </w:pPr>
      <w:r w:rsidRPr="003548E9">
        <w:rPr>
          <w:rFonts w:ascii="Times New Roman" w:hAnsi="Times New Roman"/>
          <w:sz w:val="28"/>
          <w:szCs w:val="28"/>
        </w:rPr>
        <w:t xml:space="preserve">Рішеннями </w:t>
      </w:r>
      <w:r>
        <w:rPr>
          <w:rFonts w:ascii="Times New Roman" w:hAnsi="Times New Roman"/>
          <w:sz w:val="28"/>
          <w:szCs w:val="28"/>
        </w:rPr>
        <w:t>Лубенської</w:t>
      </w:r>
      <w:r w:rsidRPr="003548E9">
        <w:rPr>
          <w:rFonts w:ascii="Times New Roman" w:hAnsi="Times New Roman"/>
          <w:sz w:val="28"/>
          <w:szCs w:val="28"/>
        </w:rPr>
        <w:t xml:space="preserve"> міської ради були затверджені: «Програма  розвитку Лубенського краєзнавчого музею на 2015-2017 роки», «Програма підтримки книговидання місцевих авторів та засобів масової інформації міста на 2016-2020 роки», «Програма виготовлення облікової документації, забезпечення охорони і збереження об’єктів культурної спадщини на 2015-2017 роки», «Програма розвитку туризму в м. Лубни на 2016-2020 роки». Реалізація прийнятих програм забезпечує розвиток культури, визначає стратегію  та організаційну основу фінансово-господарських, адміністративно-управлінських умов для збереження та всебічного розвитку галузі культури міста. </w:t>
      </w:r>
    </w:p>
    <w:p w:rsidR="0092547A" w:rsidRDefault="0092547A" w:rsidP="003548E9">
      <w:pPr>
        <w:pStyle w:val="21"/>
        <w:spacing w:after="0" w:line="240" w:lineRule="auto"/>
        <w:ind w:left="0" w:firstLine="709"/>
        <w:jc w:val="both"/>
        <w:rPr>
          <w:rFonts w:ascii="Times New Roman" w:hAnsi="Times New Roman"/>
          <w:sz w:val="28"/>
          <w:szCs w:val="28"/>
        </w:rPr>
      </w:pPr>
      <w:r w:rsidRPr="003548E9">
        <w:rPr>
          <w:rFonts w:ascii="Times New Roman" w:hAnsi="Times New Roman"/>
          <w:sz w:val="28"/>
          <w:szCs w:val="28"/>
        </w:rPr>
        <w:t>Міський будинок культури, краєзнавчий музей, бібліотеки, початкові спеціалізовані мистецькі навчальні заклади фінансуються із місцевого бюджету. Загальна сума бюджетного фінансування в 2011р. складала</w:t>
      </w:r>
      <w:r>
        <w:rPr>
          <w:rFonts w:ascii="Times New Roman" w:hAnsi="Times New Roman"/>
          <w:sz w:val="28"/>
          <w:szCs w:val="28"/>
        </w:rPr>
        <w:t xml:space="preserve"> </w:t>
      </w:r>
      <w:r w:rsidRPr="003548E9">
        <w:rPr>
          <w:rFonts w:ascii="Times New Roman" w:hAnsi="Times New Roman"/>
          <w:sz w:val="28"/>
          <w:szCs w:val="28"/>
        </w:rPr>
        <w:t>3811,0</w:t>
      </w:r>
      <w:r>
        <w:rPr>
          <w:rFonts w:ascii="Times New Roman" w:hAnsi="Times New Roman"/>
          <w:sz w:val="28"/>
          <w:szCs w:val="28"/>
        </w:rPr>
        <w:t xml:space="preserve"> </w:t>
      </w:r>
      <w:r w:rsidRPr="003548E9">
        <w:rPr>
          <w:rFonts w:ascii="Times New Roman" w:hAnsi="Times New Roman"/>
          <w:sz w:val="28"/>
          <w:szCs w:val="28"/>
        </w:rPr>
        <w:t>тис.</w:t>
      </w:r>
      <w:r>
        <w:rPr>
          <w:rFonts w:ascii="Times New Roman" w:hAnsi="Times New Roman"/>
          <w:sz w:val="28"/>
          <w:szCs w:val="28"/>
        </w:rPr>
        <w:t xml:space="preserve"> </w:t>
      </w:r>
      <w:r w:rsidRPr="003548E9">
        <w:rPr>
          <w:rFonts w:ascii="Times New Roman" w:hAnsi="Times New Roman"/>
          <w:sz w:val="28"/>
          <w:szCs w:val="28"/>
        </w:rPr>
        <w:t>грн, в 2012</w:t>
      </w:r>
      <w:r>
        <w:rPr>
          <w:rFonts w:ascii="Times New Roman" w:hAnsi="Times New Roman"/>
          <w:sz w:val="28"/>
          <w:szCs w:val="28"/>
        </w:rPr>
        <w:t xml:space="preserve"> </w:t>
      </w:r>
      <w:r w:rsidRPr="003548E9">
        <w:rPr>
          <w:rFonts w:ascii="Times New Roman" w:hAnsi="Times New Roman"/>
          <w:sz w:val="28"/>
          <w:szCs w:val="28"/>
        </w:rPr>
        <w:t>р. – 4763,1 тис.</w:t>
      </w:r>
      <w:r>
        <w:rPr>
          <w:rFonts w:ascii="Times New Roman" w:hAnsi="Times New Roman"/>
          <w:sz w:val="28"/>
          <w:szCs w:val="28"/>
        </w:rPr>
        <w:t xml:space="preserve"> </w:t>
      </w:r>
      <w:r w:rsidRPr="003548E9">
        <w:rPr>
          <w:rFonts w:ascii="Times New Roman" w:hAnsi="Times New Roman"/>
          <w:sz w:val="28"/>
          <w:szCs w:val="28"/>
        </w:rPr>
        <w:t>грн., в 2013 р. - 5096,2 тис. грн.</w:t>
      </w:r>
      <w:r>
        <w:rPr>
          <w:rFonts w:ascii="Times New Roman" w:hAnsi="Times New Roman"/>
          <w:sz w:val="28"/>
          <w:szCs w:val="28"/>
        </w:rPr>
        <w:t>,</w:t>
      </w:r>
      <w:r w:rsidRPr="003548E9">
        <w:rPr>
          <w:rFonts w:ascii="Times New Roman" w:hAnsi="Times New Roman"/>
          <w:sz w:val="28"/>
          <w:szCs w:val="28"/>
        </w:rPr>
        <w:t xml:space="preserve"> в 2014р. -  5055,2</w:t>
      </w:r>
      <w:r>
        <w:rPr>
          <w:rFonts w:ascii="Times New Roman" w:hAnsi="Times New Roman"/>
          <w:sz w:val="28"/>
          <w:szCs w:val="28"/>
        </w:rPr>
        <w:t xml:space="preserve"> </w:t>
      </w:r>
      <w:r w:rsidRPr="003548E9">
        <w:rPr>
          <w:rFonts w:ascii="Times New Roman" w:hAnsi="Times New Roman"/>
          <w:sz w:val="28"/>
          <w:szCs w:val="28"/>
        </w:rPr>
        <w:t>тис.</w:t>
      </w:r>
      <w:r>
        <w:rPr>
          <w:rFonts w:ascii="Times New Roman" w:hAnsi="Times New Roman"/>
          <w:sz w:val="28"/>
          <w:szCs w:val="28"/>
        </w:rPr>
        <w:t xml:space="preserve"> </w:t>
      </w:r>
      <w:r w:rsidRPr="003548E9">
        <w:rPr>
          <w:rFonts w:ascii="Times New Roman" w:hAnsi="Times New Roman"/>
          <w:sz w:val="28"/>
          <w:szCs w:val="28"/>
        </w:rPr>
        <w:t>грн., в 2015р.</w:t>
      </w:r>
      <w:r>
        <w:rPr>
          <w:rFonts w:ascii="Times New Roman" w:hAnsi="Times New Roman"/>
          <w:sz w:val="28"/>
          <w:szCs w:val="28"/>
        </w:rPr>
        <w:t xml:space="preserve"> </w:t>
      </w:r>
      <w:r w:rsidRPr="003548E9">
        <w:rPr>
          <w:rFonts w:ascii="Times New Roman" w:hAnsi="Times New Roman"/>
          <w:sz w:val="28"/>
          <w:szCs w:val="28"/>
        </w:rPr>
        <w:t>- 6740,7 тис.</w:t>
      </w:r>
      <w:r>
        <w:rPr>
          <w:rFonts w:ascii="Times New Roman" w:hAnsi="Times New Roman"/>
          <w:sz w:val="28"/>
          <w:szCs w:val="28"/>
        </w:rPr>
        <w:t xml:space="preserve"> грн.</w:t>
      </w:r>
      <w:r w:rsidRPr="003548E9">
        <w:rPr>
          <w:rFonts w:ascii="Times New Roman" w:hAnsi="Times New Roman"/>
          <w:sz w:val="28"/>
          <w:szCs w:val="28"/>
        </w:rPr>
        <w:t xml:space="preserve"> Платні послуги</w:t>
      </w:r>
      <w:r>
        <w:rPr>
          <w:rFonts w:ascii="Times New Roman" w:hAnsi="Times New Roman"/>
          <w:sz w:val="28"/>
          <w:szCs w:val="28"/>
        </w:rPr>
        <w:t>,</w:t>
      </w:r>
      <w:r w:rsidRPr="003548E9">
        <w:rPr>
          <w:rFonts w:ascii="Times New Roman" w:hAnsi="Times New Roman"/>
          <w:sz w:val="28"/>
          <w:szCs w:val="28"/>
        </w:rPr>
        <w:t xml:space="preserve"> </w:t>
      </w:r>
      <w:r>
        <w:rPr>
          <w:rFonts w:ascii="Times New Roman" w:hAnsi="Times New Roman"/>
          <w:sz w:val="28"/>
          <w:szCs w:val="28"/>
        </w:rPr>
        <w:t>що</w:t>
      </w:r>
      <w:r w:rsidRPr="003548E9">
        <w:rPr>
          <w:rFonts w:ascii="Times New Roman" w:hAnsi="Times New Roman"/>
          <w:sz w:val="28"/>
          <w:szCs w:val="28"/>
        </w:rPr>
        <w:t xml:space="preserve"> надають ці заклади</w:t>
      </w:r>
      <w:r>
        <w:rPr>
          <w:rFonts w:ascii="Times New Roman" w:hAnsi="Times New Roman"/>
          <w:sz w:val="28"/>
          <w:szCs w:val="28"/>
        </w:rPr>
        <w:t>,</w:t>
      </w:r>
      <w:r w:rsidRPr="003548E9">
        <w:rPr>
          <w:rFonts w:ascii="Times New Roman" w:hAnsi="Times New Roman"/>
          <w:sz w:val="28"/>
          <w:szCs w:val="28"/>
        </w:rPr>
        <w:t xml:space="preserve"> становили </w:t>
      </w:r>
      <w:r>
        <w:rPr>
          <w:rFonts w:ascii="Times New Roman" w:hAnsi="Times New Roman"/>
          <w:sz w:val="28"/>
          <w:szCs w:val="28"/>
        </w:rPr>
        <w:t>у</w:t>
      </w:r>
      <w:r w:rsidRPr="003548E9">
        <w:rPr>
          <w:rFonts w:ascii="Times New Roman" w:hAnsi="Times New Roman"/>
          <w:sz w:val="28"/>
          <w:szCs w:val="28"/>
        </w:rPr>
        <w:t xml:space="preserve"> 2011</w:t>
      </w:r>
      <w:r>
        <w:rPr>
          <w:rFonts w:ascii="Times New Roman" w:hAnsi="Times New Roman"/>
          <w:sz w:val="28"/>
          <w:szCs w:val="28"/>
        </w:rPr>
        <w:t xml:space="preserve"> </w:t>
      </w:r>
      <w:r w:rsidRPr="003548E9">
        <w:rPr>
          <w:rFonts w:ascii="Times New Roman" w:hAnsi="Times New Roman"/>
          <w:sz w:val="28"/>
          <w:szCs w:val="28"/>
        </w:rPr>
        <w:t>р.</w:t>
      </w:r>
      <w:r>
        <w:rPr>
          <w:rFonts w:ascii="Times New Roman" w:hAnsi="Times New Roman"/>
          <w:sz w:val="28"/>
          <w:szCs w:val="28"/>
        </w:rPr>
        <w:t xml:space="preserve"> </w:t>
      </w:r>
      <w:r w:rsidRPr="003548E9">
        <w:rPr>
          <w:rFonts w:ascii="Times New Roman" w:hAnsi="Times New Roman"/>
          <w:sz w:val="28"/>
          <w:szCs w:val="28"/>
        </w:rPr>
        <w:t>-</w:t>
      </w:r>
      <w:r>
        <w:rPr>
          <w:rFonts w:ascii="Times New Roman" w:hAnsi="Times New Roman"/>
          <w:sz w:val="28"/>
          <w:szCs w:val="28"/>
        </w:rPr>
        <w:t xml:space="preserve"> </w:t>
      </w:r>
      <w:r w:rsidRPr="003548E9">
        <w:rPr>
          <w:rFonts w:ascii="Times New Roman" w:hAnsi="Times New Roman"/>
          <w:sz w:val="28"/>
          <w:szCs w:val="28"/>
        </w:rPr>
        <w:t>372,0 тис.</w:t>
      </w:r>
      <w:r>
        <w:rPr>
          <w:rFonts w:ascii="Times New Roman" w:hAnsi="Times New Roman"/>
          <w:sz w:val="28"/>
          <w:szCs w:val="28"/>
        </w:rPr>
        <w:t xml:space="preserve"> </w:t>
      </w:r>
      <w:r w:rsidRPr="003548E9">
        <w:rPr>
          <w:rFonts w:ascii="Times New Roman" w:hAnsi="Times New Roman"/>
          <w:sz w:val="28"/>
          <w:szCs w:val="28"/>
        </w:rPr>
        <w:t>грн</w:t>
      </w:r>
      <w:r>
        <w:rPr>
          <w:rFonts w:ascii="Times New Roman" w:hAnsi="Times New Roman"/>
          <w:sz w:val="28"/>
          <w:szCs w:val="28"/>
        </w:rPr>
        <w:t>.</w:t>
      </w:r>
      <w:r w:rsidRPr="003548E9">
        <w:rPr>
          <w:rFonts w:ascii="Times New Roman" w:hAnsi="Times New Roman"/>
          <w:sz w:val="28"/>
          <w:szCs w:val="28"/>
        </w:rPr>
        <w:t>, в 2012</w:t>
      </w:r>
      <w:r>
        <w:rPr>
          <w:rFonts w:ascii="Times New Roman" w:hAnsi="Times New Roman"/>
          <w:sz w:val="28"/>
          <w:szCs w:val="28"/>
        </w:rPr>
        <w:t xml:space="preserve"> </w:t>
      </w:r>
      <w:r w:rsidRPr="003548E9">
        <w:rPr>
          <w:rFonts w:ascii="Times New Roman" w:hAnsi="Times New Roman"/>
          <w:sz w:val="28"/>
          <w:szCs w:val="28"/>
        </w:rPr>
        <w:t>р. – 418,8 тис.</w:t>
      </w:r>
      <w:r>
        <w:rPr>
          <w:rFonts w:ascii="Times New Roman" w:hAnsi="Times New Roman"/>
          <w:sz w:val="28"/>
          <w:szCs w:val="28"/>
        </w:rPr>
        <w:t xml:space="preserve"> </w:t>
      </w:r>
      <w:r w:rsidRPr="003548E9">
        <w:rPr>
          <w:rFonts w:ascii="Times New Roman" w:hAnsi="Times New Roman"/>
          <w:sz w:val="28"/>
          <w:szCs w:val="28"/>
        </w:rPr>
        <w:t>грн., в 2013р. – 341,6 тис. грн.,</w:t>
      </w:r>
      <w:r>
        <w:rPr>
          <w:rFonts w:ascii="Times New Roman" w:hAnsi="Times New Roman"/>
          <w:sz w:val="28"/>
          <w:szCs w:val="28"/>
        </w:rPr>
        <w:t xml:space="preserve"> </w:t>
      </w:r>
      <w:r w:rsidRPr="003548E9">
        <w:rPr>
          <w:rFonts w:ascii="Times New Roman" w:hAnsi="Times New Roman"/>
          <w:sz w:val="28"/>
          <w:szCs w:val="28"/>
        </w:rPr>
        <w:t>в 2014</w:t>
      </w:r>
      <w:r>
        <w:rPr>
          <w:rFonts w:ascii="Times New Roman" w:hAnsi="Times New Roman"/>
          <w:sz w:val="28"/>
          <w:szCs w:val="28"/>
        </w:rPr>
        <w:t xml:space="preserve"> </w:t>
      </w:r>
      <w:r w:rsidRPr="003548E9">
        <w:rPr>
          <w:rFonts w:ascii="Times New Roman" w:hAnsi="Times New Roman"/>
          <w:sz w:val="28"/>
          <w:szCs w:val="28"/>
        </w:rPr>
        <w:t>р.  – 540,7 тис. грн., в 2015</w:t>
      </w:r>
      <w:r>
        <w:rPr>
          <w:rFonts w:ascii="Times New Roman" w:hAnsi="Times New Roman"/>
          <w:sz w:val="28"/>
          <w:szCs w:val="28"/>
        </w:rPr>
        <w:t xml:space="preserve"> </w:t>
      </w:r>
      <w:r w:rsidRPr="003548E9">
        <w:rPr>
          <w:rFonts w:ascii="Times New Roman" w:hAnsi="Times New Roman"/>
          <w:sz w:val="28"/>
          <w:szCs w:val="28"/>
        </w:rPr>
        <w:t>р. – 449,9 тис.</w:t>
      </w:r>
      <w:r>
        <w:rPr>
          <w:rFonts w:ascii="Times New Roman" w:hAnsi="Times New Roman"/>
          <w:sz w:val="28"/>
          <w:szCs w:val="28"/>
        </w:rPr>
        <w:t xml:space="preserve"> грн.</w:t>
      </w:r>
    </w:p>
    <w:p w:rsidR="0092547A" w:rsidRDefault="0092547A" w:rsidP="003548E9">
      <w:pPr>
        <w:pStyle w:val="21"/>
        <w:spacing w:after="0" w:line="240" w:lineRule="auto"/>
        <w:ind w:left="0" w:firstLine="709"/>
        <w:jc w:val="both"/>
        <w:rPr>
          <w:rFonts w:ascii="Times New Roman" w:hAnsi="Times New Roman"/>
          <w:sz w:val="28"/>
          <w:szCs w:val="28"/>
        </w:rPr>
      </w:pPr>
    </w:p>
    <w:p w:rsidR="0092547A" w:rsidRDefault="003C2779" w:rsidP="003548E9">
      <w:pPr>
        <w:pStyle w:val="21"/>
        <w:spacing w:after="0" w:line="240" w:lineRule="auto"/>
        <w:ind w:left="0" w:firstLine="709"/>
        <w:jc w:val="both"/>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308600" cy="2895600"/>
            <wp:effectExtent l="0" t="0" r="0" b="0"/>
            <wp:docPr id="30"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2547A" w:rsidRPr="009349ED" w:rsidRDefault="0092547A" w:rsidP="003548E9">
      <w:pPr>
        <w:pStyle w:val="af2"/>
        <w:spacing w:after="0"/>
        <w:ind w:left="0" w:firstLine="709"/>
        <w:jc w:val="both"/>
        <w:rPr>
          <w:sz w:val="28"/>
          <w:szCs w:val="28"/>
          <w:lang w:val="uk-UA"/>
        </w:rPr>
      </w:pPr>
      <w:r w:rsidRPr="003548E9">
        <w:rPr>
          <w:sz w:val="28"/>
          <w:szCs w:val="28"/>
          <w:lang w:val="uk-UA"/>
        </w:rPr>
        <w:t xml:space="preserve">У місті проводяться культурно – мистецькі заходи, в яких беруть участь тисячі лубенців та гостей міста. </w:t>
      </w:r>
      <w:r w:rsidRPr="003548E9">
        <w:rPr>
          <w:sz w:val="28"/>
          <w:szCs w:val="28"/>
        </w:rPr>
        <w:t xml:space="preserve">Так закладами культури було проведено </w:t>
      </w:r>
      <w:r>
        <w:rPr>
          <w:sz w:val="28"/>
          <w:szCs w:val="28"/>
          <w:lang w:val="uk-UA"/>
        </w:rPr>
        <w:t xml:space="preserve">ряд </w:t>
      </w:r>
      <w:r>
        <w:rPr>
          <w:sz w:val="28"/>
          <w:szCs w:val="28"/>
        </w:rPr>
        <w:t>культурно</w:t>
      </w:r>
      <w:r>
        <w:rPr>
          <w:sz w:val="28"/>
          <w:szCs w:val="28"/>
          <w:lang w:val="uk-UA"/>
        </w:rPr>
        <w:t>-</w:t>
      </w:r>
      <w:r w:rsidRPr="003548E9">
        <w:rPr>
          <w:sz w:val="28"/>
          <w:szCs w:val="28"/>
        </w:rPr>
        <w:t>освітніх</w:t>
      </w:r>
      <w:r w:rsidRPr="003548E9">
        <w:rPr>
          <w:sz w:val="28"/>
          <w:szCs w:val="28"/>
          <w:lang w:val="uk-UA"/>
        </w:rPr>
        <w:t>, мистецьких</w:t>
      </w:r>
      <w:r>
        <w:rPr>
          <w:sz w:val="28"/>
          <w:szCs w:val="28"/>
        </w:rPr>
        <w:t xml:space="preserve"> та розважальних заходів (</w:t>
      </w:r>
      <w:r w:rsidRPr="003548E9">
        <w:rPr>
          <w:sz w:val="28"/>
          <w:szCs w:val="28"/>
        </w:rPr>
        <w:t>концертів, тематичних вечорів, свят, народних гулянь, виставок, зустрічей з цікавими людьми,  та ін</w:t>
      </w:r>
      <w:r>
        <w:rPr>
          <w:sz w:val="28"/>
          <w:szCs w:val="28"/>
          <w:lang w:val="uk-UA"/>
        </w:rPr>
        <w:t>.</w:t>
      </w:r>
      <w:r w:rsidRPr="003548E9">
        <w:rPr>
          <w:sz w:val="28"/>
          <w:szCs w:val="28"/>
        </w:rPr>
        <w:t>):</w:t>
      </w:r>
    </w:p>
    <w:tbl>
      <w:tblPr>
        <w:tblW w:w="10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8"/>
        <w:gridCol w:w="1400"/>
        <w:gridCol w:w="1400"/>
        <w:gridCol w:w="1493"/>
        <w:gridCol w:w="1400"/>
        <w:gridCol w:w="1385"/>
      </w:tblGrid>
      <w:tr w:rsidR="0092547A" w:rsidRPr="0033768E" w:rsidTr="00D341D5">
        <w:tc>
          <w:tcPr>
            <w:tcW w:w="3328" w:type="dxa"/>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Назва закладу культури</w:t>
            </w:r>
          </w:p>
        </w:tc>
        <w:tc>
          <w:tcPr>
            <w:tcW w:w="1400" w:type="dxa"/>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Проведено у 2011р.</w:t>
            </w:r>
          </w:p>
        </w:tc>
        <w:tc>
          <w:tcPr>
            <w:tcW w:w="1400" w:type="dxa"/>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Проведено у 2012р</w:t>
            </w:r>
          </w:p>
        </w:tc>
        <w:tc>
          <w:tcPr>
            <w:tcW w:w="1493" w:type="dxa"/>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Проведено у 2013 р.</w:t>
            </w:r>
          </w:p>
        </w:tc>
        <w:tc>
          <w:tcPr>
            <w:tcW w:w="1400" w:type="dxa"/>
            <w:tcBorders>
              <w:right w:val="nil"/>
            </w:tcBorders>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Проведено у 2014р.</w:t>
            </w:r>
          </w:p>
        </w:tc>
        <w:tc>
          <w:tcPr>
            <w:tcW w:w="1385" w:type="dxa"/>
            <w:tcBorders>
              <w:top w:val="nil"/>
              <w:left w:val="nil"/>
              <w:bottom w:val="nil"/>
              <w:right w:val="nil"/>
            </w:tcBorders>
            <w:vAlign w:val="center"/>
          </w:tcPr>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Проведено</w:t>
            </w:r>
          </w:p>
          <w:p w:rsidR="0092547A" w:rsidRPr="0033768E" w:rsidRDefault="0092547A" w:rsidP="00D341D5">
            <w:pPr>
              <w:pStyle w:val="21"/>
              <w:spacing w:after="0" w:line="240" w:lineRule="auto"/>
              <w:ind w:left="0"/>
              <w:jc w:val="center"/>
              <w:rPr>
                <w:rFonts w:ascii="Times New Roman" w:hAnsi="Times New Roman"/>
                <w:b/>
                <w:sz w:val="24"/>
                <w:szCs w:val="24"/>
              </w:rPr>
            </w:pPr>
            <w:r w:rsidRPr="0033768E">
              <w:rPr>
                <w:rFonts w:ascii="Times New Roman" w:hAnsi="Times New Roman"/>
                <w:b/>
                <w:sz w:val="24"/>
                <w:szCs w:val="24"/>
              </w:rPr>
              <w:t>у 2015 р.</w:t>
            </w:r>
          </w:p>
        </w:tc>
      </w:tr>
      <w:tr w:rsidR="0092547A" w:rsidRPr="0033768E" w:rsidTr="00D341D5">
        <w:tc>
          <w:tcPr>
            <w:tcW w:w="3328" w:type="dxa"/>
          </w:tcPr>
          <w:p w:rsidR="0092547A" w:rsidRPr="0033768E" w:rsidRDefault="0092547A" w:rsidP="00D341D5">
            <w:pPr>
              <w:pStyle w:val="21"/>
              <w:spacing w:after="0" w:line="240" w:lineRule="auto"/>
              <w:ind w:left="0"/>
              <w:rPr>
                <w:rFonts w:ascii="Times New Roman" w:hAnsi="Times New Roman"/>
                <w:sz w:val="24"/>
                <w:szCs w:val="24"/>
              </w:rPr>
            </w:pPr>
            <w:r w:rsidRPr="0033768E">
              <w:rPr>
                <w:rFonts w:ascii="Times New Roman" w:hAnsi="Times New Roman"/>
                <w:sz w:val="24"/>
                <w:szCs w:val="24"/>
              </w:rPr>
              <w:t>Міський будинок культури (культурно-мистецьких заходів)</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148</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84</w:t>
            </w:r>
          </w:p>
        </w:tc>
        <w:tc>
          <w:tcPr>
            <w:tcW w:w="1493"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120</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53</w:t>
            </w:r>
          </w:p>
        </w:tc>
        <w:tc>
          <w:tcPr>
            <w:tcW w:w="1385" w:type="dxa"/>
            <w:tcBorders>
              <w:top w:val="nil"/>
            </w:tcBorders>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128</w:t>
            </w:r>
          </w:p>
        </w:tc>
      </w:tr>
      <w:tr w:rsidR="0092547A" w:rsidRPr="0033768E" w:rsidTr="00D341D5">
        <w:tc>
          <w:tcPr>
            <w:tcW w:w="3328" w:type="dxa"/>
          </w:tcPr>
          <w:p w:rsidR="0092547A" w:rsidRPr="0033768E" w:rsidRDefault="0092547A" w:rsidP="00D341D5">
            <w:pPr>
              <w:pStyle w:val="21"/>
              <w:spacing w:after="0" w:line="240" w:lineRule="auto"/>
              <w:ind w:left="0"/>
              <w:rPr>
                <w:rFonts w:ascii="Times New Roman" w:hAnsi="Times New Roman"/>
                <w:sz w:val="24"/>
                <w:szCs w:val="24"/>
              </w:rPr>
            </w:pPr>
            <w:r w:rsidRPr="0033768E">
              <w:rPr>
                <w:rFonts w:ascii="Times New Roman" w:hAnsi="Times New Roman"/>
                <w:sz w:val="24"/>
                <w:szCs w:val="24"/>
              </w:rPr>
              <w:t>Краєзнавчий музей (проведено виставок)</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36</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34</w:t>
            </w:r>
          </w:p>
        </w:tc>
        <w:tc>
          <w:tcPr>
            <w:tcW w:w="1493"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37</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38</w:t>
            </w:r>
          </w:p>
        </w:tc>
        <w:tc>
          <w:tcPr>
            <w:tcW w:w="1385"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45</w:t>
            </w:r>
          </w:p>
        </w:tc>
      </w:tr>
      <w:tr w:rsidR="0092547A" w:rsidRPr="0033768E" w:rsidTr="00D341D5">
        <w:tc>
          <w:tcPr>
            <w:tcW w:w="3328" w:type="dxa"/>
          </w:tcPr>
          <w:p w:rsidR="0092547A" w:rsidRPr="0033768E" w:rsidRDefault="0092547A" w:rsidP="00D341D5">
            <w:pPr>
              <w:pStyle w:val="21"/>
              <w:spacing w:after="0" w:line="240" w:lineRule="auto"/>
              <w:ind w:left="0"/>
              <w:rPr>
                <w:rFonts w:ascii="Times New Roman" w:hAnsi="Times New Roman"/>
                <w:sz w:val="24"/>
                <w:szCs w:val="24"/>
              </w:rPr>
            </w:pPr>
            <w:r w:rsidRPr="0033768E">
              <w:rPr>
                <w:rFonts w:ascii="Times New Roman" w:hAnsi="Times New Roman"/>
                <w:sz w:val="24"/>
                <w:szCs w:val="24"/>
              </w:rPr>
              <w:t>Парк культури та відпочинку (концертів, народних гулянь, виставок і ін.)</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22</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18</w:t>
            </w:r>
          </w:p>
        </w:tc>
        <w:tc>
          <w:tcPr>
            <w:tcW w:w="1493"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22</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16</w:t>
            </w:r>
          </w:p>
        </w:tc>
        <w:tc>
          <w:tcPr>
            <w:tcW w:w="1385"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25</w:t>
            </w:r>
          </w:p>
        </w:tc>
      </w:tr>
      <w:tr w:rsidR="0092547A" w:rsidRPr="0033768E" w:rsidTr="00D341D5">
        <w:tc>
          <w:tcPr>
            <w:tcW w:w="3328" w:type="dxa"/>
          </w:tcPr>
          <w:p w:rsidR="0092547A" w:rsidRPr="0033768E" w:rsidRDefault="0092547A" w:rsidP="00D341D5">
            <w:pPr>
              <w:pStyle w:val="21"/>
              <w:spacing w:after="0" w:line="240" w:lineRule="auto"/>
              <w:ind w:left="0"/>
              <w:rPr>
                <w:rFonts w:ascii="Times New Roman" w:hAnsi="Times New Roman"/>
                <w:sz w:val="24"/>
                <w:szCs w:val="24"/>
              </w:rPr>
            </w:pPr>
            <w:r w:rsidRPr="0033768E">
              <w:rPr>
                <w:rFonts w:ascii="Times New Roman" w:hAnsi="Times New Roman"/>
                <w:sz w:val="24"/>
                <w:szCs w:val="24"/>
              </w:rPr>
              <w:t>Бібліотеки (для дорослих, для дітей, № 2) (проведено бібліотечних заходів)</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24</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12</w:t>
            </w:r>
          </w:p>
        </w:tc>
        <w:tc>
          <w:tcPr>
            <w:tcW w:w="1493"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24</w:t>
            </w:r>
          </w:p>
        </w:tc>
        <w:tc>
          <w:tcPr>
            <w:tcW w:w="1400"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47</w:t>
            </w:r>
          </w:p>
        </w:tc>
        <w:tc>
          <w:tcPr>
            <w:tcW w:w="1385" w:type="dxa"/>
          </w:tcPr>
          <w:p w:rsidR="0092547A" w:rsidRPr="0033768E" w:rsidRDefault="0092547A" w:rsidP="00D341D5">
            <w:pPr>
              <w:pStyle w:val="21"/>
              <w:spacing w:after="0" w:line="240" w:lineRule="auto"/>
              <w:ind w:left="0"/>
              <w:jc w:val="center"/>
              <w:rPr>
                <w:rFonts w:ascii="Times New Roman" w:hAnsi="Times New Roman"/>
                <w:sz w:val="24"/>
                <w:szCs w:val="24"/>
              </w:rPr>
            </w:pPr>
            <w:r w:rsidRPr="0033768E">
              <w:rPr>
                <w:rFonts w:ascii="Times New Roman" w:hAnsi="Times New Roman"/>
                <w:sz w:val="24"/>
                <w:szCs w:val="24"/>
              </w:rPr>
              <w:t>56</w:t>
            </w:r>
          </w:p>
        </w:tc>
      </w:tr>
    </w:tbl>
    <w:p w:rsidR="0092547A" w:rsidRDefault="003C2779" w:rsidP="003548E9">
      <w:pPr>
        <w:pStyle w:val="af2"/>
        <w:spacing w:after="0"/>
        <w:ind w:left="0" w:firstLine="709"/>
        <w:jc w:val="both"/>
        <w:rPr>
          <w:sz w:val="28"/>
          <w:szCs w:val="28"/>
          <w:lang w:val="uk-UA"/>
        </w:rPr>
      </w:pPr>
      <w:r>
        <w:rPr>
          <w:noProof/>
          <w:sz w:val="28"/>
          <w:szCs w:val="28"/>
          <w:lang w:val="uk-UA" w:eastAsia="uk-UA"/>
        </w:rPr>
        <w:drawing>
          <wp:inline distT="0" distB="0" distL="0" distR="0">
            <wp:extent cx="5257800" cy="2946400"/>
            <wp:effectExtent l="0" t="0" r="0" b="0"/>
            <wp:docPr id="31"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2547A" w:rsidRDefault="0092547A" w:rsidP="008E5C75">
      <w:pPr>
        <w:pStyle w:val="af2"/>
        <w:spacing w:after="0"/>
        <w:ind w:left="0" w:firstLine="709"/>
        <w:jc w:val="both"/>
        <w:rPr>
          <w:sz w:val="28"/>
          <w:szCs w:val="28"/>
          <w:lang w:val="uk-UA"/>
        </w:rPr>
      </w:pPr>
      <w:r w:rsidRPr="003548E9">
        <w:rPr>
          <w:sz w:val="28"/>
          <w:szCs w:val="28"/>
          <w:lang w:val="uk-UA"/>
        </w:rPr>
        <w:lastRenderedPageBreak/>
        <w:t xml:space="preserve">Значну роботу у естетичному вихованні молоді проводять </w:t>
      </w:r>
      <w:r w:rsidRPr="00F22D88">
        <w:rPr>
          <w:sz w:val="28"/>
          <w:szCs w:val="28"/>
          <w:lang w:val="uk-UA"/>
        </w:rPr>
        <w:t>початкові спеціалізовані мистецькі навчальні заклади ( музична, художня школи)</w:t>
      </w:r>
      <w:r>
        <w:rPr>
          <w:sz w:val="28"/>
          <w:szCs w:val="28"/>
          <w:lang w:val="uk-UA"/>
        </w:rPr>
        <w:t>,</w:t>
      </w:r>
      <w:r w:rsidRPr="003548E9">
        <w:rPr>
          <w:b/>
          <w:sz w:val="28"/>
          <w:szCs w:val="28"/>
          <w:lang w:val="uk-UA"/>
        </w:rPr>
        <w:t xml:space="preserve"> </w:t>
      </w:r>
      <w:r w:rsidRPr="003548E9">
        <w:rPr>
          <w:sz w:val="28"/>
          <w:szCs w:val="28"/>
          <w:lang w:val="uk-UA"/>
        </w:rPr>
        <w:t xml:space="preserve">в яких 49 викладачів навчає 613 юних музикантів і художників. Лідерство серед шкіл естетичного виховання області по кількості переможців творчих змагань належить Лубенській музичній школі (переможці обласних конкурсів – 12 чол., всеукраїнських -  9 чол., міжнародних – 11 чол.). </w:t>
      </w:r>
      <w:r w:rsidRPr="003548E9">
        <w:rPr>
          <w:sz w:val="28"/>
          <w:szCs w:val="28"/>
        </w:rPr>
        <w:t>У 2016</w:t>
      </w:r>
      <w:r>
        <w:rPr>
          <w:sz w:val="28"/>
          <w:szCs w:val="28"/>
          <w:lang w:val="uk-UA"/>
        </w:rPr>
        <w:t xml:space="preserve"> </w:t>
      </w:r>
      <w:r w:rsidRPr="003548E9">
        <w:rPr>
          <w:sz w:val="28"/>
          <w:szCs w:val="28"/>
        </w:rPr>
        <w:t xml:space="preserve">р.  </w:t>
      </w:r>
      <w:r w:rsidRPr="003548E9">
        <w:rPr>
          <w:sz w:val="28"/>
          <w:szCs w:val="28"/>
          <w:lang w:val="uk-UA"/>
        </w:rPr>
        <w:t>7</w:t>
      </w:r>
      <w:r w:rsidRPr="003548E9">
        <w:rPr>
          <w:sz w:val="28"/>
          <w:szCs w:val="28"/>
        </w:rPr>
        <w:t xml:space="preserve"> кращих </w:t>
      </w:r>
      <w:r w:rsidRPr="003548E9">
        <w:rPr>
          <w:sz w:val="28"/>
          <w:szCs w:val="28"/>
          <w:lang w:val="uk-UA"/>
        </w:rPr>
        <w:t xml:space="preserve">юних </w:t>
      </w:r>
      <w:r w:rsidRPr="003548E9">
        <w:rPr>
          <w:sz w:val="28"/>
          <w:szCs w:val="28"/>
        </w:rPr>
        <w:t xml:space="preserve">музикантів </w:t>
      </w:r>
      <w:r w:rsidRPr="003548E9">
        <w:rPr>
          <w:sz w:val="28"/>
          <w:szCs w:val="28"/>
          <w:lang w:val="uk-UA"/>
        </w:rPr>
        <w:t xml:space="preserve"> </w:t>
      </w:r>
      <w:r w:rsidRPr="003548E9">
        <w:rPr>
          <w:sz w:val="28"/>
          <w:szCs w:val="28"/>
        </w:rPr>
        <w:t>і</w:t>
      </w:r>
      <w:r w:rsidRPr="003548E9">
        <w:rPr>
          <w:sz w:val="28"/>
          <w:szCs w:val="28"/>
          <w:lang w:val="uk-UA"/>
        </w:rPr>
        <w:t xml:space="preserve"> </w:t>
      </w:r>
      <w:r w:rsidRPr="003548E9">
        <w:rPr>
          <w:sz w:val="28"/>
          <w:szCs w:val="28"/>
        </w:rPr>
        <w:t xml:space="preserve"> художників </w:t>
      </w:r>
      <w:r w:rsidRPr="003548E9">
        <w:rPr>
          <w:sz w:val="28"/>
          <w:szCs w:val="28"/>
          <w:lang w:val="uk-UA"/>
        </w:rPr>
        <w:t xml:space="preserve">були нагороджені стипендією міського голови. </w:t>
      </w:r>
    </w:p>
    <w:p w:rsidR="0092547A" w:rsidRDefault="0092547A" w:rsidP="003548E9">
      <w:pPr>
        <w:pStyle w:val="af2"/>
        <w:spacing w:after="0"/>
        <w:ind w:left="0" w:firstLine="709"/>
        <w:jc w:val="both"/>
        <w:rPr>
          <w:sz w:val="28"/>
          <w:szCs w:val="28"/>
          <w:lang w:val="uk-UA"/>
        </w:rPr>
      </w:pPr>
      <w:r w:rsidRPr="008E5C75">
        <w:rPr>
          <w:sz w:val="28"/>
          <w:szCs w:val="28"/>
          <w:lang w:val="uk-UA"/>
        </w:rPr>
        <w:t xml:space="preserve">Міські бібліотеки відіграють значну роль у культурному і духовному житті міста, адже постійними користувачами  трьох бібліотек за 2015рік є 4,5 тисячі жителів, які за рік відвідали бібліотеки 29800 разів і їм було видано 84450 бібліотечних документів. </w:t>
      </w:r>
      <w:r w:rsidRPr="00AB4207">
        <w:rPr>
          <w:sz w:val="28"/>
          <w:szCs w:val="28"/>
          <w:lang w:val="uk-UA"/>
        </w:rPr>
        <w:t>Книжковий фонд бібліотек становить 64,23 тис. примірників. Надходження до бібліотечних фондів здійснюється за рахунок  міського бюджету, з якого на ці цілі у 2013 році було виділено 12,5 тис. грн.,у 2014 р.– 15,0 тис. грн., у 2015р. -</w:t>
      </w:r>
      <w:r>
        <w:rPr>
          <w:sz w:val="28"/>
          <w:szCs w:val="28"/>
          <w:lang w:val="uk-UA"/>
        </w:rPr>
        <w:t xml:space="preserve"> </w:t>
      </w:r>
      <w:r w:rsidRPr="00AB4207">
        <w:rPr>
          <w:sz w:val="28"/>
          <w:szCs w:val="28"/>
          <w:lang w:val="uk-UA"/>
        </w:rPr>
        <w:t xml:space="preserve">45,0 тис. грн. </w:t>
      </w:r>
    </w:p>
    <w:p w:rsidR="0092547A" w:rsidRPr="003548E9" w:rsidRDefault="0092547A" w:rsidP="003548E9">
      <w:pPr>
        <w:pStyle w:val="af2"/>
        <w:spacing w:after="0"/>
        <w:ind w:left="0" w:firstLine="709"/>
        <w:jc w:val="both"/>
        <w:rPr>
          <w:sz w:val="28"/>
          <w:szCs w:val="28"/>
          <w:lang w:val="uk-UA"/>
        </w:rPr>
      </w:pPr>
      <w:r w:rsidRPr="003548E9">
        <w:rPr>
          <w:sz w:val="28"/>
          <w:szCs w:val="28"/>
          <w:lang w:val="uk-UA"/>
        </w:rPr>
        <w:t xml:space="preserve">Одним із основних напрямків роботи </w:t>
      </w:r>
      <w:r w:rsidRPr="008E5C75">
        <w:rPr>
          <w:sz w:val="28"/>
          <w:szCs w:val="28"/>
          <w:lang w:val="uk-UA"/>
        </w:rPr>
        <w:t>міського будинку культури</w:t>
      </w:r>
      <w:r w:rsidRPr="003548E9">
        <w:rPr>
          <w:sz w:val="28"/>
          <w:szCs w:val="28"/>
          <w:lang w:val="uk-UA"/>
        </w:rPr>
        <w:t xml:space="preserve"> є  вивчення культурних запитів та розкриття творчих здібностей і обдаровань різновікових груп населення. У закладі працює 20  клубних  формувань, у яких  займається 358 учасників різних вікових категорій. 10 творчих колективів удостоєні почесного звання «народний»  та  «зразковий». Ці колективи постійно </w:t>
      </w:r>
      <w:r>
        <w:rPr>
          <w:sz w:val="28"/>
          <w:szCs w:val="28"/>
          <w:lang w:val="uk-UA"/>
        </w:rPr>
        <w:t>беруть</w:t>
      </w:r>
      <w:r w:rsidRPr="003548E9">
        <w:rPr>
          <w:sz w:val="28"/>
          <w:szCs w:val="28"/>
          <w:lang w:val="uk-UA"/>
        </w:rPr>
        <w:t xml:space="preserve"> участь в концертній діяльності, обласних, всеукраїнських та міжнародних фестивалях, оглядах, конкурсах</w:t>
      </w:r>
      <w:r>
        <w:rPr>
          <w:sz w:val="28"/>
          <w:szCs w:val="28"/>
          <w:lang w:val="uk-UA"/>
        </w:rPr>
        <w:t>,</w:t>
      </w:r>
      <w:r w:rsidRPr="003548E9">
        <w:rPr>
          <w:sz w:val="28"/>
          <w:szCs w:val="28"/>
          <w:lang w:val="uk-UA"/>
        </w:rPr>
        <w:t xml:space="preserve"> де займають призові місця.</w:t>
      </w:r>
    </w:p>
    <w:p w:rsidR="0092547A" w:rsidRDefault="0092547A" w:rsidP="003C508B">
      <w:pPr>
        <w:pStyle w:val="af2"/>
        <w:tabs>
          <w:tab w:val="left" w:pos="1020"/>
        </w:tabs>
        <w:spacing w:after="0"/>
        <w:ind w:left="0" w:firstLine="709"/>
        <w:jc w:val="both"/>
        <w:rPr>
          <w:sz w:val="28"/>
          <w:szCs w:val="28"/>
          <w:lang w:val="uk-UA"/>
        </w:rPr>
      </w:pPr>
      <w:r w:rsidRPr="003548E9">
        <w:rPr>
          <w:sz w:val="28"/>
          <w:szCs w:val="28"/>
          <w:lang w:val="uk-UA"/>
        </w:rPr>
        <w:t>Традиційно щороку провод</w:t>
      </w:r>
      <w:r>
        <w:rPr>
          <w:sz w:val="28"/>
          <w:szCs w:val="28"/>
          <w:lang w:val="uk-UA"/>
        </w:rPr>
        <w:t>яться</w:t>
      </w:r>
      <w:r w:rsidRPr="003548E9">
        <w:rPr>
          <w:sz w:val="28"/>
          <w:szCs w:val="28"/>
          <w:lang w:val="uk-UA"/>
        </w:rPr>
        <w:t xml:space="preserve"> театралізовані мистецькі свята, народні гуляння: зустріч Нового року та Різдва, День Перемоги, День прикордонника, День захисту дітей, День молоді, Трійця, Івана Купала, День Прапора та Незалежності України</w:t>
      </w:r>
      <w:r>
        <w:rPr>
          <w:sz w:val="28"/>
          <w:szCs w:val="28"/>
          <w:lang w:val="uk-UA"/>
        </w:rPr>
        <w:t>, День міста, професійні свята та ін. У</w:t>
      </w:r>
      <w:r w:rsidRPr="003548E9">
        <w:rPr>
          <w:sz w:val="28"/>
          <w:szCs w:val="28"/>
          <w:lang w:val="uk-UA"/>
        </w:rPr>
        <w:t xml:space="preserve"> 2015</w:t>
      </w:r>
      <w:r>
        <w:rPr>
          <w:sz w:val="28"/>
          <w:szCs w:val="28"/>
          <w:lang w:val="uk-UA"/>
        </w:rPr>
        <w:t xml:space="preserve"> </w:t>
      </w:r>
      <w:r w:rsidRPr="003548E9">
        <w:rPr>
          <w:sz w:val="28"/>
          <w:szCs w:val="28"/>
          <w:lang w:val="uk-UA"/>
        </w:rPr>
        <w:t>р</w:t>
      </w:r>
      <w:r>
        <w:rPr>
          <w:sz w:val="28"/>
          <w:szCs w:val="28"/>
          <w:lang w:val="uk-UA"/>
        </w:rPr>
        <w:t>.</w:t>
      </w:r>
      <w:r w:rsidRPr="003548E9">
        <w:rPr>
          <w:sz w:val="28"/>
          <w:szCs w:val="28"/>
          <w:lang w:val="uk-UA"/>
        </w:rPr>
        <w:t xml:space="preserve"> </w:t>
      </w:r>
      <w:r>
        <w:rPr>
          <w:sz w:val="28"/>
          <w:szCs w:val="28"/>
          <w:lang w:val="uk-UA"/>
        </w:rPr>
        <w:t xml:space="preserve">було </w:t>
      </w:r>
      <w:r w:rsidRPr="003548E9">
        <w:rPr>
          <w:sz w:val="28"/>
          <w:szCs w:val="28"/>
          <w:lang w:val="uk-UA"/>
        </w:rPr>
        <w:t xml:space="preserve">проведено 128 культурно-масових заходів, кількість відвідувачів </w:t>
      </w:r>
      <w:r>
        <w:rPr>
          <w:sz w:val="28"/>
          <w:szCs w:val="28"/>
          <w:lang w:val="uk-UA"/>
        </w:rPr>
        <w:t>склала 69122 чол</w:t>
      </w:r>
      <w:r w:rsidRPr="003548E9">
        <w:rPr>
          <w:sz w:val="28"/>
          <w:szCs w:val="28"/>
          <w:lang w:val="uk-UA"/>
        </w:rPr>
        <w:t xml:space="preserve">. </w:t>
      </w:r>
    </w:p>
    <w:p w:rsidR="0092547A" w:rsidRDefault="0092547A" w:rsidP="003C508B">
      <w:pPr>
        <w:pStyle w:val="af2"/>
        <w:tabs>
          <w:tab w:val="left" w:pos="1020"/>
        </w:tabs>
        <w:spacing w:after="0"/>
        <w:ind w:left="0" w:firstLine="709"/>
        <w:jc w:val="both"/>
        <w:rPr>
          <w:sz w:val="28"/>
          <w:szCs w:val="28"/>
          <w:lang w:val="uk-UA"/>
        </w:rPr>
      </w:pPr>
    </w:p>
    <w:p w:rsidR="0092547A" w:rsidRDefault="0092547A" w:rsidP="003C508B">
      <w:pPr>
        <w:pStyle w:val="af2"/>
        <w:tabs>
          <w:tab w:val="left" w:pos="1020"/>
        </w:tabs>
        <w:spacing w:after="0"/>
        <w:ind w:left="0" w:firstLine="709"/>
        <w:jc w:val="both"/>
        <w:rPr>
          <w:sz w:val="28"/>
          <w:szCs w:val="28"/>
          <w:lang w:val="uk-UA"/>
        </w:rPr>
      </w:pPr>
      <w:r w:rsidRPr="003C508B">
        <w:rPr>
          <w:sz w:val="28"/>
          <w:szCs w:val="28"/>
          <w:lang w:val="uk-UA"/>
        </w:rPr>
        <w:t>Лубенський краєзнавчий музей</w:t>
      </w:r>
      <w:r w:rsidRPr="003548E9">
        <w:rPr>
          <w:sz w:val="28"/>
          <w:szCs w:val="28"/>
          <w:lang w:val="uk-UA"/>
        </w:rPr>
        <w:t xml:space="preserve"> у своєму зібранні має близько 14 тис. музейних предметів. За 2015</w:t>
      </w:r>
      <w:r>
        <w:rPr>
          <w:sz w:val="28"/>
          <w:szCs w:val="28"/>
          <w:lang w:val="uk-UA"/>
        </w:rPr>
        <w:t xml:space="preserve"> </w:t>
      </w:r>
      <w:r w:rsidRPr="003548E9">
        <w:rPr>
          <w:sz w:val="28"/>
          <w:szCs w:val="28"/>
          <w:lang w:val="uk-UA"/>
        </w:rPr>
        <w:t>р.</w:t>
      </w:r>
      <w:r>
        <w:rPr>
          <w:sz w:val="28"/>
          <w:szCs w:val="28"/>
          <w:lang w:val="uk-UA"/>
        </w:rPr>
        <w:t xml:space="preserve"> </w:t>
      </w:r>
      <w:r w:rsidRPr="003548E9">
        <w:rPr>
          <w:sz w:val="28"/>
          <w:szCs w:val="28"/>
          <w:lang w:val="uk-UA"/>
        </w:rPr>
        <w:t xml:space="preserve">у краєзнавчому музеї та відділі образотворчого мистецтва відкрито 45 виставок, проведено 269 екскурсій, </w:t>
      </w:r>
      <w:r>
        <w:rPr>
          <w:sz w:val="28"/>
          <w:szCs w:val="28"/>
          <w:lang w:val="uk-UA"/>
        </w:rPr>
        <w:t>які відвідало 24,8 тис. осіб</w:t>
      </w:r>
      <w:r w:rsidRPr="003548E9">
        <w:rPr>
          <w:sz w:val="28"/>
          <w:szCs w:val="28"/>
          <w:lang w:val="uk-UA"/>
        </w:rPr>
        <w:t xml:space="preserve">. </w:t>
      </w:r>
    </w:p>
    <w:p w:rsidR="0092547A" w:rsidRPr="003548E9" w:rsidRDefault="0092547A" w:rsidP="003C508B">
      <w:pPr>
        <w:pStyle w:val="af2"/>
        <w:tabs>
          <w:tab w:val="left" w:pos="1020"/>
        </w:tabs>
        <w:spacing w:after="0"/>
        <w:ind w:left="0" w:firstLine="709"/>
        <w:jc w:val="both"/>
        <w:rPr>
          <w:sz w:val="28"/>
          <w:szCs w:val="28"/>
          <w:lang w:val="uk-UA"/>
        </w:rPr>
      </w:pPr>
      <w:r w:rsidRPr="003548E9">
        <w:rPr>
          <w:sz w:val="28"/>
          <w:szCs w:val="28"/>
          <w:lang w:val="uk-UA"/>
        </w:rPr>
        <w:t>У  2015 р. визначною подією у мистецькому життя міста було відновлення Всеукраїнської виставки «Лубенська художня весна</w:t>
      </w:r>
      <w:r>
        <w:rPr>
          <w:sz w:val="28"/>
          <w:szCs w:val="28"/>
          <w:lang w:val="uk-UA"/>
        </w:rPr>
        <w:t xml:space="preserve"> </w:t>
      </w:r>
      <w:r w:rsidRPr="003548E9">
        <w:rPr>
          <w:sz w:val="28"/>
          <w:szCs w:val="28"/>
          <w:lang w:val="uk-UA"/>
        </w:rPr>
        <w:t>-</w:t>
      </w:r>
      <w:r>
        <w:rPr>
          <w:sz w:val="28"/>
          <w:szCs w:val="28"/>
          <w:lang w:val="uk-UA"/>
        </w:rPr>
        <w:t xml:space="preserve"> </w:t>
      </w:r>
      <w:r w:rsidRPr="003548E9">
        <w:rPr>
          <w:sz w:val="28"/>
          <w:szCs w:val="28"/>
          <w:lang w:val="uk-UA"/>
        </w:rPr>
        <w:t>2015»</w:t>
      </w:r>
      <w:r>
        <w:rPr>
          <w:sz w:val="28"/>
          <w:szCs w:val="28"/>
          <w:lang w:val="uk-UA"/>
        </w:rPr>
        <w:t>,</w:t>
      </w:r>
      <w:r w:rsidRPr="003548E9">
        <w:rPr>
          <w:sz w:val="28"/>
          <w:szCs w:val="28"/>
          <w:lang w:val="uk-UA"/>
        </w:rPr>
        <w:t xml:space="preserve"> яка відкрилася у травні, </w:t>
      </w:r>
      <w:r>
        <w:rPr>
          <w:sz w:val="28"/>
          <w:szCs w:val="28"/>
          <w:lang w:val="uk-UA"/>
        </w:rPr>
        <w:t xml:space="preserve">де взяли </w:t>
      </w:r>
      <w:r w:rsidRPr="003548E9">
        <w:rPr>
          <w:sz w:val="28"/>
          <w:szCs w:val="28"/>
          <w:lang w:val="uk-UA"/>
        </w:rPr>
        <w:t xml:space="preserve">участь </w:t>
      </w:r>
      <w:r>
        <w:rPr>
          <w:sz w:val="28"/>
          <w:szCs w:val="28"/>
          <w:lang w:val="uk-UA"/>
        </w:rPr>
        <w:t>86</w:t>
      </w:r>
      <w:r w:rsidRPr="003548E9">
        <w:rPr>
          <w:sz w:val="28"/>
          <w:szCs w:val="28"/>
          <w:lang w:val="uk-UA"/>
        </w:rPr>
        <w:t xml:space="preserve"> художників з Києва, Харкова, Львова,</w:t>
      </w:r>
      <w:r>
        <w:rPr>
          <w:sz w:val="28"/>
          <w:szCs w:val="28"/>
          <w:lang w:val="uk-UA"/>
        </w:rPr>
        <w:t xml:space="preserve"> </w:t>
      </w:r>
      <w:r w:rsidRPr="003548E9">
        <w:rPr>
          <w:sz w:val="28"/>
          <w:szCs w:val="28"/>
          <w:lang w:val="uk-UA"/>
        </w:rPr>
        <w:t>Івано-Франківська, Сум, Черкас, Запоріжжя, Полтави, Закарпаття. У травні 2016</w:t>
      </w:r>
      <w:r>
        <w:rPr>
          <w:sz w:val="28"/>
          <w:szCs w:val="28"/>
          <w:lang w:val="uk-UA"/>
        </w:rPr>
        <w:t xml:space="preserve"> </w:t>
      </w:r>
      <w:r w:rsidRPr="003548E9">
        <w:rPr>
          <w:sz w:val="28"/>
          <w:szCs w:val="28"/>
          <w:lang w:val="uk-UA"/>
        </w:rPr>
        <w:t>р. з успіхом було проведено Всеукраїнську наукову конференцію</w:t>
      </w:r>
      <w:r>
        <w:rPr>
          <w:sz w:val="28"/>
          <w:szCs w:val="28"/>
          <w:lang w:val="uk-UA"/>
        </w:rPr>
        <w:t>, присвячену пам’яті  музейн</w:t>
      </w:r>
      <w:r w:rsidRPr="003548E9">
        <w:rPr>
          <w:sz w:val="28"/>
          <w:szCs w:val="28"/>
          <w:lang w:val="uk-UA"/>
        </w:rPr>
        <w:t>ика, археолога Ф.І.</w:t>
      </w:r>
      <w:r>
        <w:rPr>
          <w:sz w:val="28"/>
          <w:szCs w:val="28"/>
          <w:lang w:val="uk-UA"/>
        </w:rPr>
        <w:t xml:space="preserve"> </w:t>
      </w:r>
      <w:r w:rsidRPr="003548E9">
        <w:rPr>
          <w:sz w:val="28"/>
          <w:szCs w:val="28"/>
          <w:lang w:val="uk-UA"/>
        </w:rPr>
        <w:t>Камінського,  вийшла з друку збірка наукових праць «Старожитності Посулля». У 2015р. із бюджету на обладнання експозиції в залах краєзнавчого музею  використано 50,0</w:t>
      </w:r>
      <w:r>
        <w:rPr>
          <w:sz w:val="28"/>
          <w:szCs w:val="28"/>
          <w:lang w:val="uk-UA"/>
        </w:rPr>
        <w:t xml:space="preserve"> тис. грн.</w:t>
      </w:r>
    </w:p>
    <w:p w:rsidR="0092547A" w:rsidRPr="003548E9" w:rsidRDefault="0092547A" w:rsidP="003548E9">
      <w:pPr>
        <w:pStyle w:val="11"/>
        <w:ind w:firstLine="709"/>
        <w:jc w:val="both"/>
        <w:rPr>
          <w:rFonts w:ascii="Times New Roman" w:hAnsi="Times New Roman"/>
          <w:sz w:val="28"/>
          <w:szCs w:val="28"/>
          <w:lang w:val="uk-UA"/>
        </w:rPr>
      </w:pPr>
      <w:r w:rsidRPr="003548E9">
        <w:rPr>
          <w:rFonts w:ascii="Times New Roman" w:hAnsi="Times New Roman"/>
          <w:sz w:val="28"/>
          <w:szCs w:val="28"/>
          <w:lang w:val="uk-UA"/>
        </w:rPr>
        <w:t>У 2015-2016р</w:t>
      </w:r>
      <w:r>
        <w:rPr>
          <w:rFonts w:ascii="Times New Roman" w:hAnsi="Times New Roman"/>
          <w:sz w:val="28"/>
          <w:szCs w:val="28"/>
          <w:lang w:val="uk-UA"/>
        </w:rPr>
        <w:t>.</w:t>
      </w:r>
      <w:r w:rsidRPr="003548E9">
        <w:rPr>
          <w:rFonts w:ascii="Times New Roman" w:hAnsi="Times New Roman"/>
          <w:sz w:val="28"/>
          <w:szCs w:val="28"/>
          <w:lang w:val="uk-UA"/>
        </w:rPr>
        <w:t xml:space="preserve">р. спільно з Центром охорони та досліджень пам’яток археології Управління культури Полтавської облдержадміністрації </w:t>
      </w:r>
      <w:r>
        <w:rPr>
          <w:rFonts w:ascii="Times New Roman" w:hAnsi="Times New Roman"/>
          <w:sz w:val="28"/>
          <w:szCs w:val="28"/>
          <w:lang w:val="uk-UA"/>
        </w:rPr>
        <w:t xml:space="preserve">були </w:t>
      </w:r>
      <w:r w:rsidRPr="003548E9">
        <w:rPr>
          <w:rFonts w:ascii="Times New Roman" w:hAnsi="Times New Roman"/>
          <w:sz w:val="28"/>
          <w:szCs w:val="28"/>
          <w:lang w:val="uk-UA"/>
        </w:rPr>
        <w:t>проведені науково-археологічні  роботи та інвентаризація об’єктів археології міста, виготовлена облікова документація на 4 об’єкта (ур</w:t>
      </w:r>
      <w:r>
        <w:rPr>
          <w:rFonts w:ascii="Times New Roman" w:hAnsi="Times New Roman"/>
          <w:sz w:val="28"/>
          <w:szCs w:val="28"/>
          <w:lang w:val="uk-UA"/>
        </w:rPr>
        <w:t xml:space="preserve">очище Верхній Вал, </w:t>
      </w:r>
      <w:r>
        <w:rPr>
          <w:rFonts w:ascii="Times New Roman" w:hAnsi="Times New Roman"/>
          <w:sz w:val="28"/>
          <w:szCs w:val="28"/>
          <w:lang w:val="uk-UA"/>
        </w:rPr>
        <w:lastRenderedPageBreak/>
        <w:t>урочище</w:t>
      </w:r>
      <w:r w:rsidRPr="003548E9">
        <w:rPr>
          <w:rFonts w:ascii="Times New Roman" w:hAnsi="Times New Roman"/>
          <w:sz w:val="28"/>
          <w:szCs w:val="28"/>
          <w:lang w:val="uk-UA"/>
        </w:rPr>
        <w:t xml:space="preserve"> Лиса гора, група курганів в ур</w:t>
      </w:r>
      <w:r>
        <w:rPr>
          <w:rFonts w:ascii="Times New Roman" w:hAnsi="Times New Roman"/>
          <w:sz w:val="28"/>
          <w:szCs w:val="28"/>
          <w:lang w:val="uk-UA"/>
        </w:rPr>
        <w:t>очищі</w:t>
      </w:r>
      <w:r w:rsidRPr="003548E9">
        <w:rPr>
          <w:rFonts w:ascii="Times New Roman" w:hAnsi="Times New Roman"/>
          <w:sz w:val="28"/>
          <w:szCs w:val="28"/>
          <w:lang w:val="uk-UA"/>
        </w:rPr>
        <w:t xml:space="preserve"> Лиса гора) на суму 5,0 тис. грн. У 2016</w:t>
      </w:r>
      <w:r>
        <w:rPr>
          <w:rFonts w:ascii="Times New Roman" w:hAnsi="Times New Roman"/>
          <w:sz w:val="28"/>
          <w:szCs w:val="28"/>
          <w:lang w:val="uk-UA"/>
        </w:rPr>
        <w:t xml:space="preserve"> </w:t>
      </w:r>
      <w:r w:rsidRPr="003548E9">
        <w:rPr>
          <w:rFonts w:ascii="Times New Roman" w:hAnsi="Times New Roman"/>
          <w:sz w:val="28"/>
          <w:szCs w:val="28"/>
          <w:lang w:val="uk-UA"/>
        </w:rPr>
        <w:t>р. проводяться роботи по науковому вивченню Замкової гори та виготовленню документації на суму 24,2 тис. грн., видано науково-популярний нарис про археологічний комплекс «Лиса гора у Лубнах».</w:t>
      </w:r>
    </w:p>
    <w:p w:rsidR="0092547A" w:rsidRDefault="0092547A" w:rsidP="003548E9">
      <w:pPr>
        <w:ind w:firstLine="709"/>
        <w:jc w:val="both"/>
        <w:rPr>
          <w:rFonts w:ascii="Times New Roman" w:hAnsi="Times New Roman"/>
          <w:sz w:val="28"/>
          <w:szCs w:val="28"/>
        </w:rPr>
      </w:pPr>
    </w:p>
    <w:p w:rsidR="0092547A" w:rsidRPr="003548E9" w:rsidRDefault="0092547A" w:rsidP="003548E9">
      <w:pPr>
        <w:ind w:firstLine="709"/>
        <w:jc w:val="both"/>
        <w:rPr>
          <w:rFonts w:ascii="Times New Roman" w:hAnsi="Times New Roman"/>
          <w:sz w:val="28"/>
          <w:szCs w:val="28"/>
        </w:rPr>
      </w:pPr>
      <w:r w:rsidRPr="003548E9">
        <w:rPr>
          <w:rFonts w:ascii="Times New Roman" w:hAnsi="Times New Roman"/>
          <w:sz w:val="28"/>
          <w:szCs w:val="28"/>
        </w:rPr>
        <w:t xml:space="preserve">В місті налічується 4 парки з загальною площею 26,5 га. У </w:t>
      </w:r>
      <w:r w:rsidRPr="001414AB">
        <w:rPr>
          <w:rFonts w:ascii="Times New Roman" w:hAnsi="Times New Roman"/>
          <w:sz w:val="28"/>
          <w:szCs w:val="28"/>
        </w:rPr>
        <w:t>комунальному міському парку культури та відпочинку</w:t>
      </w:r>
      <w:r w:rsidRPr="003548E9">
        <w:rPr>
          <w:rFonts w:ascii="Times New Roman" w:hAnsi="Times New Roman"/>
          <w:sz w:val="28"/>
          <w:szCs w:val="28"/>
        </w:rPr>
        <w:t>, який є госпрозрахунковою організацією, діяла Програма розвитку на 2012-1015 р</w:t>
      </w:r>
      <w:r>
        <w:rPr>
          <w:rFonts w:ascii="Times New Roman" w:hAnsi="Times New Roman"/>
          <w:sz w:val="28"/>
          <w:szCs w:val="28"/>
        </w:rPr>
        <w:t>.р.</w:t>
      </w:r>
      <w:r w:rsidRPr="003548E9">
        <w:rPr>
          <w:rFonts w:ascii="Times New Roman" w:hAnsi="Times New Roman"/>
          <w:sz w:val="28"/>
          <w:szCs w:val="28"/>
        </w:rPr>
        <w:t xml:space="preserve"> </w:t>
      </w:r>
      <w:r>
        <w:rPr>
          <w:rFonts w:ascii="Times New Roman" w:hAnsi="Times New Roman"/>
          <w:sz w:val="28"/>
          <w:szCs w:val="28"/>
        </w:rPr>
        <w:t>Виконання даної програми зробило</w:t>
      </w:r>
      <w:r w:rsidRPr="003548E9">
        <w:rPr>
          <w:rFonts w:ascii="Times New Roman" w:hAnsi="Times New Roman"/>
          <w:sz w:val="28"/>
          <w:szCs w:val="28"/>
        </w:rPr>
        <w:t xml:space="preserve"> паркову зону не лише ландшафт</w:t>
      </w:r>
      <w:r>
        <w:rPr>
          <w:rFonts w:ascii="Times New Roman" w:hAnsi="Times New Roman"/>
          <w:sz w:val="28"/>
          <w:szCs w:val="28"/>
        </w:rPr>
        <w:t>ним оазисом міста, а й дозволило</w:t>
      </w:r>
      <w:r w:rsidRPr="003548E9">
        <w:rPr>
          <w:rFonts w:ascii="Times New Roman" w:hAnsi="Times New Roman"/>
          <w:sz w:val="28"/>
          <w:szCs w:val="28"/>
        </w:rPr>
        <w:t xml:space="preserve"> паркам функціонувати</w:t>
      </w:r>
      <w:r>
        <w:rPr>
          <w:rFonts w:ascii="Times New Roman" w:hAnsi="Times New Roman"/>
          <w:sz w:val="28"/>
          <w:szCs w:val="28"/>
        </w:rPr>
        <w:t>,</w:t>
      </w:r>
      <w:r w:rsidRPr="003548E9">
        <w:rPr>
          <w:rFonts w:ascii="Times New Roman" w:hAnsi="Times New Roman"/>
          <w:sz w:val="28"/>
          <w:szCs w:val="28"/>
        </w:rPr>
        <w:t xml:space="preserve"> як яскравий та потужний осередок культури, де проводяться культурно-мистецькі заходи. За 2015</w:t>
      </w:r>
      <w:r>
        <w:rPr>
          <w:rFonts w:ascii="Times New Roman" w:hAnsi="Times New Roman"/>
          <w:sz w:val="28"/>
          <w:szCs w:val="28"/>
        </w:rPr>
        <w:t xml:space="preserve"> </w:t>
      </w:r>
      <w:r w:rsidRPr="003548E9">
        <w:rPr>
          <w:rFonts w:ascii="Times New Roman" w:hAnsi="Times New Roman"/>
          <w:sz w:val="28"/>
          <w:szCs w:val="28"/>
        </w:rPr>
        <w:t>р. в парку ім.</w:t>
      </w:r>
      <w:r>
        <w:rPr>
          <w:rFonts w:ascii="Times New Roman" w:hAnsi="Times New Roman"/>
          <w:sz w:val="28"/>
          <w:szCs w:val="28"/>
        </w:rPr>
        <w:t xml:space="preserve"> </w:t>
      </w:r>
      <w:r w:rsidRPr="003548E9">
        <w:rPr>
          <w:rFonts w:ascii="Times New Roman" w:hAnsi="Times New Roman"/>
          <w:sz w:val="28"/>
          <w:szCs w:val="28"/>
        </w:rPr>
        <w:t xml:space="preserve">Донченка встановлено майданчик скейт-парк, малу архітектурну форму «Лісовичок», в Центральному парку архітектурну композицію «Декоративний місток» та «Затишок». </w:t>
      </w:r>
      <w:r w:rsidRPr="001B7509">
        <w:rPr>
          <w:rFonts w:ascii="Times New Roman" w:hAnsi="Times New Roman"/>
          <w:sz w:val="28"/>
          <w:szCs w:val="28"/>
        </w:rPr>
        <w:t>Вартість основних фондів підприємства за рахунок встановлення цих об’єктів у 2015 р. збільшилася на 144,3 тис. грн.</w:t>
      </w:r>
    </w:p>
    <w:p w:rsidR="0092547A" w:rsidRDefault="0092547A" w:rsidP="00764AA3">
      <w:pPr>
        <w:pStyle w:val="21"/>
        <w:spacing w:after="0" w:line="240" w:lineRule="auto"/>
        <w:ind w:left="0" w:firstLine="709"/>
        <w:jc w:val="both"/>
        <w:rPr>
          <w:rFonts w:ascii="Times New Roman" w:hAnsi="Times New Roman"/>
          <w:sz w:val="28"/>
          <w:szCs w:val="28"/>
        </w:rPr>
      </w:pPr>
      <w:r>
        <w:rPr>
          <w:rFonts w:ascii="Times New Roman" w:hAnsi="Times New Roman"/>
          <w:sz w:val="28"/>
          <w:szCs w:val="28"/>
        </w:rPr>
        <w:t>Один з не</w:t>
      </w:r>
      <w:r w:rsidRPr="003548E9">
        <w:rPr>
          <w:rFonts w:ascii="Times New Roman" w:hAnsi="Times New Roman"/>
          <w:sz w:val="28"/>
          <w:szCs w:val="28"/>
        </w:rPr>
        <w:t xml:space="preserve">багатьох в області  в місті функціонує </w:t>
      </w:r>
      <w:r>
        <w:rPr>
          <w:rFonts w:ascii="Times New Roman" w:hAnsi="Times New Roman"/>
          <w:sz w:val="28"/>
          <w:szCs w:val="28"/>
        </w:rPr>
        <w:t>кінотеатр «Київська Русь»</w:t>
      </w:r>
      <w:r w:rsidRPr="003548E9">
        <w:rPr>
          <w:rFonts w:ascii="Times New Roman" w:hAnsi="Times New Roman"/>
          <w:sz w:val="28"/>
          <w:szCs w:val="28"/>
        </w:rPr>
        <w:t xml:space="preserve"> - госпрозрахунковий </w:t>
      </w:r>
      <w:r w:rsidRPr="00F15B2B">
        <w:rPr>
          <w:rFonts w:ascii="Times New Roman" w:hAnsi="Times New Roman"/>
          <w:sz w:val="28"/>
          <w:szCs w:val="28"/>
        </w:rPr>
        <w:t>заклад (комунальна дирекція кінотеатру)</w:t>
      </w:r>
      <w:r>
        <w:rPr>
          <w:rFonts w:ascii="Times New Roman" w:hAnsi="Times New Roman"/>
          <w:sz w:val="28"/>
          <w:szCs w:val="28"/>
        </w:rPr>
        <w:t>,</w:t>
      </w:r>
      <w:r w:rsidRPr="00F15B2B">
        <w:rPr>
          <w:rFonts w:ascii="Times New Roman" w:hAnsi="Times New Roman"/>
          <w:sz w:val="28"/>
          <w:szCs w:val="28"/>
        </w:rPr>
        <w:t xml:space="preserve"> де</w:t>
      </w:r>
      <w:r w:rsidRPr="003548E9">
        <w:rPr>
          <w:rFonts w:ascii="Times New Roman" w:hAnsi="Times New Roman"/>
          <w:sz w:val="28"/>
          <w:szCs w:val="28"/>
        </w:rPr>
        <w:t xml:space="preserve"> один із глядацьких залів переобладнано у кіноконцертний. </w:t>
      </w:r>
      <w:r>
        <w:rPr>
          <w:rFonts w:ascii="Times New Roman" w:hAnsi="Times New Roman"/>
          <w:sz w:val="28"/>
          <w:szCs w:val="28"/>
        </w:rPr>
        <w:t>Протягом</w:t>
      </w:r>
      <w:r w:rsidRPr="003548E9">
        <w:rPr>
          <w:rFonts w:ascii="Times New Roman" w:hAnsi="Times New Roman"/>
          <w:sz w:val="28"/>
          <w:szCs w:val="28"/>
        </w:rPr>
        <w:t xml:space="preserve"> 2015</w:t>
      </w:r>
      <w:r>
        <w:rPr>
          <w:rFonts w:ascii="Times New Roman" w:hAnsi="Times New Roman"/>
          <w:sz w:val="28"/>
          <w:szCs w:val="28"/>
        </w:rPr>
        <w:t xml:space="preserve"> </w:t>
      </w:r>
      <w:r w:rsidRPr="003548E9">
        <w:rPr>
          <w:rFonts w:ascii="Times New Roman" w:hAnsi="Times New Roman"/>
          <w:sz w:val="28"/>
          <w:szCs w:val="28"/>
        </w:rPr>
        <w:t>р.</w:t>
      </w:r>
      <w:r>
        <w:rPr>
          <w:rFonts w:ascii="Times New Roman" w:hAnsi="Times New Roman"/>
          <w:sz w:val="28"/>
          <w:szCs w:val="28"/>
        </w:rPr>
        <w:t xml:space="preserve"> </w:t>
      </w:r>
      <w:r w:rsidRPr="003548E9">
        <w:rPr>
          <w:rFonts w:ascii="Times New Roman" w:hAnsi="Times New Roman"/>
          <w:sz w:val="28"/>
          <w:szCs w:val="28"/>
        </w:rPr>
        <w:t>в кінотеатрі про</w:t>
      </w:r>
      <w:r>
        <w:rPr>
          <w:rFonts w:ascii="Times New Roman" w:hAnsi="Times New Roman"/>
          <w:sz w:val="28"/>
          <w:szCs w:val="28"/>
        </w:rPr>
        <w:t>демонстровано</w:t>
      </w:r>
      <w:r w:rsidRPr="003548E9">
        <w:rPr>
          <w:rFonts w:ascii="Times New Roman" w:hAnsi="Times New Roman"/>
          <w:sz w:val="28"/>
          <w:szCs w:val="28"/>
        </w:rPr>
        <w:t xml:space="preserve"> 105 художніх та дитячих фільмів, обслуговано 3,5 тис. глядачів. </w:t>
      </w:r>
    </w:p>
    <w:p w:rsidR="0092547A" w:rsidRPr="003548E9" w:rsidRDefault="0092547A" w:rsidP="00764AA3">
      <w:pPr>
        <w:pStyle w:val="21"/>
        <w:spacing w:after="0" w:line="240" w:lineRule="auto"/>
        <w:ind w:left="0" w:firstLine="709"/>
        <w:jc w:val="both"/>
        <w:rPr>
          <w:rFonts w:ascii="Times New Roman" w:hAnsi="Times New Roman"/>
          <w:b/>
          <w:color w:val="FF0000"/>
          <w:sz w:val="28"/>
          <w:szCs w:val="28"/>
        </w:rPr>
      </w:pPr>
    </w:p>
    <w:p w:rsidR="0092547A" w:rsidRDefault="0092547A" w:rsidP="00443AD5">
      <w:pPr>
        <w:jc w:val="center"/>
        <w:rPr>
          <w:rFonts w:ascii="Times New Roman" w:hAnsi="Times New Roman"/>
          <w:b/>
          <w:color w:val="FF0000"/>
          <w:sz w:val="28"/>
          <w:szCs w:val="28"/>
        </w:rPr>
      </w:pPr>
    </w:p>
    <w:p w:rsidR="0092547A" w:rsidRPr="005158D4" w:rsidRDefault="0092547A" w:rsidP="00443AD5">
      <w:pPr>
        <w:jc w:val="center"/>
        <w:rPr>
          <w:rFonts w:ascii="Times New Roman" w:hAnsi="Times New Roman"/>
          <w:b/>
          <w:sz w:val="28"/>
          <w:szCs w:val="28"/>
        </w:rPr>
      </w:pPr>
      <w:r w:rsidRPr="005158D4">
        <w:rPr>
          <w:rFonts w:ascii="Times New Roman" w:hAnsi="Times New Roman"/>
          <w:b/>
          <w:sz w:val="28"/>
          <w:szCs w:val="28"/>
        </w:rPr>
        <w:t>2.9. Туризм</w:t>
      </w:r>
    </w:p>
    <w:p w:rsidR="0092547A" w:rsidRDefault="0092547A" w:rsidP="00443AD5">
      <w:pPr>
        <w:jc w:val="center"/>
        <w:rPr>
          <w:rFonts w:ascii="Times New Roman" w:hAnsi="Times New Roman"/>
          <w:b/>
          <w:color w:val="FF0000"/>
          <w:sz w:val="28"/>
          <w:szCs w:val="28"/>
        </w:rPr>
      </w:pPr>
    </w:p>
    <w:p w:rsidR="0092547A"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Місто Лубни було засновано в 988 році по указу київського князя</w:t>
      </w:r>
      <w:r>
        <w:rPr>
          <w:rFonts w:ascii="Times New Roman" w:hAnsi="Times New Roman"/>
          <w:sz w:val="28"/>
          <w:szCs w:val="28"/>
        </w:rPr>
        <w:t xml:space="preserve"> </w:t>
      </w:r>
      <w:r w:rsidRPr="00BD7BC8">
        <w:rPr>
          <w:rFonts w:ascii="Times New Roman" w:hAnsi="Times New Roman"/>
          <w:sz w:val="28"/>
          <w:szCs w:val="28"/>
        </w:rPr>
        <w:t>Володимира Святославовича як одна з фортець Посульської оборонної</w:t>
      </w:r>
      <w:r>
        <w:rPr>
          <w:rFonts w:ascii="Times New Roman" w:hAnsi="Times New Roman"/>
          <w:sz w:val="28"/>
          <w:szCs w:val="28"/>
        </w:rPr>
        <w:t xml:space="preserve"> лінії. В кінці Х</w:t>
      </w:r>
      <w:r>
        <w:rPr>
          <w:rFonts w:ascii="Times New Roman" w:hAnsi="Times New Roman"/>
          <w:sz w:val="28"/>
          <w:szCs w:val="28"/>
          <w:lang w:val="en-US"/>
        </w:rPr>
        <w:t>V</w:t>
      </w:r>
      <w:r>
        <w:rPr>
          <w:rFonts w:ascii="Times New Roman" w:hAnsi="Times New Roman"/>
          <w:sz w:val="28"/>
          <w:szCs w:val="28"/>
        </w:rPr>
        <w:t>І – першій половині Х</w:t>
      </w:r>
      <w:r>
        <w:rPr>
          <w:rFonts w:ascii="Times New Roman" w:hAnsi="Times New Roman"/>
          <w:sz w:val="28"/>
          <w:szCs w:val="28"/>
          <w:lang w:val="en-US"/>
        </w:rPr>
        <w:t>V</w:t>
      </w:r>
      <w:r w:rsidRPr="00BD7BC8">
        <w:rPr>
          <w:rFonts w:ascii="Times New Roman" w:hAnsi="Times New Roman"/>
          <w:sz w:val="28"/>
          <w:szCs w:val="28"/>
        </w:rPr>
        <w:t>ІІ століть Лубни були «містом</w:t>
      </w:r>
      <w:r>
        <w:rPr>
          <w:rFonts w:ascii="Times New Roman" w:hAnsi="Times New Roman"/>
          <w:sz w:val="28"/>
          <w:szCs w:val="28"/>
        </w:rPr>
        <w:t xml:space="preserve"> </w:t>
      </w:r>
      <w:r w:rsidRPr="00BD7BC8">
        <w:rPr>
          <w:rFonts w:ascii="Times New Roman" w:hAnsi="Times New Roman"/>
          <w:sz w:val="28"/>
          <w:szCs w:val="28"/>
        </w:rPr>
        <w:t>столичним» в лівобережній частині володінь князів Вишневецьких.</w:t>
      </w:r>
      <w:r>
        <w:rPr>
          <w:rFonts w:ascii="Times New Roman" w:hAnsi="Times New Roman"/>
          <w:sz w:val="28"/>
          <w:szCs w:val="28"/>
        </w:rPr>
        <w:t xml:space="preserve"> Тоді ж, у 1591 році,</w:t>
      </w:r>
      <w:r w:rsidRPr="00BD7BC8">
        <w:rPr>
          <w:rFonts w:ascii="Times New Roman" w:hAnsi="Times New Roman"/>
          <w:sz w:val="28"/>
          <w:szCs w:val="28"/>
        </w:rPr>
        <w:t xml:space="preserve"> місту було надано магдебурзьке право. У другій половині</w:t>
      </w:r>
      <w:r>
        <w:rPr>
          <w:rFonts w:ascii="Times New Roman" w:hAnsi="Times New Roman"/>
          <w:sz w:val="28"/>
          <w:szCs w:val="28"/>
        </w:rPr>
        <w:t xml:space="preserve"> Х</w:t>
      </w:r>
      <w:r>
        <w:rPr>
          <w:rFonts w:ascii="Times New Roman" w:hAnsi="Times New Roman"/>
          <w:sz w:val="28"/>
          <w:szCs w:val="28"/>
          <w:lang w:val="en-US"/>
        </w:rPr>
        <w:t>V</w:t>
      </w:r>
      <w:r>
        <w:rPr>
          <w:rFonts w:ascii="Times New Roman" w:hAnsi="Times New Roman"/>
          <w:sz w:val="28"/>
          <w:szCs w:val="28"/>
        </w:rPr>
        <w:t>ІІ – Х</w:t>
      </w:r>
      <w:r>
        <w:rPr>
          <w:rFonts w:ascii="Times New Roman" w:hAnsi="Times New Roman"/>
          <w:sz w:val="28"/>
          <w:szCs w:val="28"/>
          <w:lang w:val="en-US"/>
        </w:rPr>
        <w:t>V</w:t>
      </w:r>
      <w:r w:rsidRPr="00BD7BC8">
        <w:rPr>
          <w:rFonts w:ascii="Times New Roman" w:hAnsi="Times New Roman"/>
          <w:sz w:val="28"/>
          <w:szCs w:val="28"/>
        </w:rPr>
        <w:t>ІІІ століттях місто було центром Лубенського козацького полку -</w:t>
      </w:r>
      <w:r>
        <w:rPr>
          <w:rFonts w:ascii="Times New Roman" w:hAnsi="Times New Roman"/>
          <w:sz w:val="28"/>
          <w:szCs w:val="28"/>
        </w:rPr>
        <w:t xml:space="preserve"> </w:t>
      </w:r>
      <w:r w:rsidRPr="00BD7BC8">
        <w:rPr>
          <w:rFonts w:ascii="Times New Roman" w:hAnsi="Times New Roman"/>
          <w:sz w:val="28"/>
          <w:szCs w:val="28"/>
        </w:rPr>
        <w:t>одного з найбільших на Україні. У ХІХ ст. в боях відзначився Лубенський</w:t>
      </w:r>
      <w:r>
        <w:rPr>
          <w:rFonts w:ascii="Times New Roman" w:hAnsi="Times New Roman"/>
          <w:sz w:val="28"/>
          <w:szCs w:val="28"/>
        </w:rPr>
        <w:t xml:space="preserve"> </w:t>
      </w:r>
      <w:r w:rsidRPr="00BD7BC8">
        <w:rPr>
          <w:rFonts w:ascii="Times New Roman" w:hAnsi="Times New Roman"/>
          <w:sz w:val="28"/>
          <w:szCs w:val="28"/>
        </w:rPr>
        <w:t>гусарський полк. В Лубнах було започатковано культуру вирощення</w:t>
      </w:r>
      <w:r>
        <w:rPr>
          <w:rFonts w:ascii="Times New Roman" w:hAnsi="Times New Roman"/>
          <w:sz w:val="28"/>
          <w:szCs w:val="28"/>
        </w:rPr>
        <w:t xml:space="preserve"> </w:t>
      </w:r>
      <w:r w:rsidRPr="00BD7BC8">
        <w:rPr>
          <w:rFonts w:ascii="Times New Roman" w:hAnsi="Times New Roman"/>
          <w:sz w:val="28"/>
          <w:szCs w:val="28"/>
        </w:rPr>
        <w:t xml:space="preserve">лікарських трав на Україні. В 1905 </w:t>
      </w:r>
      <w:r>
        <w:rPr>
          <w:rFonts w:ascii="Times New Roman" w:hAnsi="Times New Roman"/>
          <w:sz w:val="28"/>
          <w:szCs w:val="28"/>
        </w:rPr>
        <w:t xml:space="preserve">році </w:t>
      </w:r>
      <w:r w:rsidRPr="00BD7BC8">
        <w:rPr>
          <w:rFonts w:ascii="Times New Roman" w:hAnsi="Times New Roman"/>
          <w:sz w:val="28"/>
          <w:szCs w:val="28"/>
        </w:rPr>
        <w:t xml:space="preserve">тут </w:t>
      </w:r>
      <w:r>
        <w:rPr>
          <w:rFonts w:ascii="Times New Roman" w:hAnsi="Times New Roman"/>
          <w:sz w:val="28"/>
          <w:szCs w:val="28"/>
        </w:rPr>
        <w:t>видавалась перша у Наддніпрянсь</w:t>
      </w:r>
      <w:r w:rsidRPr="00BD7BC8">
        <w:rPr>
          <w:rFonts w:ascii="Times New Roman" w:hAnsi="Times New Roman"/>
          <w:sz w:val="28"/>
          <w:szCs w:val="28"/>
        </w:rPr>
        <w:t>кій Україні газета українською мовою «Хлібороб». В місті народились і проживали багато відомих письменників, учених, митців. Вулиці міста</w:t>
      </w:r>
      <w:r>
        <w:rPr>
          <w:rFonts w:ascii="Times New Roman" w:hAnsi="Times New Roman"/>
          <w:sz w:val="28"/>
          <w:szCs w:val="28"/>
        </w:rPr>
        <w:t xml:space="preserve"> </w:t>
      </w:r>
      <w:r w:rsidRPr="00BD7BC8">
        <w:rPr>
          <w:rFonts w:ascii="Times New Roman" w:hAnsi="Times New Roman"/>
          <w:sz w:val="28"/>
          <w:szCs w:val="28"/>
        </w:rPr>
        <w:t>прикрашають чудові пам’</w:t>
      </w:r>
      <w:r>
        <w:rPr>
          <w:rFonts w:ascii="Times New Roman" w:hAnsi="Times New Roman"/>
          <w:sz w:val="28"/>
          <w:szCs w:val="28"/>
        </w:rPr>
        <w:t xml:space="preserve">ятки архітектури, зведені. </w:t>
      </w:r>
      <w:r>
        <w:rPr>
          <w:rFonts w:ascii="Times New Roman" w:hAnsi="Times New Roman"/>
          <w:sz w:val="28"/>
          <w:szCs w:val="28"/>
          <w:lang w:val="en-US"/>
        </w:rPr>
        <w:t>P</w:t>
      </w:r>
      <w:r w:rsidRPr="00BD7BC8">
        <w:rPr>
          <w:rFonts w:ascii="Times New Roman" w:hAnsi="Times New Roman"/>
          <w:sz w:val="28"/>
          <w:szCs w:val="28"/>
        </w:rPr>
        <w:t>окрема, за проектами</w:t>
      </w:r>
      <w:r>
        <w:rPr>
          <w:rFonts w:ascii="Times New Roman" w:hAnsi="Times New Roman"/>
          <w:sz w:val="28"/>
          <w:szCs w:val="28"/>
        </w:rPr>
        <w:t xml:space="preserve"> </w:t>
      </w:r>
      <w:r w:rsidRPr="00BD7BC8">
        <w:rPr>
          <w:rFonts w:ascii="Times New Roman" w:hAnsi="Times New Roman"/>
          <w:sz w:val="28"/>
          <w:szCs w:val="28"/>
        </w:rPr>
        <w:t>відомих українських архітекторів О.</w:t>
      </w:r>
      <w:r>
        <w:rPr>
          <w:rFonts w:ascii="Times New Roman" w:hAnsi="Times New Roman"/>
          <w:sz w:val="28"/>
          <w:szCs w:val="28"/>
        </w:rPr>
        <w:t xml:space="preserve"> </w:t>
      </w:r>
      <w:r w:rsidRPr="00BD7BC8">
        <w:rPr>
          <w:rFonts w:ascii="Times New Roman" w:hAnsi="Times New Roman"/>
          <w:sz w:val="28"/>
          <w:szCs w:val="28"/>
        </w:rPr>
        <w:t>Бекетова та Д.</w:t>
      </w:r>
      <w:r>
        <w:rPr>
          <w:rFonts w:ascii="Times New Roman" w:hAnsi="Times New Roman"/>
          <w:sz w:val="28"/>
          <w:szCs w:val="28"/>
        </w:rPr>
        <w:t xml:space="preserve"> </w:t>
      </w:r>
      <w:r w:rsidRPr="00BD7BC8">
        <w:rPr>
          <w:rFonts w:ascii="Times New Roman" w:hAnsi="Times New Roman"/>
          <w:sz w:val="28"/>
          <w:szCs w:val="28"/>
        </w:rPr>
        <w:t>Дяченка. Про  давнє</w:t>
      </w:r>
      <w:r>
        <w:rPr>
          <w:rFonts w:ascii="Times New Roman" w:hAnsi="Times New Roman"/>
          <w:sz w:val="28"/>
          <w:szCs w:val="28"/>
        </w:rPr>
        <w:t xml:space="preserve"> </w:t>
      </w:r>
      <w:r w:rsidRPr="00BD7BC8">
        <w:rPr>
          <w:rFonts w:ascii="Times New Roman" w:hAnsi="Times New Roman"/>
          <w:sz w:val="28"/>
          <w:szCs w:val="28"/>
        </w:rPr>
        <w:t>історичне минуле розповідають пам’ятки археології – Лиса гора, Замкова</w:t>
      </w:r>
      <w:r>
        <w:rPr>
          <w:rFonts w:ascii="Times New Roman" w:hAnsi="Times New Roman"/>
          <w:sz w:val="28"/>
          <w:szCs w:val="28"/>
        </w:rPr>
        <w:t xml:space="preserve"> </w:t>
      </w:r>
      <w:r w:rsidRPr="00BD7BC8">
        <w:rPr>
          <w:rFonts w:ascii="Times New Roman" w:hAnsi="Times New Roman"/>
          <w:sz w:val="28"/>
          <w:szCs w:val="28"/>
        </w:rPr>
        <w:t>гора та Верхній Вал. Поряд з містом  на Кургані Скорботи знаходиться Всеукраїнський пам’ятник жертвам голодомору 1932-1933 років. А поруч</w:t>
      </w:r>
      <w:r>
        <w:rPr>
          <w:rFonts w:ascii="Times New Roman" w:hAnsi="Times New Roman"/>
          <w:sz w:val="28"/>
          <w:szCs w:val="28"/>
        </w:rPr>
        <w:t xml:space="preserve"> </w:t>
      </w:r>
      <w:r w:rsidRPr="00BD7BC8">
        <w:rPr>
          <w:rFonts w:ascii="Times New Roman" w:hAnsi="Times New Roman"/>
          <w:sz w:val="28"/>
          <w:szCs w:val="28"/>
        </w:rPr>
        <w:t>да</w:t>
      </w:r>
      <w:r>
        <w:rPr>
          <w:rFonts w:ascii="Times New Roman" w:hAnsi="Times New Roman"/>
          <w:sz w:val="28"/>
          <w:szCs w:val="28"/>
        </w:rPr>
        <w:t>рує благодать Мгарський Спасо-</w:t>
      </w:r>
      <w:r w:rsidRPr="00BD7BC8">
        <w:rPr>
          <w:rFonts w:ascii="Times New Roman" w:hAnsi="Times New Roman"/>
          <w:sz w:val="28"/>
          <w:szCs w:val="28"/>
        </w:rPr>
        <w:t>Преображенський монастир –</w:t>
      </w:r>
      <w:r>
        <w:rPr>
          <w:rFonts w:ascii="Times New Roman" w:hAnsi="Times New Roman"/>
          <w:sz w:val="28"/>
          <w:szCs w:val="28"/>
        </w:rPr>
        <w:t xml:space="preserve"> </w:t>
      </w:r>
      <w:r w:rsidRPr="00BD7BC8">
        <w:rPr>
          <w:rFonts w:ascii="Times New Roman" w:hAnsi="Times New Roman"/>
          <w:sz w:val="28"/>
          <w:szCs w:val="28"/>
        </w:rPr>
        <w:t>унікальна пам’ятка духовності, історії та культури ХУІІ століття.</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 xml:space="preserve">Про історію міста та лубенського </w:t>
      </w:r>
      <w:r>
        <w:rPr>
          <w:rFonts w:ascii="Times New Roman" w:hAnsi="Times New Roman"/>
          <w:sz w:val="28"/>
          <w:szCs w:val="28"/>
        </w:rPr>
        <w:t>краю розповідає Лубенський крає</w:t>
      </w:r>
      <w:r w:rsidRPr="00BD7BC8">
        <w:rPr>
          <w:rFonts w:ascii="Times New Roman" w:hAnsi="Times New Roman"/>
          <w:sz w:val="28"/>
          <w:szCs w:val="28"/>
        </w:rPr>
        <w:t>знавчий музей. У галереї образотворчого м</w:t>
      </w:r>
      <w:r>
        <w:rPr>
          <w:rFonts w:ascii="Times New Roman" w:hAnsi="Times New Roman"/>
          <w:sz w:val="28"/>
          <w:szCs w:val="28"/>
        </w:rPr>
        <w:t>истецтва, відділі музею, влашто</w:t>
      </w:r>
      <w:r w:rsidRPr="00BD7BC8">
        <w:rPr>
          <w:rFonts w:ascii="Times New Roman" w:hAnsi="Times New Roman"/>
          <w:sz w:val="28"/>
          <w:szCs w:val="28"/>
        </w:rPr>
        <w:t>вуються виставки художніх робіт та творів декоративно-ужиткового</w:t>
      </w:r>
      <w:r>
        <w:rPr>
          <w:rFonts w:ascii="Times New Roman" w:hAnsi="Times New Roman"/>
          <w:sz w:val="28"/>
          <w:szCs w:val="28"/>
        </w:rPr>
        <w:t xml:space="preserve"> </w:t>
      </w:r>
      <w:r w:rsidRPr="00BD7BC8">
        <w:rPr>
          <w:rFonts w:ascii="Times New Roman" w:hAnsi="Times New Roman"/>
          <w:sz w:val="28"/>
          <w:szCs w:val="28"/>
        </w:rPr>
        <w:lastRenderedPageBreak/>
        <w:t>мистецтва митців  з міста Лубен та Лубенського району, інших регіонів</w:t>
      </w:r>
      <w:r>
        <w:rPr>
          <w:rFonts w:ascii="Times New Roman" w:hAnsi="Times New Roman"/>
          <w:sz w:val="28"/>
          <w:szCs w:val="28"/>
        </w:rPr>
        <w:t xml:space="preserve"> </w:t>
      </w:r>
      <w:r w:rsidRPr="00BD7BC8">
        <w:rPr>
          <w:rFonts w:ascii="Times New Roman" w:hAnsi="Times New Roman"/>
          <w:sz w:val="28"/>
          <w:szCs w:val="28"/>
        </w:rPr>
        <w:t xml:space="preserve">Полтавщини та України. Виставкові зали галереї є одними з найкращих у Полтавській області. </w:t>
      </w:r>
      <w:r w:rsidRPr="001B7509">
        <w:rPr>
          <w:rFonts w:ascii="Times New Roman" w:hAnsi="Times New Roman"/>
          <w:sz w:val="28"/>
          <w:szCs w:val="28"/>
        </w:rPr>
        <w:t xml:space="preserve">У 2015 році в її стінах проводилась </w:t>
      </w:r>
      <w:r w:rsidRPr="001B7509">
        <w:rPr>
          <w:rFonts w:ascii="Times New Roman" w:hAnsi="Times New Roman"/>
          <w:sz w:val="28"/>
          <w:szCs w:val="28"/>
          <w:lang w:val="en-US"/>
        </w:rPr>
        <w:t>V</w:t>
      </w:r>
      <w:r w:rsidRPr="001B7509">
        <w:rPr>
          <w:rFonts w:ascii="Times New Roman" w:hAnsi="Times New Roman"/>
          <w:sz w:val="28"/>
          <w:szCs w:val="28"/>
        </w:rPr>
        <w:t>ІІ Всеукраїнська виставка «Лубенська художня весна», на якій було представлено картини 86 майстрів пензля з різних куточків України.</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Щороку Лубенський краєзнавчий музей та галерею образотворчого</w:t>
      </w:r>
      <w:r>
        <w:rPr>
          <w:rFonts w:ascii="Times New Roman" w:hAnsi="Times New Roman"/>
          <w:sz w:val="28"/>
          <w:szCs w:val="28"/>
        </w:rPr>
        <w:t xml:space="preserve"> </w:t>
      </w:r>
      <w:r w:rsidRPr="00BD7BC8">
        <w:rPr>
          <w:rFonts w:ascii="Times New Roman" w:hAnsi="Times New Roman"/>
          <w:sz w:val="28"/>
          <w:szCs w:val="28"/>
        </w:rPr>
        <w:t>мистецтва відвідують близько 20 тисяч чоловік. Крім екскурсій по експозиції</w:t>
      </w:r>
      <w:r>
        <w:rPr>
          <w:rFonts w:ascii="Times New Roman" w:hAnsi="Times New Roman"/>
          <w:sz w:val="28"/>
          <w:szCs w:val="28"/>
        </w:rPr>
        <w:t xml:space="preserve"> </w:t>
      </w:r>
      <w:r w:rsidRPr="00BD7BC8">
        <w:rPr>
          <w:rFonts w:ascii="Times New Roman" w:hAnsi="Times New Roman"/>
          <w:sz w:val="28"/>
          <w:szCs w:val="28"/>
        </w:rPr>
        <w:t>музею та галереї</w:t>
      </w:r>
      <w:r w:rsidRPr="00AB043F">
        <w:rPr>
          <w:rFonts w:ascii="Times New Roman" w:hAnsi="Times New Roman"/>
          <w:sz w:val="28"/>
          <w:szCs w:val="28"/>
        </w:rPr>
        <w:t xml:space="preserve"> </w:t>
      </w:r>
      <w:r>
        <w:rPr>
          <w:rFonts w:ascii="Times New Roman" w:hAnsi="Times New Roman"/>
          <w:sz w:val="28"/>
          <w:szCs w:val="28"/>
        </w:rPr>
        <w:t>(</w:t>
      </w:r>
      <w:r w:rsidRPr="00BD7BC8">
        <w:rPr>
          <w:rFonts w:ascii="Times New Roman" w:hAnsi="Times New Roman"/>
          <w:sz w:val="28"/>
          <w:szCs w:val="28"/>
        </w:rPr>
        <w:t>щорічно проводиться близько 300 таких екскурсій), наукові співробітники музею також проводять екскурсії по місту, до Мгарського монастиря та Кургану Скорботи, на батьківщину відомого українського поета Василя Симоненка в с. Біївці. Всього за минулі роки музеєм було проведено</w:t>
      </w:r>
      <w:r>
        <w:rPr>
          <w:rFonts w:ascii="Times New Roman" w:hAnsi="Times New Roman"/>
          <w:sz w:val="28"/>
          <w:szCs w:val="28"/>
        </w:rPr>
        <w:t xml:space="preserve"> </w:t>
      </w:r>
      <w:r w:rsidRPr="00BD7BC8">
        <w:rPr>
          <w:rFonts w:ascii="Times New Roman" w:hAnsi="Times New Roman"/>
          <w:sz w:val="28"/>
          <w:szCs w:val="28"/>
        </w:rPr>
        <w:t xml:space="preserve">таких екскурсій:                   </w:t>
      </w:r>
    </w:p>
    <w:p w:rsidR="0092547A" w:rsidRPr="00097D99"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2011 рік  -  5 екскурсій (158 чоловік)</w:t>
      </w:r>
      <w:r w:rsidRPr="00097D99">
        <w:rPr>
          <w:rFonts w:ascii="Times New Roman" w:hAnsi="Times New Roman"/>
          <w:sz w:val="28"/>
          <w:szCs w:val="28"/>
        </w:rPr>
        <w:t>.</w:t>
      </w:r>
    </w:p>
    <w:p w:rsidR="0092547A" w:rsidRPr="00097D99" w:rsidRDefault="0092547A" w:rsidP="003313FB">
      <w:pPr>
        <w:tabs>
          <w:tab w:val="left" w:pos="6480"/>
        </w:tabs>
        <w:ind w:firstLine="709"/>
        <w:jc w:val="both"/>
        <w:rPr>
          <w:rFonts w:ascii="Times New Roman" w:hAnsi="Times New Roman"/>
          <w:sz w:val="28"/>
          <w:szCs w:val="28"/>
        </w:rPr>
      </w:pPr>
      <w:r>
        <w:rPr>
          <w:rFonts w:ascii="Times New Roman" w:hAnsi="Times New Roman"/>
          <w:sz w:val="28"/>
          <w:szCs w:val="28"/>
        </w:rPr>
        <w:t>2012 рік  -  13 екскурсій (</w:t>
      </w:r>
      <w:r w:rsidRPr="00BD7BC8">
        <w:rPr>
          <w:rFonts w:ascii="Times New Roman" w:hAnsi="Times New Roman"/>
          <w:sz w:val="28"/>
          <w:szCs w:val="28"/>
        </w:rPr>
        <w:t>255 чоловік)</w:t>
      </w:r>
      <w:r w:rsidRPr="00097D99">
        <w:rPr>
          <w:rFonts w:ascii="Times New Roman" w:hAnsi="Times New Roman"/>
          <w:sz w:val="28"/>
          <w:szCs w:val="28"/>
        </w:rPr>
        <w:t>.</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2013 рік  -   26 екскурсій (448 чоловік)</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2014 рік  -   12 екскурсій (251 чоловік)</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2015 рік  -   31 екскурсія (791 чоловік)</w:t>
      </w:r>
    </w:p>
    <w:p w:rsidR="0092547A"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2016 рік  -   20 екскурсій (486 чоловік)</w:t>
      </w:r>
    </w:p>
    <w:p w:rsidR="0092547A" w:rsidRDefault="003C2779" w:rsidP="003313FB">
      <w:pPr>
        <w:tabs>
          <w:tab w:val="left" w:pos="6480"/>
        </w:tabs>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041900" cy="2514600"/>
            <wp:effectExtent l="0" t="0" r="0" b="0"/>
            <wp:docPr id="32"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2547A" w:rsidRDefault="003C2779" w:rsidP="003313FB">
      <w:pPr>
        <w:tabs>
          <w:tab w:val="left" w:pos="6480"/>
        </w:tabs>
        <w:ind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5283200" cy="2717800"/>
            <wp:effectExtent l="0" t="0" r="0" b="0"/>
            <wp:docPr id="33" name="Объект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2547A"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lastRenderedPageBreak/>
        <w:t>Основний контингент цих екскурсій складає учнівська та студентська</w:t>
      </w:r>
      <w:r>
        <w:rPr>
          <w:rFonts w:ascii="Times New Roman" w:hAnsi="Times New Roman"/>
          <w:sz w:val="28"/>
          <w:szCs w:val="28"/>
        </w:rPr>
        <w:t xml:space="preserve"> </w:t>
      </w:r>
      <w:r w:rsidRPr="00BD7BC8">
        <w:rPr>
          <w:rFonts w:ascii="Times New Roman" w:hAnsi="Times New Roman"/>
          <w:sz w:val="28"/>
          <w:szCs w:val="28"/>
        </w:rPr>
        <w:t>молодь з Лубенського, Лохвицького, Гадяцького, Оржицького, Хорольського, Миргородського, Великобагачанського, Чорнухинського, Семенівського районів Полтавської області. Також серед  екскурсантів  – групи дорослих з Києва, Чернігова, Полтави, Кременчука.</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У місті  працюють приватні підприємці, які надають туристичні</w:t>
      </w:r>
      <w:r>
        <w:rPr>
          <w:rFonts w:ascii="Times New Roman" w:hAnsi="Times New Roman"/>
          <w:sz w:val="28"/>
          <w:szCs w:val="28"/>
        </w:rPr>
        <w:t xml:space="preserve"> </w:t>
      </w:r>
      <w:r w:rsidRPr="00BD7BC8">
        <w:rPr>
          <w:rFonts w:ascii="Times New Roman" w:hAnsi="Times New Roman"/>
          <w:sz w:val="28"/>
          <w:szCs w:val="28"/>
        </w:rPr>
        <w:t>послуги. Здебільшого вони організовують літній відпочинок лубенців на</w:t>
      </w:r>
      <w:r>
        <w:rPr>
          <w:rFonts w:ascii="Times New Roman" w:hAnsi="Times New Roman"/>
          <w:sz w:val="28"/>
          <w:szCs w:val="28"/>
        </w:rPr>
        <w:t xml:space="preserve"> </w:t>
      </w:r>
      <w:r w:rsidRPr="00BD7BC8">
        <w:rPr>
          <w:rFonts w:ascii="Times New Roman" w:hAnsi="Times New Roman"/>
          <w:sz w:val="28"/>
          <w:szCs w:val="28"/>
        </w:rPr>
        <w:t>морі, поїздки на концерти відомих артистів до м. Миргорода. В останні роки педагоги лубенських шкіл та середніх навчальних закладів самостійно та разом з батьками організовують туристичні поїздки учнів та студентів на автомобільному та залізничному транспорті. Серед найбільш популярних маршрутів – поїздки до Києва, Львова, Полтави, Одеси, Чернігова, Тростянця та Батурина на Сумщині, Білої Церкви на Київщині, Диканьки, Великих Сорочинець, Опішні, Березової Рудки на Полтавщині.</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Велику і успішну роботу в галузі туризму серед учнівської молоді проводить Лубенський міський дитячо-юнацький клуб спортивного орієнтування і туризму «Валтекс». В клубі працюють гуртки спортивного орієнтування, спортивного туризму та краєзнавства. Щороку клубом проводяться</w:t>
      </w:r>
      <w:r>
        <w:rPr>
          <w:rFonts w:ascii="Times New Roman" w:hAnsi="Times New Roman"/>
          <w:sz w:val="28"/>
          <w:szCs w:val="28"/>
        </w:rPr>
        <w:t xml:space="preserve"> </w:t>
      </w:r>
      <w:r w:rsidRPr="00BD7BC8">
        <w:rPr>
          <w:rFonts w:ascii="Times New Roman" w:hAnsi="Times New Roman"/>
          <w:sz w:val="28"/>
          <w:szCs w:val="28"/>
        </w:rPr>
        <w:t>2-3 чемпіонати області зі спортивного ор</w:t>
      </w:r>
      <w:r>
        <w:rPr>
          <w:rFonts w:ascii="Times New Roman" w:hAnsi="Times New Roman"/>
          <w:sz w:val="28"/>
          <w:szCs w:val="28"/>
        </w:rPr>
        <w:t>ієнтування, а також щорічні Все</w:t>
      </w:r>
      <w:r w:rsidRPr="00BD7BC8">
        <w:rPr>
          <w:rFonts w:ascii="Times New Roman" w:hAnsi="Times New Roman"/>
          <w:sz w:val="28"/>
          <w:szCs w:val="28"/>
        </w:rPr>
        <w:t>українські змагання «Кубок пам’</w:t>
      </w:r>
      <w:r>
        <w:rPr>
          <w:rFonts w:ascii="Times New Roman" w:hAnsi="Times New Roman"/>
          <w:sz w:val="28"/>
          <w:szCs w:val="28"/>
        </w:rPr>
        <w:t>яті». В 2016 р</w:t>
      </w:r>
      <w:r w:rsidRPr="00C335E1">
        <w:rPr>
          <w:rFonts w:ascii="Times New Roman" w:hAnsi="Times New Roman"/>
          <w:sz w:val="28"/>
          <w:szCs w:val="28"/>
        </w:rPr>
        <w:t>оц</w:t>
      </w:r>
      <w:r>
        <w:rPr>
          <w:rFonts w:ascii="Times New Roman" w:hAnsi="Times New Roman"/>
          <w:sz w:val="28"/>
          <w:szCs w:val="28"/>
        </w:rPr>
        <w:t>і</w:t>
      </w:r>
      <w:r w:rsidRPr="00BD7BC8">
        <w:rPr>
          <w:rFonts w:ascii="Times New Roman" w:hAnsi="Times New Roman"/>
          <w:sz w:val="28"/>
          <w:szCs w:val="28"/>
        </w:rPr>
        <w:t xml:space="preserve"> клубом було проведено чемпіонат України серед юнаків та юніорів. Останні 4 роки команда клубу зі спортивного орієнтування займає 2 або 3 місця в чемпіонатах України серед</w:t>
      </w:r>
      <w:r>
        <w:rPr>
          <w:rFonts w:ascii="Times New Roman" w:hAnsi="Times New Roman"/>
          <w:sz w:val="28"/>
          <w:szCs w:val="28"/>
        </w:rPr>
        <w:t xml:space="preserve"> </w:t>
      </w:r>
      <w:r w:rsidRPr="00BD7BC8">
        <w:rPr>
          <w:rFonts w:ascii="Times New Roman" w:hAnsi="Times New Roman"/>
          <w:sz w:val="28"/>
          <w:szCs w:val="28"/>
        </w:rPr>
        <w:t>позашкільних закладів. А в обласних чемпіонатах команда займає переважно</w:t>
      </w:r>
      <w:r>
        <w:rPr>
          <w:rFonts w:ascii="Times New Roman" w:hAnsi="Times New Roman"/>
          <w:sz w:val="28"/>
          <w:szCs w:val="28"/>
        </w:rPr>
        <w:t xml:space="preserve"> </w:t>
      </w:r>
      <w:r w:rsidRPr="00BD7BC8">
        <w:rPr>
          <w:rFonts w:ascii="Times New Roman" w:hAnsi="Times New Roman"/>
          <w:sz w:val="28"/>
          <w:szCs w:val="28"/>
        </w:rPr>
        <w:t>перше місце.</w:t>
      </w:r>
    </w:p>
    <w:p w:rsidR="0092547A" w:rsidRPr="00BD7BC8" w:rsidRDefault="0092547A" w:rsidP="003313FB">
      <w:pPr>
        <w:tabs>
          <w:tab w:val="left" w:pos="6480"/>
        </w:tabs>
        <w:ind w:firstLine="709"/>
        <w:jc w:val="both"/>
        <w:rPr>
          <w:rFonts w:ascii="Times New Roman" w:hAnsi="Times New Roman"/>
          <w:sz w:val="28"/>
          <w:szCs w:val="28"/>
        </w:rPr>
      </w:pPr>
      <w:r w:rsidRPr="00BD7BC8">
        <w:rPr>
          <w:rFonts w:ascii="Times New Roman" w:hAnsi="Times New Roman"/>
          <w:sz w:val="28"/>
          <w:szCs w:val="28"/>
        </w:rPr>
        <w:t>Також велика робота проводиться клубом в галузі туризму. Щороку до Всесвітнього дня туризму та Дня міста клубом проводяться міські чемпіонати з пішохідного туризму серед учнівської молоді. Також щороку</w:t>
      </w:r>
      <w:r>
        <w:rPr>
          <w:rFonts w:ascii="Times New Roman" w:hAnsi="Times New Roman"/>
          <w:sz w:val="28"/>
          <w:szCs w:val="28"/>
        </w:rPr>
        <w:t xml:space="preserve"> </w:t>
      </w:r>
      <w:r w:rsidRPr="00BD7BC8">
        <w:rPr>
          <w:rFonts w:ascii="Times New Roman" w:hAnsi="Times New Roman"/>
          <w:sz w:val="28"/>
          <w:szCs w:val="28"/>
        </w:rPr>
        <w:t>відбувається відкритий особистий чемпіонат міста з пішохідного туризму за участю юних спортсменів Лубен та Полтавської області. З 2003 року щороку влітку організовуються туристські походи  учнів по Лубенщині та Карпатах, в ході яких ведеться збір матеріалів для пошукових робіт та науково-дослідницьких робіт МАН. Вихованцями клубу та  учнями шкіл міста здій</w:t>
      </w:r>
      <w:r>
        <w:rPr>
          <w:rFonts w:ascii="Times New Roman" w:hAnsi="Times New Roman"/>
          <w:sz w:val="28"/>
          <w:szCs w:val="28"/>
        </w:rPr>
        <w:t>с</w:t>
      </w:r>
      <w:r w:rsidRPr="00BD7BC8">
        <w:rPr>
          <w:rFonts w:ascii="Times New Roman" w:hAnsi="Times New Roman"/>
          <w:sz w:val="28"/>
          <w:szCs w:val="28"/>
        </w:rPr>
        <w:t>нено більше 200 сходжень на Говерлу, вони побували на екскурсіях по Києву, Львову, Ужгороду, Чернівцях, Кам’янець – Подільському. Зібрані під</w:t>
      </w:r>
      <w:r>
        <w:rPr>
          <w:rFonts w:ascii="Times New Roman" w:hAnsi="Times New Roman"/>
          <w:sz w:val="28"/>
          <w:szCs w:val="28"/>
        </w:rPr>
        <w:t xml:space="preserve"> </w:t>
      </w:r>
      <w:r w:rsidRPr="00BD7BC8">
        <w:rPr>
          <w:rFonts w:ascii="Times New Roman" w:hAnsi="Times New Roman"/>
          <w:sz w:val="28"/>
          <w:szCs w:val="28"/>
        </w:rPr>
        <w:t>час цих походів матеріали неодноразово ставали призерами Всеукраїнської туристсько-краєзнавчої експедиції «Мій рідний край». Звіти клубу про туристські походи з 1995 року займають перше місце обласного етапу Всеукраїнських змагань з туристських походів, а в 2016 році клуб зайняв</w:t>
      </w:r>
      <w:r>
        <w:rPr>
          <w:rFonts w:ascii="Times New Roman" w:hAnsi="Times New Roman"/>
          <w:sz w:val="28"/>
          <w:szCs w:val="28"/>
        </w:rPr>
        <w:t xml:space="preserve"> </w:t>
      </w:r>
      <w:r w:rsidRPr="00BD7BC8">
        <w:rPr>
          <w:rFonts w:ascii="Times New Roman" w:hAnsi="Times New Roman"/>
          <w:sz w:val="28"/>
          <w:szCs w:val="28"/>
        </w:rPr>
        <w:t>третє місце по Україні.</w:t>
      </w:r>
    </w:p>
    <w:p w:rsidR="0092547A" w:rsidRDefault="0092547A" w:rsidP="00DD4CD7">
      <w:pPr>
        <w:tabs>
          <w:tab w:val="left" w:pos="6480"/>
        </w:tabs>
        <w:rPr>
          <w:sz w:val="28"/>
          <w:szCs w:val="28"/>
        </w:rPr>
      </w:pPr>
    </w:p>
    <w:p w:rsidR="0092547A" w:rsidRDefault="0092547A" w:rsidP="00443AD5">
      <w:pPr>
        <w:jc w:val="center"/>
        <w:rPr>
          <w:rFonts w:ascii="Times New Roman" w:hAnsi="Times New Roman"/>
          <w:b/>
          <w:color w:val="FF0000"/>
          <w:sz w:val="28"/>
          <w:szCs w:val="28"/>
        </w:rPr>
      </w:pPr>
    </w:p>
    <w:p w:rsidR="0092547A" w:rsidRPr="00F45862" w:rsidRDefault="0092547A" w:rsidP="00443AD5">
      <w:pPr>
        <w:jc w:val="center"/>
        <w:rPr>
          <w:rFonts w:ascii="Times New Roman" w:hAnsi="Times New Roman"/>
          <w:b/>
          <w:sz w:val="28"/>
          <w:szCs w:val="28"/>
        </w:rPr>
      </w:pPr>
      <w:r w:rsidRPr="00F45862">
        <w:rPr>
          <w:rFonts w:ascii="Times New Roman" w:hAnsi="Times New Roman"/>
          <w:b/>
          <w:sz w:val="28"/>
          <w:szCs w:val="28"/>
        </w:rPr>
        <w:t>2.10. Молодіжна політика і спорт</w:t>
      </w:r>
    </w:p>
    <w:p w:rsidR="0092547A" w:rsidRDefault="0092547A" w:rsidP="00443AD5">
      <w:pPr>
        <w:jc w:val="center"/>
        <w:rPr>
          <w:rFonts w:ascii="Times New Roman" w:hAnsi="Times New Roman"/>
          <w:b/>
          <w:color w:val="FF0000"/>
          <w:sz w:val="28"/>
          <w:szCs w:val="28"/>
        </w:rPr>
      </w:pPr>
    </w:p>
    <w:p w:rsidR="0092547A" w:rsidRPr="00B12AEF" w:rsidRDefault="0092547A" w:rsidP="00B12AEF">
      <w:pPr>
        <w:ind w:firstLine="720"/>
        <w:jc w:val="both"/>
        <w:rPr>
          <w:rFonts w:ascii="Times New Roman" w:hAnsi="Times New Roman"/>
          <w:color w:val="000000"/>
          <w:sz w:val="28"/>
          <w:szCs w:val="28"/>
        </w:rPr>
      </w:pPr>
      <w:r>
        <w:rPr>
          <w:rFonts w:ascii="Times New Roman" w:hAnsi="Times New Roman"/>
          <w:color w:val="000000"/>
          <w:sz w:val="28"/>
          <w:szCs w:val="28"/>
        </w:rPr>
        <w:t>Велика увага</w:t>
      </w:r>
      <w:r w:rsidRPr="00B12AEF">
        <w:rPr>
          <w:rFonts w:ascii="Times New Roman" w:hAnsi="Times New Roman"/>
          <w:color w:val="000000"/>
          <w:sz w:val="28"/>
          <w:szCs w:val="28"/>
        </w:rPr>
        <w:t xml:space="preserve"> </w:t>
      </w:r>
      <w:r>
        <w:rPr>
          <w:rFonts w:ascii="Times New Roman" w:hAnsi="Times New Roman"/>
          <w:color w:val="000000"/>
          <w:sz w:val="28"/>
          <w:szCs w:val="28"/>
        </w:rPr>
        <w:t xml:space="preserve">у м. Лубни приділяється </w:t>
      </w:r>
      <w:r w:rsidRPr="00B12AEF">
        <w:rPr>
          <w:rFonts w:ascii="Times New Roman" w:hAnsi="Times New Roman"/>
          <w:color w:val="000000"/>
          <w:sz w:val="28"/>
          <w:szCs w:val="28"/>
        </w:rPr>
        <w:t>забезпеченн</w:t>
      </w:r>
      <w:r>
        <w:rPr>
          <w:rFonts w:ascii="Times New Roman" w:hAnsi="Times New Roman"/>
          <w:color w:val="000000"/>
          <w:sz w:val="28"/>
          <w:szCs w:val="28"/>
        </w:rPr>
        <w:t>ю</w:t>
      </w:r>
      <w:r w:rsidRPr="00B12AEF">
        <w:rPr>
          <w:rFonts w:ascii="Times New Roman" w:hAnsi="Times New Roman"/>
          <w:color w:val="000000"/>
          <w:sz w:val="28"/>
          <w:szCs w:val="28"/>
        </w:rPr>
        <w:t xml:space="preserve"> сприятливих умов для всебічного розвитку сім’ї та її членів, найповніш</w:t>
      </w:r>
      <w:r>
        <w:rPr>
          <w:rFonts w:ascii="Times New Roman" w:hAnsi="Times New Roman"/>
          <w:color w:val="000000"/>
          <w:sz w:val="28"/>
          <w:szCs w:val="28"/>
        </w:rPr>
        <w:t>ій реалізації</w:t>
      </w:r>
      <w:r w:rsidRPr="00B12AEF">
        <w:rPr>
          <w:rFonts w:ascii="Times New Roman" w:hAnsi="Times New Roman"/>
          <w:color w:val="000000"/>
          <w:sz w:val="28"/>
          <w:szCs w:val="28"/>
        </w:rPr>
        <w:t xml:space="preserve"> сім’єю своїх </w:t>
      </w:r>
      <w:r w:rsidRPr="00B12AEF">
        <w:rPr>
          <w:rFonts w:ascii="Times New Roman" w:hAnsi="Times New Roman"/>
          <w:color w:val="000000"/>
          <w:sz w:val="28"/>
          <w:szCs w:val="28"/>
        </w:rPr>
        <w:lastRenderedPageBreak/>
        <w:t>функцій, підвищенн</w:t>
      </w:r>
      <w:r>
        <w:rPr>
          <w:rFonts w:ascii="Times New Roman" w:hAnsi="Times New Roman"/>
          <w:color w:val="000000"/>
          <w:sz w:val="28"/>
          <w:szCs w:val="28"/>
        </w:rPr>
        <w:t>ю</w:t>
      </w:r>
      <w:r w:rsidRPr="00B12AEF">
        <w:rPr>
          <w:rFonts w:ascii="Times New Roman" w:hAnsi="Times New Roman"/>
          <w:color w:val="000000"/>
          <w:sz w:val="28"/>
          <w:szCs w:val="28"/>
        </w:rPr>
        <w:t xml:space="preserve"> її ролі як основи суспільства, вирішенн</w:t>
      </w:r>
      <w:r>
        <w:rPr>
          <w:rFonts w:ascii="Times New Roman" w:hAnsi="Times New Roman"/>
          <w:color w:val="000000"/>
          <w:sz w:val="28"/>
          <w:szCs w:val="28"/>
        </w:rPr>
        <w:t>ю</w:t>
      </w:r>
      <w:r w:rsidRPr="00B12AEF">
        <w:rPr>
          <w:rFonts w:ascii="Times New Roman" w:hAnsi="Times New Roman"/>
          <w:color w:val="000000"/>
          <w:sz w:val="28"/>
          <w:szCs w:val="28"/>
        </w:rPr>
        <w:t xml:space="preserve"> проблем соціального захисту молоді, підтрим</w:t>
      </w:r>
      <w:r>
        <w:rPr>
          <w:rFonts w:ascii="Times New Roman" w:hAnsi="Times New Roman"/>
          <w:color w:val="000000"/>
          <w:sz w:val="28"/>
          <w:szCs w:val="28"/>
        </w:rPr>
        <w:t>ці</w:t>
      </w:r>
      <w:r w:rsidRPr="00B12AEF">
        <w:rPr>
          <w:rFonts w:ascii="Times New Roman" w:hAnsi="Times New Roman"/>
          <w:color w:val="000000"/>
          <w:sz w:val="28"/>
          <w:szCs w:val="28"/>
        </w:rPr>
        <w:t xml:space="preserve"> молодіжних ініціатив, профілакти</w:t>
      </w:r>
      <w:r>
        <w:rPr>
          <w:rFonts w:ascii="Times New Roman" w:hAnsi="Times New Roman"/>
          <w:color w:val="000000"/>
          <w:sz w:val="28"/>
          <w:szCs w:val="28"/>
        </w:rPr>
        <w:t>ці</w:t>
      </w:r>
      <w:r w:rsidRPr="00B12AEF">
        <w:rPr>
          <w:rFonts w:ascii="Times New Roman" w:hAnsi="Times New Roman"/>
          <w:color w:val="000000"/>
          <w:sz w:val="28"/>
          <w:szCs w:val="28"/>
        </w:rPr>
        <w:t xml:space="preserve"> негативних явищ у дитячому та молодіжному середовищі.</w:t>
      </w:r>
    </w:p>
    <w:p w:rsidR="0092547A" w:rsidRPr="00B12AEF" w:rsidRDefault="0092547A" w:rsidP="00B12AEF">
      <w:pPr>
        <w:ind w:firstLine="720"/>
        <w:jc w:val="both"/>
        <w:rPr>
          <w:rFonts w:ascii="Times New Roman" w:hAnsi="Times New Roman"/>
          <w:sz w:val="28"/>
          <w:szCs w:val="28"/>
        </w:rPr>
      </w:pPr>
      <w:r w:rsidRPr="00B12AEF">
        <w:rPr>
          <w:rFonts w:ascii="Times New Roman" w:hAnsi="Times New Roman"/>
          <w:sz w:val="28"/>
          <w:szCs w:val="28"/>
        </w:rPr>
        <w:t xml:space="preserve">Рішенням Лубенської міської ради від </w:t>
      </w:r>
      <w:r>
        <w:rPr>
          <w:rFonts w:ascii="Times New Roman" w:hAnsi="Times New Roman"/>
          <w:sz w:val="28"/>
          <w:szCs w:val="28"/>
        </w:rPr>
        <w:t>07.11.</w:t>
      </w:r>
      <w:r w:rsidRPr="00B12AEF">
        <w:rPr>
          <w:rFonts w:ascii="Times New Roman" w:hAnsi="Times New Roman"/>
          <w:sz w:val="28"/>
          <w:szCs w:val="28"/>
        </w:rPr>
        <w:t>2014 затверджено Комплексну програму реалізації молодіжної,  сімейної та гендерної  полі</w:t>
      </w:r>
      <w:r>
        <w:rPr>
          <w:rFonts w:ascii="Times New Roman" w:hAnsi="Times New Roman"/>
          <w:sz w:val="28"/>
          <w:szCs w:val="28"/>
        </w:rPr>
        <w:t>тики м. Лубен на 2015-2019 р.р.</w:t>
      </w:r>
      <w:r w:rsidRPr="00B12AEF">
        <w:rPr>
          <w:rFonts w:ascii="Times New Roman" w:hAnsi="Times New Roman"/>
          <w:sz w:val="28"/>
          <w:szCs w:val="28"/>
        </w:rPr>
        <w:t>,</w:t>
      </w:r>
      <w:r>
        <w:rPr>
          <w:rFonts w:ascii="Times New Roman" w:hAnsi="Times New Roman"/>
          <w:sz w:val="28"/>
          <w:szCs w:val="28"/>
        </w:rPr>
        <w:t xml:space="preserve"> </w:t>
      </w:r>
      <w:r w:rsidRPr="00B12AEF">
        <w:rPr>
          <w:rFonts w:ascii="Times New Roman" w:hAnsi="Times New Roman"/>
          <w:sz w:val="28"/>
          <w:szCs w:val="28"/>
        </w:rPr>
        <w:t>до якої внесено комплекс заходів, програм та проектів, направлених на профілактику негативних явищ, пропаганду здорового способу життя, виховання патріотизму, розвиток духовності, моральності дітей та молоді, організацію їх змістовного дозвілля.</w:t>
      </w:r>
    </w:p>
    <w:p w:rsidR="0092547A" w:rsidRPr="00B12AEF" w:rsidRDefault="0092547A" w:rsidP="00595DDA">
      <w:pPr>
        <w:tabs>
          <w:tab w:val="left" w:pos="1245"/>
        </w:tabs>
        <w:ind w:firstLine="709"/>
        <w:jc w:val="both"/>
        <w:rPr>
          <w:rFonts w:ascii="Times New Roman" w:hAnsi="Times New Roman"/>
          <w:color w:val="000000"/>
          <w:sz w:val="28"/>
          <w:szCs w:val="28"/>
        </w:rPr>
      </w:pPr>
      <w:r w:rsidRPr="00B12AEF">
        <w:rPr>
          <w:rFonts w:ascii="Times New Roman" w:hAnsi="Times New Roman"/>
          <w:sz w:val="28"/>
          <w:szCs w:val="28"/>
        </w:rPr>
        <w:t xml:space="preserve"> Основна частина завдань молодіжної політики здійснюєт</w:t>
      </w:r>
      <w:r>
        <w:rPr>
          <w:rFonts w:ascii="Times New Roman" w:hAnsi="Times New Roman"/>
          <w:sz w:val="28"/>
          <w:szCs w:val="28"/>
        </w:rPr>
        <w:t>ь</w:t>
      </w:r>
      <w:r w:rsidRPr="00B12AEF">
        <w:rPr>
          <w:rFonts w:ascii="Times New Roman" w:hAnsi="Times New Roman"/>
          <w:sz w:val="28"/>
          <w:szCs w:val="28"/>
        </w:rPr>
        <w:t>ся шляхом реалізації молодіжних проектів та заходів.</w:t>
      </w:r>
      <w:r>
        <w:rPr>
          <w:rFonts w:ascii="Times New Roman" w:hAnsi="Times New Roman"/>
          <w:sz w:val="28"/>
          <w:szCs w:val="28"/>
        </w:rPr>
        <w:t xml:space="preserve"> </w:t>
      </w:r>
      <w:r w:rsidRPr="00B12AEF">
        <w:rPr>
          <w:rFonts w:ascii="Times New Roman" w:hAnsi="Times New Roman"/>
          <w:sz w:val="28"/>
          <w:szCs w:val="28"/>
        </w:rPr>
        <w:t>Одним з пріоритетних напрямків діяльності відділу сім’ї, молоді та спорту виконавчого комітету міської ради є робота з дітьми, молоддю та сім’ями.</w:t>
      </w:r>
    </w:p>
    <w:p w:rsidR="0092547A" w:rsidRPr="00B12AEF" w:rsidRDefault="0092547A" w:rsidP="00B12AEF">
      <w:pPr>
        <w:ind w:firstLine="709"/>
        <w:jc w:val="both"/>
        <w:rPr>
          <w:rFonts w:ascii="Times New Roman" w:hAnsi="Times New Roman"/>
          <w:sz w:val="28"/>
          <w:szCs w:val="28"/>
        </w:rPr>
      </w:pPr>
      <w:r w:rsidRPr="00B12AEF">
        <w:rPr>
          <w:rFonts w:ascii="Times New Roman" w:hAnsi="Times New Roman"/>
          <w:sz w:val="28"/>
          <w:szCs w:val="28"/>
        </w:rPr>
        <w:t>Для пропаганди здорового способу життя, профілактики негативних явищ у молодіжному середовищі спільно з громадськими організаціями проводяться прес-конференції, «круглі столи», тренінги, ігротеки для учнівської та студентської молоді.</w:t>
      </w:r>
    </w:p>
    <w:p w:rsidR="0092547A" w:rsidRPr="00B12AEF" w:rsidRDefault="0092547A" w:rsidP="00B12AEF">
      <w:pPr>
        <w:ind w:firstLine="709"/>
        <w:jc w:val="both"/>
        <w:rPr>
          <w:rFonts w:ascii="Times New Roman" w:hAnsi="Times New Roman"/>
          <w:sz w:val="28"/>
          <w:szCs w:val="28"/>
        </w:rPr>
      </w:pPr>
      <w:r w:rsidRPr="00B12AEF">
        <w:rPr>
          <w:rFonts w:ascii="Times New Roman" w:hAnsi="Times New Roman"/>
          <w:sz w:val="28"/>
          <w:szCs w:val="28"/>
        </w:rPr>
        <w:t>За співпраці з Полтавською обласною молодіжною громадською організацією «Твій Світ» проведено курс тренінгів та лекцій для учнівської та студентської молоді: «Усі ми різні, але всі такі схожі», «Урок толерантності», «Плануємо майбутнє разом!», «Участь молоді у розвитку громади: побудова соціально-справедливого міста» та ін. Впроваджено інноваційні проекти: міський молодіжний конкурс соціального відео «Толерантність очима молоді», експрес-діагностика ВІЛ\СНІДу серед студентської молоді, флешмоб «Танцюй заради життя», вулична акція до Всесвітнього дня здоров’я «Разом до здоров’я», акція з елементами бодіарту «Містечко толерантності», І</w:t>
      </w:r>
      <w:r>
        <w:rPr>
          <w:rFonts w:ascii="Times New Roman" w:hAnsi="Times New Roman"/>
          <w:sz w:val="28"/>
          <w:szCs w:val="28"/>
        </w:rPr>
        <w:t>-й</w:t>
      </w:r>
      <w:r w:rsidRPr="00B12AEF">
        <w:rPr>
          <w:rFonts w:ascii="Times New Roman" w:hAnsi="Times New Roman"/>
          <w:sz w:val="28"/>
          <w:szCs w:val="28"/>
        </w:rPr>
        <w:t xml:space="preserve"> молодіжний кінопоказ «Дні позитивного кіно» та ін. </w:t>
      </w:r>
    </w:p>
    <w:p w:rsidR="0092547A" w:rsidRPr="00B12AEF" w:rsidRDefault="0092547A" w:rsidP="00B12AEF">
      <w:pPr>
        <w:ind w:firstLine="709"/>
        <w:jc w:val="both"/>
        <w:rPr>
          <w:rFonts w:ascii="Times New Roman" w:hAnsi="Times New Roman"/>
          <w:color w:val="000000"/>
          <w:sz w:val="28"/>
          <w:szCs w:val="28"/>
        </w:rPr>
      </w:pPr>
      <w:r w:rsidRPr="00B12AEF">
        <w:rPr>
          <w:rFonts w:ascii="Times New Roman" w:hAnsi="Times New Roman"/>
          <w:sz w:val="28"/>
          <w:szCs w:val="28"/>
        </w:rPr>
        <w:t xml:space="preserve">У місті започатковано і постійно проводиться курс тренінгів для активної молоді «Учень громадянин». В рамках проекту  учнівська молодь міста </w:t>
      </w:r>
      <w:r w:rsidRPr="00B12AEF">
        <w:rPr>
          <w:rFonts w:ascii="Times New Roman" w:hAnsi="Times New Roman"/>
          <w:color w:val="000000"/>
          <w:sz w:val="28"/>
          <w:szCs w:val="28"/>
        </w:rPr>
        <w:t xml:space="preserve">проходить навчальний курс щодо підвищення соціальної активності підростаючого покоління. Слухачі отримують знання про закони та моделі сучасного демократичного суспільства, організацію шкільного самоврядування,  дізнаються про напрямки розвитку волонтерства та беруть участь у різноманітних екскурсіях, диспутах. Проект покликаний  виховати компетентних та відповідальних громадян  і залучити молодь  до розв’язання актуальних проблем сьогодення.  </w:t>
      </w:r>
    </w:p>
    <w:p w:rsidR="0092547A" w:rsidRDefault="0092547A" w:rsidP="00B12AEF">
      <w:pPr>
        <w:ind w:firstLine="709"/>
        <w:jc w:val="both"/>
        <w:rPr>
          <w:rFonts w:ascii="Times New Roman" w:hAnsi="Times New Roman"/>
          <w:color w:val="000000"/>
          <w:sz w:val="28"/>
          <w:szCs w:val="28"/>
        </w:rPr>
      </w:pPr>
      <w:r w:rsidRPr="00B12AEF">
        <w:rPr>
          <w:rFonts w:ascii="Times New Roman" w:hAnsi="Times New Roman"/>
          <w:color w:val="000000"/>
          <w:sz w:val="28"/>
          <w:szCs w:val="28"/>
        </w:rPr>
        <w:t>Значна увага приділяється оздоровленню та відпочинку дітей та підлітків. Для оздоровлення дітей пільгових категорій з міського бюджету щорічно виділяються  кошти  2011 р. - 80000 грн., 201</w:t>
      </w:r>
      <w:r>
        <w:rPr>
          <w:rFonts w:ascii="Times New Roman" w:hAnsi="Times New Roman"/>
          <w:color w:val="000000"/>
          <w:sz w:val="28"/>
          <w:szCs w:val="28"/>
        </w:rPr>
        <w:t>2 р. - 90000 грн., 2013р. – 127</w:t>
      </w:r>
      <w:r w:rsidRPr="00B12AEF">
        <w:rPr>
          <w:rFonts w:ascii="Times New Roman" w:hAnsi="Times New Roman"/>
          <w:color w:val="000000"/>
          <w:sz w:val="28"/>
          <w:szCs w:val="28"/>
        </w:rPr>
        <w:t>300 грн., 2014</w:t>
      </w:r>
      <w:r>
        <w:rPr>
          <w:rFonts w:ascii="Times New Roman" w:hAnsi="Times New Roman"/>
          <w:color w:val="000000"/>
          <w:sz w:val="28"/>
          <w:szCs w:val="28"/>
        </w:rPr>
        <w:t xml:space="preserve"> р. – 97600 грн., 2015 р. - 198</w:t>
      </w:r>
      <w:r w:rsidRPr="00B12AEF">
        <w:rPr>
          <w:rFonts w:ascii="Times New Roman" w:hAnsi="Times New Roman"/>
          <w:color w:val="000000"/>
          <w:sz w:val="28"/>
          <w:szCs w:val="28"/>
        </w:rPr>
        <w:t>500 грн.</w:t>
      </w:r>
    </w:p>
    <w:p w:rsidR="0092547A" w:rsidRDefault="003C2779" w:rsidP="00B12AEF">
      <w:pPr>
        <w:ind w:firstLine="709"/>
        <w:jc w:val="both"/>
        <w:rPr>
          <w:rFonts w:ascii="Times New Roman" w:hAnsi="Times New Roman"/>
          <w:color w:val="000000"/>
          <w:sz w:val="28"/>
          <w:szCs w:val="28"/>
        </w:rPr>
      </w:pPr>
      <w:r>
        <w:rPr>
          <w:rFonts w:ascii="Times New Roman" w:hAnsi="Times New Roman"/>
          <w:noProof/>
          <w:color w:val="000000"/>
          <w:sz w:val="28"/>
          <w:szCs w:val="28"/>
          <w:lang w:eastAsia="uk-UA"/>
        </w:rPr>
        <w:lastRenderedPageBreak/>
        <w:drawing>
          <wp:inline distT="0" distB="0" distL="0" distR="0">
            <wp:extent cx="5232400" cy="2603500"/>
            <wp:effectExtent l="0" t="0" r="0" b="0"/>
            <wp:docPr id="34"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2547A" w:rsidRPr="00B12AEF" w:rsidRDefault="0092547A" w:rsidP="00B12AEF">
      <w:pPr>
        <w:ind w:firstLine="709"/>
        <w:jc w:val="both"/>
        <w:rPr>
          <w:rFonts w:ascii="Times New Roman" w:hAnsi="Times New Roman"/>
          <w:color w:val="000000"/>
          <w:sz w:val="28"/>
          <w:szCs w:val="28"/>
          <w:lang w:val="ru-RU"/>
        </w:rPr>
      </w:pPr>
      <w:r w:rsidRPr="00B12AEF">
        <w:rPr>
          <w:rFonts w:ascii="Times New Roman" w:hAnsi="Times New Roman"/>
          <w:color w:val="000000"/>
          <w:sz w:val="28"/>
          <w:szCs w:val="28"/>
        </w:rPr>
        <w:t>Це дає змогу  дітям пільгових категорій відпочити  на узбережжі морів  у дитячих закладах оздоровлення та відпочинку. Крім того, діти пільгових категорій оздоровлюються за рахунок державного та обласного бюджету у ДЦ «Молода гвардія», на узбере</w:t>
      </w:r>
      <w:r>
        <w:rPr>
          <w:rFonts w:ascii="Times New Roman" w:hAnsi="Times New Roman"/>
          <w:color w:val="000000"/>
          <w:sz w:val="28"/>
          <w:szCs w:val="28"/>
        </w:rPr>
        <w:t>жжі Чорного та Азовського морів</w:t>
      </w:r>
      <w:r w:rsidRPr="00B12AEF">
        <w:rPr>
          <w:rFonts w:ascii="Times New Roman" w:hAnsi="Times New Roman"/>
          <w:color w:val="000000"/>
          <w:sz w:val="28"/>
          <w:szCs w:val="28"/>
        </w:rPr>
        <w:t>, у таборах Полтавської області. У 2016 році, із загальної чисельності дітей шкільного віку, а це 4 127, фактично забезпечено  році оздоровчими та відпочинковими послугами бл</w:t>
      </w:r>
      <w:r>
        <w:rPr>
          <w:rFonts w:ascii="Times New Roman" w:hAnsi="Times New Roman"/>
          <w:color w:val="000000"/>
          <w:sz w:val="28"/>
          <w:szCs w:val="28"/>
        </w:rPr>
        <w:t>изько 84,8  %  дітей, у 2015 -</w:t>
      </w:r>
      <w:r w:rsidRPr="00B12AEF">
        <w:rPr>
          <w:rFonts w:ascii="Times New Roman" w:hAnsi="Times New Roman"/>
          <w:color w:val="000000"/>
          <w:sz w:val="28"/>
          <w:szCs w:val="28"/>
        </w:rPr>
        <w:t xml:space="preserve"> 72,2 % , 2014 – 72,</w:t>
      </w:r>
      <w:r w:rsidRPr="00B12AEF">
        <w:rPr>
          <w:rFonts w:ascii="Times New Roman" w:hAnsi="Times New Roman"/>
          <w:color w:val="000000"/>
          <w:sz w:val="28"/>
          <w:szCs w:val="28"/>
          <w:lang w:val="ru-RU"/>
        </w:rPr>
        <w:t xml:space="preserve">2 %, 2013 </w:t>
      </w:r>
      <w:r>
        <w:rPr>
          <w:rFonts w:ascii="Times New Roman" w:hAnsi="Times New Roman"/>
          <w:color w:val="000000"/>
          <w:sz w:val="28"/>
          <w:szCs w:val="28"/>
          <w:lang w:val="ru-RU"/>
        </w:rPr>
        <w:t xml:space="preserve">– </w:t>
      </w:r>
      <w:r w:rsidRPr="00B12AEF">
        <w:rPr>
          <w:rFonts w:ascii="Times New Roman" w:hAnsi="Times New Roman"/>
          <w:color w:val="000000"/>
          <w:sz w:val="28"/>
          <w:szCs w:val="28"/>
          <w:lang w:val="ru-RU"/>
        </w:rPr>
        <w:t>70</w:t>
      </w:r>
      <w:r>
        <w:rPr>
          <w:rFonts w:ascii="Times New Roman" w:hAnsi="Times New Roman"/>
          <w:color w:val="000000"/>
          <w:sz w:val="28"/>
          <w:szCs w:val="28"/>
          <w:lang w:val="ru-RU"/>
        </w:rPr>
        <w:t>,0</w:t>
      </w:r>
      <w:r w:rsidRPr="00B12AEF">
        <w:rPr>
          <w:rFonts w:ascii="Times New Roman" w:hAnsi="Times New Roman"/>
          <w:color w:val="000000"/>
          <w:sz w:val="28"/>
          <w:szCs w:val="28"/>
          <w:lang w:val="ru-RU"/>
        </w:rPr>
        <w:t xml:space="preserve"> %, 2012 </w:t>
      </w:r>
      <w:r>
        <w:rPr>
          <w:rFonts w:ascii="Times New Roman" w:hAnsi="Times New Roman"/>
          <w:color w:val="000000"/>
          <w:sz w:val="28"/>
          <w:szCs w:val="28"/>
          <w:lang w:val="ru-RU"/>
        </w:rPr>
        <w:t>–</w:t>
      </w:r>
      <w:r w:rsidRPr="00B12AEF">
        <w:rPr>
          <w:rFonts w:ascii="Times New Roman" w:hAnsi="Times New Roman"/>
          <w:color w:val="000000"/>
          <w:sz w:val="28"/>
          <w:szCs w:val="28"/>
          <w:lang w:val="ru-RU"/>
        </w:rPr>
        <w:t xml:space="preserve"> 67</w:t>
      </w:r>
      <w:r>
        <w:rPr>
          <w:rFonts w:ascii="Times New Roman" w:hAnsi="Times New Roman"/>
          <w:color w:val="000000"/>
          <w:sz w:val="28"/>
          <w:szCs w:val="28"/>
          <w:lang w:val="ru-RU"/>
        </w:rPr>
        <w:t xml:space="preserve">,0 </w:t>
      </w:r>
      <w:r w:rsidRPr="00B12AEF">
        <w:rPr>
          <w:rFonts w:ascii="Times New Roman" w:hAnsi="Times New Roman"/>
          <w:color w:val="000000"/>
          <w:sz w:val="28"/>
          <w:szCs w:val="28"/>
          <w:lang w:val="ru-RU"/>
        </w:rPr>
        <w:t>%, 2011 р. – 62</w:t>
      </w:r>
      <w:r>
        <w:rPr>
          <w:rFonts w:ascii="Times New Roman" w:hAnsi="Times New Roman"/>
          <w:color w:val="000000"/>
          <w:sz w:val="28"/>
          <w:szCs w:val="28"/>
          <w:lang w:val="ru-RU"/>
        </w:rPr>
        <w:t>,0</w:t>
      </w:r>
      <w:r w:rsidRPr="00B12AEF">
        <w:rPr>
          <w:rFonts w:ascii="Times New Roman" w:hAnsi="Times New Roman"/>
          <w:color w:val="000000"/>
          <w:sz w:val="28"/>
          <w:szCs w:val="28"/>
          <w:lang w:val="ru-RU"/>
        </w:rPr>
        <w:t xml:space="preserve"> %.</w:t>
      </w:r>
    </w:p>
    <w:p w:rsidR="0092547A" w:rsidRPr="00B12AEF" w:rsidRDefault="0092547A" w:rsidP="00B12AEF">
      <w:pPr>
        <w:ind w:firstLine="709"/>
        <w:jc w:val="both"/>
        <w:rPr>
          <w:rFonts w:ascii="Times New Roman" w:hAnsi="Times New Roman"/>
          <w:sz w:val="28"/>
          <w:szCs w:val="28"/>
        </w:rPr>
      </w:pPr>
      <w:r w:rsidRPr="00B12AEF">
        <w:rPr>
          <w:rFonts w:ascii="Times New Roman" w:hAnsi="Times New Roman"/>
          <w:color w:val="000000"/>
          <w:sz w:val="28"/>
          <w:szCs w:val="28"/>
        </w:rPr>
        <w:t>З метою підтримки талановитої та обдарованої молоді відділом сім’ї, молоді та спорту проводяться відповідні заходи. Популярним серед дітей та молоді є КВНівський рух.</w:t>
      </w:r>
    </w:p>
    <w:p w:rsidR="0092547A" w:rsidRPr="00B12AEF" w:rsidRDefault="0092547A" w:rsidP="00B12AEF">
      <w:pPr>
        <w:ind w:firstLine="720"/>
        <w:jc w:val="both"/>
        <w:rPr>
          <w:rFonts w:ascii="Times New Roman" w:hAnsi="Times New Roman"/>
          <w:sz w:val="28"/>
          <w:szCs w:val="28"/>
        </w:rPr>
      </w:pPr>
      <w:r w:rsidRPr="00B12AEF">
        <w:rPr>
          <w:rFonts w:ascii="Times New Roman" w:hAnsi="Times New Roman"/>
          <w:sz w:val="28"/>
          <w:szCs w:val="28"/>
        </w:rPr>
        <w:t xml:space="preserve">На базі нашого міста за підтримки Асоціації «КВН України» започатковано проведення Всеукраїнського фестивалю дитячих та юнацьких команд КВН «Первосміх». До Лубен приїздять  кращі команди КВН з різних куточків України. Це дає змогу заявити про себе і  запозичити кращий позитивний досвід спілкування та проведення змістовного дозвілля.  </w:t>
      </w:r>
    </w:p>
    <w:p w:rsidR="0092547A" w:rsidRDefault="0092547A" w:rsidP="00B12AEF">
      <w:pPr>
        <w:shd w:val="clear" w:color="auto" w:fill="FFFFFF"/>
        <w:ind w:firstLine="720"/>
        <w:jc w:val="both"/>
        <w:rPr>
          <w:rFonts w:ascii="Times New Roman" w:hAnsi="Times New Roman"/>
          <w:sz w:val="28"/>
          <w:szCs w:val="28"/>
        </w:rPr>
      </w:pPr>
      <w:r w:rsidRPr="00B12AEF">
        <w:rPr>
          <w:rFonts w:ascii="Times New Roman" w:hAnsi="Times New Roman"/>
          <w:sz w:val="28"/>
          <w:szCs w:val="28"/>
        </w:rPr>
        <w:t>Щороку в рамках свята обдарованої і талановитої молоді «Майбутнє твориться сьогодні» стипендію міського голови отримують учні та студенти, які мають вагомі досягнення  в навчанні, різних сферах суспільного та громадського життя. У 2011 р. стипендіальний фонд становив 25000</w:t>
      </w:r>
      <w:r>
        <w:rPr>
          <w:rFonts w:ascii="Times New Roman" w:hAnsi="Times New Roman"/>
          <w:sz w:val="28"/>
          <w:szCs w:val="28"/>
        </w:rPr>
        <w:t xml:space="preserve"> </w:t>
      </w:r>
      <w:r w:rsidRPr="00B12AEF">
        <w:rPr>
          <w:rFonts w:ascii="Times New Roman" w:hAnsi="Times New Roman"/>
          <w:sz w:val="28"/>
          <w:szCs w:val="28"/>
        </w:rPr>
        <w:t>грн., 2012 – 25400</w:t>
      </w:r>
      <w:r>
        <w:rPr>
          <w:rFonts w:ascii="Times New Roman" w:hAnsi="Times New Roman"/>
          <w:sz w:val="28"/>
          <w:szCs w:val="28"/>
        </w:rPr>
        <w:t xml:space="preserve"> </w:t>
      </w:r>
      <w:r w:rsidRPr="00B12AEF">
        <w:rPr>
          <w:rFonts w:ascii="Times New Roman" w:hAnsi="Times New Roman"/>
          <w:sz w:val="28"/>
          <w:szCs w:val="28"/>
          <w:lang w:val="ru-RU"/>
        </w:rPr>
        <w:t>грн.</w:t>
      </w:r>
      <w:r w:rsidRPr="00B12AEF">
        <w:rPr>
          <w:rFonts w:ascii="Times New Roman" w:hAnsi="Times New Roman"/>
          <w:sz w:val="28"/>
          <w:szCs w:val="28"/>
        </w:rPr>
        <w:t>,</w:t>
      </w:r>
      <w:r w:rsidRPr="00B12AEF">
        <w:rPr>
          <w:rFonts w:ascii="Times New Roman" w:hAnsi="Times New Roman"/>
          <w:sz w:val="28"/>
          <w:szCs w:val="28"/>
          <w:lang w:val="ru-RU"/>
        </w:rPr>
        <w:t xml:space="preserve"> </w:t>
      </w:r>
      <w:r w:rsidRPr="00B12AEF">
        <w:rPr>
          <w:rFonts w:ascii="Times New Roman" w:hAnsi="Times New Roman"/>
          <w:sz w:val="28"/>
          <w:szCs w:val="28"/>
        </w:rPr>
        <w:t>2013 р. -</w:t>
      </w:r>
      <w:r>
        <w:rPr>
          <w:rFonts w:ascii="Times New Roman" w:hAnsi="Times New Roman"/>
          <w:sz w:val="28"/>
          <w:szCs w:val="28"/>
        </w:rPr>
        <w:t xml:space="preserve"> </w:t>
      </w:r>
      <w:r w:rsidRPr="00B12AEF">
        <w:rPr>
          <w:rFonts w:ascii="Times New Roman" w:hAnsi="Times New Roman"/>
          <w:sz w:val="28"/>
          <w:szCs w:val="28"/>
        </w:rPr>
        <w:t xml:space="preserve">28450 грн. </w:t>
      </w:r>
      <w:r w:rsidRPr="00B12AEF">
        <w:rPr>
          <w:rFonts w:ascii="Times New Roman" w:hAnsi="Times New Roman"/>
          <w:sz w:val="28"/>
          <w:szCs w:val="28"/>
          <w:lang w:val="ru-RU"/>
        </w:rPr>
        <w:t>, 2014 р. – 30000 грн.,</w:t>
      </w:r>
      <w:r>
        <w:rPr>
          <w:rFonts w:ascii="Times New Roman" w:hAnsi="Times New Roman"/>
          <w:sz w:val="28"/>
          <w:szCs w:val="28"/>
          <w:lang w:val="ru-RU"/>
        </w:rPr>
        <w:t xml:space="preserve"> </w:t>
      </w:r>
      <w:r w:rsidRPr="00B12AEF">
        <w:rPr>
          <w:rFonts w:ascii="Times New Roman" w:hAnsi="Times New Roman"/>
          <w:sz w:val="28"/>
          <w:szCs w:val="28"/>
        </w:rPr>
        <w:t xml:space="preserve">2015 році </w:t>
      </w:r>
      <w:r w:rsidRPr="00B12AEF">
        <w:rPr>
          <w:rFonts w:ascii="Times New Roman" w:hAnsi="Times New Roman"/>
          <w:sz w:val="28"/>
          <w:szCs w:val="28"/>
          <w:lang w:val="ru-RU"/>
        </w:rPr>
        <w:t xml:space="preserve"> - </w:t>
      </w:r>
      <w:r>
        <w:rPr>
          <w:rFonts w:ascii="Times New Roman" w:hAnsi="Times New Roman"/>
          <w:sz w:val="28"/>
          <w:szCs w:val="28"/>
        </w:rPr>
        <w:t>34</w:t>
      </w:r>
      <w:r w:rsidRPr="00B12AEF">
        <w:rPr>
          <w:rFonts w:ascii="Times New Roman" w:hAnsi="Times New Roman"/>
          <w:sz w:val="28"/>
          <w:szCs w:val="28"/>
        </w:rPr>
        <w:t xml:space="preserve">500 грн., у 2016 році – 50000 тис. грн. </w:t>
      </w:r>
    </w:p>
    <w:p w:rsidR="0092547A" w:rsidRDefault="003C2779" w:rsidP="00B12AEF">
      <w:pPr>
        <w:shd w:val="clear" w:color="auto" w:fill="FFFFFF"/>
        <w:ind w:firstLine="720"/>
        <w:jc w:val="both"/>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4826000" cy="2324100"/>
            <wp:effectExtent l="0" t="0" r="0" b="0"/>
            <wp:docPr id="35"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2547A" w:rsidRPr="00B12AEF" w:rsidRDefault="0092547A" w:rsidP="00B12AEF">
      <w:pPr>
        <w:ind w:firstLine="709"/>
        <w:jc w:val="both"/>
        <w:rPr>
          <w:rFonts w:ascii="Times New Roman" w:hAnsi="Times New Roman"/>
          <w:sz w:val="28"/>
        </w:rPr>
      </w:pPr>
      <w:r w:rsidRPr="001B7509">
        <w:rPr>
          <w:rFonts w:ascii="Times New Roman" w:hAnsi="Times New Roman"/>
          <w:sz w:val="28"/>
          <w:szCs w:val="28"/>
        </w:rPr>
        <w:t xml:space="preserve">З метою патріотичного та духовного виховання підростаючого покоління відділом у справах сім’ї, молоді та спорту спільно з молодіжними громадськими організаціями протягом 2015 року проведено низку заходів, серед яких: акція до Дня Соборності України «Молодь єднає Україну»; спортивно-ігрові змагання «А нумо, козачата!»; конкурс вітальних листівок до річниці Перемоги у Великій Вітчизняній війні «Ми про Вас пам’ятаємо!». </w:t>
      </w:r>
      <w:r w:rsidRPr="001B7509">
        <w:rPr>
          <w:rFonts w:ascii="Times New Roman" w:hAnsi="Times New Roman"/>
          <w:sz w:val="28"/>
        </w:rPr>
        <w:t>В ході цих заходів були висвітлені факти історичного минулого Лубенщини, розкрито національні ідеї в козацькій інтерпретації. В даних проектах було задіяно близько 2500 учасників. Завдяки проведеній роботі залишаються жити кращі традиції нашого народу, його історичне минуле, бо наслідується приклад мужності, патріотизму.</w:t>
      </w:r>
    </w:p>
    <w:p w:rsidR="0092547A" w:rsidRDefault="0092547A" w:rsidP="00443AD5">
      <w:pPr>
        <w:jc w:val="center"/>
        <w:rPr>
          <w:rFonts w:ascii="Times New Roman" w:hAnsi="Times New Roman"/>
          <w:b/>
          <w:color w:val="FF0000"/>
          <w:sz w:val="28"/>
          <w:szCs w:val="28"/>
        </w:rPr>
      </w:pPr>
    </w:p>
    <w:p w:rsidR="0092547A" w:rsidRDefault="0092547A" w:rsidP="00443AD5">
      <w:pPr>
        <w:jc w:val="center"/>
        <w:rPr>
          <w:rFonts w:ascii="Times New Roman" w:hAnsi="Times New Roman"/>
          <w:b/>
          <w:color w:val="FF0000"/>
          <w:sz w:val="28"/>
          <w:szCs w:val="28"/>
        </w:rPr>
      </w:pPr>
    </w:p>
    <w:p w:rsidR="0092547A" w:rsidRDefault="0092547A" w:rsidP="00443AD5">
      <w:pPr>
        <w:jc w:val="center"/>
        <w:rPr>
          <w:rFonts w:ascii="Times New Roman" w:hAnsi="Times New Roman"/>
          <w:b/>
          <w:color w:val="FF0000"/>
          <w:sz w:val="28"/>
          <w:szCs w:val="28"/>
        </w:rPr>
      </w:pPr>
    </w:p>
    <w:p w:rsidR="0092547A" w:rsidRPr="00BF2F9B" w:rsidRDefault="0092547A" w:rsidP="00443AD5">
      <w:pPr>
        <w:jc w:val="center"/>
        <w:rPr>
          <w:rFonts w:ascii="Times New Roman" w:hAnsi="Times New Roman"/>
          <w:b/>
          <w:caps/>
          <w:sz w:val="28"/>
          <w:szCs w:val="28"/>
        </w:rPr>
      </w:pPr>
      <w:r w:rsidRPr="00BF2F9B">
        <w:rPr>
          <w:rFonts w:ascii="Times New Roman" w:hAnsi="Times New Roman"/>
          <w:b/>
          <w:caps/>
          <w:sz w:val="28"/>
          <w:szCs w:val="28"/>
        </w:rPr>
        <w:t>3. Характеристика конкурентних переваг та обмежень розвитку міста (</w:t>
      </w:r>
      <w:r w:rsidRPr="00BF2F9B">
        <w:rPr>
          <w:rFonts w:ascii="Times New Roman" w:hAnsi="Times New Roman"/>
          <w:b/>
          <w:caps/>
          <w:sz w:val="28"/>
          <w:szCs w:val="28"/>
          <w:lang w:val="en-US"/>
        </w:rPr>
        <w:t>SWOT</w:t>
      </w:r>
      <w:r w:rsidRPr="00BF2F9B">
        <w:rPr>
          <w:rFonts w:ascii="Times New Roman" w:hAnsi="Times New Roman"/>
          <w:b/>
          <w:caps/>
          <w:sz w:val="28"/>
          <w:szCs w:val="28"/>
        </w:rPr>
        <w:t>-аналіз)</w:t>
      </w:r>
    </w:p>
    <w:p w:rsidR="0092547A" w:rsidRDefault="0092547A" w:rsidP="00443AD5">
      <w:pPr>
        <w:jc w:val="center"/>
        <w:rPr>
          <w:rFonts w:ascii="Times New Roman" w:hAnsi="Times New Roman"/>
          <w:b/>
          <w:sz w:val="28"/>
          <w:szCs w:val="28"/>
        </w:rPr>
      </w:pP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Одним із етапів визначення конкурентних переваг та проблем розвитку </w:t>
      </w:r>
      <w:r>
        <w:rPr>
          <w:rFonts w:ascii="Times New Roman" w:hAnsi="Times New Roman"/>
          <w:sz w:val="28"/>
          <w:szCs w:val="28"/>
        </w:rPr>
        <w:t>міста</w:t>
      </w:r>
      <w:r w:rsidRPr="007F4C84">
        <w:rPr>
          <w:rFonts w:ascii="Times New Roman" w:hAnsi="Times New Roman"/>
          <w:sz w:val="28"/>
          <w:szCs w:val="28"/>
        </w:rPr>
        <w:t xml:space="preserve"> є проведення SWOT-аналізу, який передбачає оцінку:</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 сильних внутрішніх сторін (конкурентних переваг) – існуючих особливостей </w:t>
      </w:r>
      <w:r>
        <w:rPr>
          <w:rFonts w:ascii="Times New Roman" w:hAnsi="Times New Roman"/>
          <w:sz w:val="28"/>
          <w:szCs w:val="28"/>
        </w:rPr>
        <w:t>міста</w:t>
      </w:r>
      <w:r w:rsidRPr="007F4C84">
        <w:rPr>
          <w:rFonts w:ascii="Times New Roman" w:hAnsi="Times New Roman"/>
          <w:sz w:val="28"/>
          <w:szCs w:val="28"/>
        </w:rPr>
        <w:t>, які містять основу його розвитку;</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 слабих внутрішніх сторін (проблем) – існуючих особливостей </w:t>
      </w:r>
      <w:r>
        <w:rPr>
          <w:rFonts w:ascii="Times New Roman" w:hAnsi="Times New Roman"/>
          <w:sz w:val="28"/>
          <w:szCs w:val="28"/>
        </w:rPr>
        <w:t>міста</w:t>
      </w:r>
      <w:r w:rsidRPr="007F4C84">
        <w:rPr>
          <w:rFonts w:ascii="Times New Roman" w:hAnsi="Times New Roman"/>
          <w:sz w:val="28"/>
          <w:szCs w:val="28"/>
        </w:rPr>
        <w:t>, які ускладнюють умови розвитку;</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 зовнішніх сприятливих можливостей – існуючих особливостей, умов, сприятливих для розвитку </w:t>
      </w:r>
      <w:r>
        <w:rPr>
          <w:rFonts w:ascii="Times New Roman" w:hAnsi="Times New Roman"/>
          <w:sz w:val="28"/>
          <w:szCs w:val="28"/>
        </w:rPr>
        <w:t>міста</w:t>
      </w:r>
      <w:r w:rsidRPr="007F4C84">
        <w:rPr>
          <w:rFonts w:ascii="Times New Roman" w:hAnsi="Times New Roman"/>
          <w:sz w:val="28"/>
          <w:szCs w:val="28"/>
        </w:rPr>
        <w:t>, що є або можуть виникнути в майбутньому;</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зовнішні</w:t>
      </w:r>
      <w:r>
        <w:rPr>
          <w:rFonts w:ascii="Times New Roman" w:hAnsi="Times New Roman"/>
          <w:sz w:val="28"/>
          <w:szCs w:val="28"/>
        </w:rPr>
        <w:t>х потенційних</w:t>
      </w:r>
      <w:r w:rsidRPr="007F4C84">
        <w:rPr>
          <w:rFonts w:ascii="Times New Roman" w:hAnsi="Times New Roman"/>
          <w:sz w:val="28"/>
          <w:szCs w:val="28"/>
        </w:rPr>
        <w:t xml:space="preserve"> загроз – існуючих особливостей, умов, несприятливих для розвитку </w:t>
      </w:r>
      <w:r>
        <w:rPr>
          <w:rFonts w:ascii="Times New Roman" w:hAnsi="Times New Roman"/>
          <w:sz w:val="28"/>
          <w:szCs w:val="28"/>
        </w:rPr>
        <w:t>міста</w:t>
      </w:r>
      <w:r w:rsidRPr="007F4C84">
        <w:rPr>
          <w:rFonts w:ascii="Times New Roman" w:hAnsi="Times New Roman"/>
          <w:sz w:val="28"/>
          <w:szCs w:val="28"/>
        </w:rPr>
        <w:t>, що є або можуть виникнути в майбутньому.</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За допомогою SWOT-аналізу здійснюється дослідження загального природно-ресурсного потенціалу </w:t>
      </w:r>
      <w:r>
        <w:rPr>
          <w:rFonts w:ascii="Times New Roman" w:hAnsi="Times New Roman"/>
          <w:sz w:val="28"/>
          <w:szCs w:val="28"/>
        </w:rPr>
        <w:t>міста</w:t>
      </w:r>
      <w:r w:rsidRPr="007F4C84">
        <w:rPr>
          <w:rFonts w:ascii="Times New Roman" w:hAnsi="Times New Roman"/>
          <w:sz w:val="28"/>
          <w:szCs w:val="28"/>
        </w:rPr>
        <w:t>, а також складових його сталого розвитку: соціальної, економічної</w:t>
      </w:r>
      <w:r>
        <w:rPr>
          <w:rFonts w:ascii="Times New Roman" w:hAnsi="Times New Roman"/>
          <w:sz w:val="28"/>
          <w:szCs w:val="28"/>
        </w:rPr>
        <w:t>, інвестиційної, рекреаційної та ін</w:t>
      </w:r>
      <w:r w:rsidRPr="007F4C84">
        <w:rPr>
          <w:rFonts w:ascii="Times New Roman" w:hAnsi="Times New Roman"/>
          <w:sz w:val="28"/>
          <w:szCs w:val="28"/>
        </w:rPr>
        <w:t>.</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При складанні SWOT-аналізу враховуються глобальні та національні проблеми, які впливають на сталий розвиток </w:t>
      </w:r>
      <w:r>
        <w:rPr>
          <w:rFonts w:ascii="Times New Roman" w:hAnsi="Times New Roman"/>
          <w:sz w:val="28"/>
          <w:szCs w:val="28"/>
        </w:rPr>
        <w:t>міста</w:t>
      </w:r>
      <w:r w:rsidRPr="007F4C84">
        <w:rPr>
          <w:rFonts w:ascii="Times New Roman" w:hAnsi="Times New Roman"/>
          <w:sz w:val="28"/>
          <w:szCs w:val="28"/>
        </w:rPr>
        <w:t>.</w:t>
      </w:r>
    </w:p>
    <w:p w:rsidR="0092547A" w:rsidRPr="007F4C84" w:rsidRDefault="0092547A" w:rsidP="007F4C84">
      <w:pPr>
        <w:autoSpaceDE w:val="0"/>
        <w:autoSpaceDN w:val="0"/>
        <w:adjustRightInd w:val="0"/>
        <w:ind w:firstLine="709"/>
        <w:jc w:val="both"/>
        <w:rPr>
          <w:rFonts w:ascii="Times New Roman" w:hAnsi="Times New Roman"/>
          <w:sz w:val="28"/>
          <w:szCs w:val="28"/>
        </w:rPr>
      </w:pPr>
      <w:r w:rsidRPr="007F4C84">
        <w:rPr>
          <w:rFonts w:ascii="Times New Roman" w:hAnsi="Times New Roman"/>
          <w:sz w:val="28"/>
          <w:szCs w:val="28"/>
        </w:rPr>
        <w:t xml:space="preserve">На основі SWOT-аналізу здійснюється ідентифікація проблем і вибір пріоритетних напрямків сталого розвитку </w:t>
      </w:r>
      <w:r>
        <w:rPr>
          <w:rFonts w:ascii="Times New Roman" w:hAnsi="Times New Roman"/>
          <w:sz w:val="28"/>
          <w:szCs w:val="28"/>
        </w:rPr>
        <w:t>міста</w:t>
      </w:r>
      <w:r w:rsidRPr="007F4C84">
        <w:rPr>
          <w:rFonts w:ascii="Times New Roman" w:hAnsi="Times New Roman"/>
          <w:sz w:val="28"/>
          <w:szCs w:val="28"/>
        </w:rPr>
        <w:t>.</w:t>
      </w:r>
    </w:p>
    <w:p w:rsidR="0092547A" w:rsidRDefault="0092547A" w:rsidP="00051C39">
      <w:pPr>
        <w:autoSpaceDE w:val="0"/>
        <w:autoSpaceDN w:val="0"/>
        <w:adjustRightInd w:val="0"/>
        <w:rPr>
          <w:rFonts w:ascii="Times New Roman" w:hAnsi="Times New Roman"/>
          <w:sz w:val="28"/>
          <w:szCs w:val="28"/>
        </w:rPr>
        <w:sectPr w:rsidR="0092547A" w:rsidSect="0076026C">
          <w:footerReference w:type="default" r:id="rId43"/>
          <w:pgSz w:w="11906" w:h="16838"/>
          <w:pgMar w:top="1134" w:right="850" w:bottom="1276" w:left="1276" w:header="708" w:footer="135" w:gutter="0"/>
          <w:pgNumType w:start="1"/>
          <w:cols w:space="708"/>
          <w:docGrid w:linePitch="360"/>
        </w:sectPr>
      </w:pPr>
    </w:p>
    <w:tbl>
      <w:tblPr>
        <w:tblW w:w="15572"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86"/>
        <w:gridCol w:w="3780"/>
        <w:gridCol w:w="4016"/>
        <w:gridCol w:w="4290"/>
      </w:tblGrid>
      <w:tr w:rsidR="0092547A" w:rsidRPr="0033768E" w:rsidTr="00A1688C">
        <w:trPr>
          <w:tblHeader/>
          <w:jc w:val="center"/>
        </w:trPr>
        <w:tc>
          <w:tcPr>
            <w:tcW w:w="3486" w:type="dxa"/>
          </w:tcPr>
          <w:p w:rsidR="0092547A" w:rsidRDefault="0092547A" w:rsidP="003532D1">
            <w:pPr>
              <w:pStyle w:val="23"/>
              <w:shd w:val="clear" w:color="auto" w:fill="FFFFFF"/>
              <w:jc w:val="center"/>
              <w:rPr>
                <w:b/>
                <w:color w:val="000000"/>
                <w:spacing w:val="2"/>
                <w:sz w:val="24"/>
                <w:szCs w:val="24"/>
              </w:rPr>
            </w:pPr>
            <w:r w:rsidRPr="00F94D6B">
              <w:rPr>
                <w:b/>
                <w:color w:val="000000"/>
                <w:spacing w:val="2"/>
                <w:sz w:val="24"/>
                <w:szCs w:val="24"/>
              </w:rPr>
              <w:lastRenderedPageBreak/>
              <w:t>Сильні сторони</w:t>
            </w:r>
          </w:p>
          <w:p w:rsidR="0092547A" w:rsidRPr="00F94D6B" w:rsidRDefault="0092547A" w:rsidP="003532D1">
            <w:pPr>
              <w:pStyle w:val="23"/>
              <w:shd w:val="clear" w:color="auto" w:fill="FFFFFF"/>
              <w:jc w:val="center"/>
              <w:rPr>
                <w:b/>
                <w:sz w:val="24"/>
                <w:szCs w:val="24"/>
              </w:rPr>
            </w:pPr>
            <w:r>
              <w:rPr>
                <w:b/>
                <w:color w:val="000000"/>
                <w:spacing w:val="2"/>
                <w:sz w:val="24"/>
                <w:szCs w:val="24"/>
              </w:rPr>
              <w:t>(S</w:t>
            </w:r>
            <w:r>
              <w:rPr>
                <w:b/>
                <w:color w:val="000000"/>
                <w:spacing w:val="2"/>
                <w:sz w:val="24"/>
                <w:szCs w:val="24"/>
                <w:lang w:val="en-US"/>
              </w:rPr>
              <w:t xml:space="preserve"> </w:t>
            </w:r>
            <w:r>
              <w:rPr>
                <w:b/>
                <w:color w:val="000000"/>
                <w:spacing w:val="2"/>
                <w:sz w:val="24"/>
                <w:szCs w:val="24"/>
              </w:rPr>
              <w:t>–</w:t>
            </w:r>
            <w:r>
              <w:rPr>
                <w:b/>
                <w:color w:val="000000"/>
                <w:spacing w:val="2"/>
                <w:sz w:val="24"/>
                <w:szCs w:val="24"/>
                <w:lang w:val="en-US"/>
              </w:rPr>
              <w:t xml:space="preserve"> Strenghts)</w:t>
            </w:r>
          </w:p>
        </w:tc>
        <w:tc>
          <w:tcPr>
            <w:tcW w:w="3780" w:type="dxa"/>
          </w:tcPr>
          <w:p w:rsidR="0092547A" w:rsidRDefault="0092547A" w:rsidP="003532D1">
            <w:pPr>
              <w:pStyle w:val="23"/>
              <w:shd w:val="clear" w:color="auto" w:fill="FFFFFF"/>
              <w:jc w:val="center"/>
              <w:rPr>
                <w:b/>
                <w:sz w:val="24"/>
                <w:szCs w:val="24"/>
              </w:rPr>
            </w:pPr>
            <w:r w:rsidRPr="00F94D6B">
              <w:rPr>
                <w:b/>
                <w:sz w:val="24"/>
                <w:szCs w:val="24"/>
              </w:rPr>
              <w:t>Слабкі сторони</w:t>
            </w:r>
          </w:p>
          <w:p w:rsidR="0092547A" w:rsidRPr="00F94D6B" w:rsidRDefault="0092547A" w:rsidP="003532D1">
            <w:pPr>
              <w:pStyle w:val="23"/>
              <w:shd w:val="clear" w:color="auto" w:fill="FFFFFF"/>
              <w:jc w:val="center"/>
              <w:rPr>
                <w:b/>
                <w:sz w:val="24"/>
                <w:szCs w:val="24"/>
              </w:rPr>
            </w:pPr>
            <w:r>
              <w:rPr>
                <w:b/>
                <w:sz w:val="24"/>
                <w:szCs w:val="24"/>
                <w:lang w:val="en-US"/>
              </w:rPr>
              <w:t>(W – Weaknesses)</w:t>
            </w:r>
          </w:p>
        </w:tc>
        <w:tc>
          <w:tcPr>
            <w:tcW w:w="4016" w:type="dxa"/>
          </w:tcPr>
          <w:p w:rsidR="0092547A" w:rsidRDefault="0092547A" w:rsidP="003532D1">
            <w:pPr>
              <w:pStyle w:val="23"/>
              <w:shd w:val="clear" w:color="auto" w:fill="FFFFFF"/>
              <w:jc w:val="center"/>
              <w:rPr>
                <w:b/>
                <w:color w:val="000000"/>
                <w:spacing w:val="4"/>
                <w:sz w:val="24"/>
                <w:szCs w:val="24"/>
              </w:rPr>
            </w:pPr>
            <w:r w:rsidRPr="00F94D6B">
              <w:rPr>
                <w:b/>
                <w:color w:val="000000"/>
                <w:spacing w:val="4"/>
                <w:sz w:val="24"/>
                <w:szCs w:val="24"/>
              </w:rPr>
              <w:t>Можливості</w:t>
            </w:r>
          </w:p>
          <w:p w:rsidR="0092547A" w:rsidRPr="00F94D6B" w:rsidRDefault="0092547A" w:rsidP="003532D1">
            <w:pPr>
              <w:pStyle w:val="23"/>
              <w:shd w:val="clear" w:color="auto" w:fill="FFFFFF"/>
              <w:jc w:val="center"/>
              <w:rPr>
                <w:b/>
                <w:sz w:val="24"/>
                <w:szCs w:val="24"/>
              </w:rPr>
            </w:pPr>
            <w:r>
              <w:rPr>
                <w:b/>
                <w:color w:val="000000"/>
                <w:spacing w:val="4"/>
                <w:sz w:val="24"/>
                <w:szCs w:val="24"/>
                <w:lang w:val="en-US"/>
              </w:rPr>
              <w:t>(O – Opportunities)</w:t>
            </w:r>
          </w:p>
        </w:tc>
        <w:tc>
          <w:tcPr>
            <w:tcW w:w="4290" w:type="dxa"/>
          </w:tcPr>
          <w:p w:rsidR="0092547A" w:rsidRDefault="0092547A" w:rsidP="003532D1">
            <w:pPr>
              <w:pStyle w:val="23"/>
              <w:shd w:val="clear" w:color="auto" w:fill="FFFFFF"/>
              <w:jc w:val="center"/>
              <w:rPr>
                <w:b/>
                <w:color w:val="000000"/>
                <w:spacing w:val="3"/>
                <w:sz w:val="24"/>
                <w:szCs w:val="24"/>
              </w:rPr>
            </w:pPr>
            <w:r w:rsidRPr="00F94D6B">
              <w:rPr>
                <w:b/>
                <w:color w:val="000000"/>
                <w:spacing w:val="3"/>
                <w:sz w:val="24"/>
                <w:szCs w:val="24"/>
              </w:rPr>
              <w:t>Загрози</w:t>
            </w:r>
          </w:p>
          <w:p w:rsidR="0092547A" w:rsidRPr="00F94D6B" w:rsidRDefault="0092547A" w:rsidP="003532D1">
            <w:pPr>
              <w:pStyle w:val="23"/>
              <w:shd w:val="clear" w:color="auto" w:fill="FFFFFF"/>
              <w:jc w:val="center"/>
              <w:rPr>
                <w:b/>
                <w:sz w:val="24"/>
                <w:szCs w:val="24"/>
              </w:rPr>
            </w:pPr>
            <w:r>
              <w:rPr>
                <w:b/>
                <w:color w:val="000000"/>
                <w:spacing w:val="3"/>
                <w:sz w:val="24"/>
                <w:szCs w:val="24"/>
                <w:lang w:val="en-US"/>
              </w:rPr>
              <w:t>(T – Threats)</w:t>
            </w:r>
          </w:p>
        </w:tc>
      </w:tr>
      <w:tr w:rsidR="0092547A" w:rsidRPr="0033768E" w:rsidTr="00A1688C">
        <w:trPr>
          <w:jc w:val="center"/>
        </w:trPr>
        <w:tc>
          <w:tcPr>
            <w:tcW w:w="15572" w:type="dxa"/>
            <w:gridSpan w:val="4"/>
          </w:tcPr>
          <w:p w:rsidR="0092547A" w:rsidRPr="00305FF3" w:rsidRDefault="0092547A" w:rsidP="003532D1">
            <w:pPr>
              <w:jc w:val="center"/>
              <w:rPr>
                <w:rFonts w:ascii="Times New Roman" w:eastAsia="Batang" w:hAnsi="Times New Roman"/>
                <w:sz w:val="24"/>
                <w:szCs w:val="24"/>
              </w:rPr>
            </w:pPr>
            <w:r w:rsidRPr="0033768E">
              <w:rPr>
                <w:rFonts w:ascii="Times New Roman" w:hAnsi="Times New Roman"/>
                <w:b/>
                <w:color w:val="000000"/>
                <w:spacing w:val="-2"/>
                <w:sz w:val="24"/>
                <w:szCs w:val="24"/>
              </w:rPr>
              <w:t>Економічний розвиток</w:t>
            </w:r>
          </w:p>
        </w:tc>
      </w:tr>
      <w:tr w:rsidR="0092547A" w:rsidRPr="0033768E" w:rsidTr="00A1688C">
        <w:trPr>
          <w:jc w:val="center"/>
        </w:trPr>
        <w:tc>
          <w:tcPr>
            <w:tcW w:w="3486" w:type="dxa"/>
          </w:tcPr>
          <w:p w:rsidR="0092547A" w:rsidRPr="00CA37F4" w:rsidRDefault="0092547A" w:rsidP="008F4705">
            <w:pPr>
              <w:pStyle w:val="23"/>
              <w:numPr>
                <w:ilvl w:val="0"/>
                <w:numId w:val="15"/>
              </w:numPr>
              <w:shd w:val="clear" w:color="auto" w:fill="FFFFFF"/>
              <w:tabs>
                <w:tab w:val="clear" w:pos="360"/>
                <w:tab w:val="num" w:pos="0"/>
              </w:tabs>
              <w:rPr>
                <w:sz w:val="24"/>
                <w:szCs w:val="24"/>
              </w:rPr>
            </w:pPr>
            <w:r>
              <w:rPr>
                <w:color w:val="000000"/>
                <w:sz w:val="24"/>
                <w:szCs w:val="24"/>
              </w:rPr>
              <w:t>Вигідне географічне розташування</w:t>
            </w:r>
          </w:p>
          <w:p w:rsidR="0092547A" w:rsidRPr="00CA37F4" w:rsidRDefault="0092547A" w:rsidP="008F4705">
            <w:pPr>
              <w:pStyle w:val="23"/>
              <w:numPr>
                <w:ilvl w:val="0"/>
                <w:numId w:val="15"/>
              </w:numPr>
              <w:shd w:val="clear" w:color="auto" w:fill="FFFFFF"/>
              <w:tabs>
                <w:tab w:val="clear" w:pos="360"/>
                <w:tab w:val="num" w:pos="0"/>
              </w:tabs>
              <w:ind w:left="357" w:hanging="357"/>
              <w:rPr>
                <w:sz w:val="24"/>
                <w:szCs w:val="24"/>
              </w:rPr>
            </w:pPr>
            <w:r w:rsidRPr="00F94D6B">
              <w:rPr>
                <w:color w:val="000000"/>
                <w:spacing w:val="-2"/>
                <w:sz w:val="24"/>
                <w:szCs w:val="24"/>
              </w:rPr>
              <w:t>Високі можливості</w:t>
            </w:r>
            <w:r w:rsidRPr="00F94D6B">
              <w:rPr>
                <w:sz w:val="24"/>
                <w:szCs w:val="24"/>
              </w:rPr>
              <w:t xml:space="preserve">  </w:t>
            </w:r>
            <w:r w:rsidRPr="00F94D6B">
              <w:rPr>
                <w:color w:val="000000"/>
                <w:spacing w:val="-4"/>
                <w:sz w:val="24"/>
                <w:szCs w:val="24"/>
              </w:rPr>
              <w:t>транспортного</w:t>
            </w:r>
            <w:r w:rsidRPr="00F94D6B">
              <w:rPr>
                <w:sz w:val="24"/>
                <w:szCs w:val="24"/>
              </w:rPr>
              <w:t xml:space="preserve">  </w:t>
            </w:r>
            <w:r w:rsidRPr="00F94D6B">
              <w:rPr>
                <w:color w:val="000000"/>
                <w:spacing w:val="-3"/>
                <w:sz w:val="24"/>
                <w:szCs w:val="24"/>
              </w:rPr>
              <w:t>сполучення, залізничної</w:t>
            </w:r>
            <w:r w:rsidRPr="00F94D6B">
              <w:rPr>
                <w:sz w:val="24"/>
                <w:szCs w:val="24"/>
              </w:rPr>
              <w:t xml:space="preserve"> </w:t>
            </w:r>
            <w:r>
              <w:rPr>
                <w:color w:val="000000"/>
                <w:sz w:val="24"/>
                <w:szCs w:val="24"/>
              </w:rPr>
              <w:t>мережі</w:t>
            </w:r>
            <w:r w:rsidRPr="00F94D6B">
              <w:rPr>
                <w:color w:val="000000"/>
                <w:sz w:val="24"/>
                <w:szCs w:val="24"/>
              </w:rPr>
              <w:t xml:space="preserve"> </w:t>
            </w:r>
          </w:p>
          <w:p w:rsidR="0092547A" w:rsidRPr="00CA37F4" w:rsidRDefault="0092547A" w:rsidP="008F4705">
            <w:pPr>
              <w:pStyle w:val="23"/>
              <w:numPr>
                <w:ilvl w:val="0"/>
                <w:numId w:val="15"/>
              </w:numPr>
              <w:shd w:val="clear" w:color="auto" w:fill="FFFFFF"/>
              <w:tabs>
                <w:tab w:val="clear" w:pos="360"/>
                <w:tab w:val="num" w:pos="0"/>
              </w:tabs>
              <w:rPr>
                <w:sz w:val="24"/>
                <w:szCs w:val="24"/>
              </w:rPr>
            </w:pPr>
            <w:r w:rsidRPr="00F94D6B">
              <w:rPr>
                <w:color w:val="000000"/>
                <w:spacing w:val="-2"/>
                <w:sz w:val="24"/>
                <w:szCs w:val="24"/>
              </w:rPr>
              <w:t>Багатогалузевий</w:t>
            </w:r>
            <w:r w:rsidRPr="00F94D6B">
              <w:rPr>
                <w:sz w:val="24"/>
                <w:szCs w:val="24"/>
              </w:rPr>
              <w:t xml:space="preserve"> </w:t>
            </w:r>
            <w:r w:rsidRPr="00F94D6B">
              <w:rPr>
                <w:color w:val="000000"/>
                <w:sz w:val="24"/>
                <w:szCs w:val="24"/>
              </w:rPr>
              <w:t>господарський комплекс</w:t>
            </w:r>
          </w:p>
          <w:p w:rsidR="0092547A" w:rsidRPr="00F94D6B" w:rsidRDefault="0092547A" w:rsidP="008F4705">
            <w:pPr>
              <w:pStyle w:val="23"/>
              <w:numPr>
                <w:ilvl w:val="0"/>
                <w:numId w:val="15"/>
              </w:numPr>
              <w:shd w:val="clear" w:color="auto" w:fill="FFFFFF"/>
              <w:tabs>
                <w:tab w:val="clear" w:pos="360"/>
                <w:tab w:val="num" w:pos="0"/>
              </w:tabs>
              <w:rPr>
                <w:sz w:val="24"/>
                <w:szCs w:val="24"/>
              </w:rPr>
            </w:pPr>
            <w:r w:rsidRPr="00F94D6B">
              <w:rPr>
                <w:color w:val="000000"/>
                <w:spacing w:val="2"/>
                <w:sz w:val="24"/>
                <w:szCs w:val="24"/>
              </w:rPr>
              <w:t xml:space="preserve">Ключова позиція </w:t>
            </w:r>
            <w:r w:rsidRPr="00F94D6B">
              <w:rPr>
                <w:color w:val="000000"/>
                <w:spacing w:val="-1"/>
                <w:sz w:val="24"/>
                <w:szCs w:val="24"/>
              </w:rPr>
              <w:t>провідної галузі</w:t>
            </w:r>
            <w:r w:rsidRPr="00F94D6B">
              <w:rPr>
                <w:sz w:val="24"/>
                <w:szCs w:val="24"/>
              </w:rPr>
              <w:t xml:space="preserve">  </w:t>
            </w:r>
            <w:r w:rsidRPr="00F94D6B">
              <w:rPr>
                <w:color w:val="000000"/>
                <w:spacing w:val="2"/>
                <w:sz w:val="24"/>
                <w:szCs w:val="24"/>
              </w:rPr>
              <w:t xml:space="preserve">промисловості – харчової та переробної </w:t>
            </w:r>
          </w:p>
          <w:p w:rsidR="0092547A"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sidRPr="00F94D6B">
              <w:rPr>
                <w:color w:val="000000"/>
                <w:spacing w:val="-2"/>
                <w:sz w:val="24"/>
                <w:szCs w:val="24"/>
              </w:rPr>
              <w:t xml:space="preserve">Створення </w:t>
            </w:r>
            <w:r>
              <w:rPr>
                <w:color w:val="000000"/>
                <w:spacing w:val="-2"/>
                <w:sz w:val="24"/>
                <w:szCs w:val="24"/>
              </w:rPr>
              <w:t>нових</w:t>
            </w:r>
            <w:r w:rsidRPr="00F94D6B">
              <w:rPr>
                <w:color w:val="000000"/>
                <w:spacing w:val="-5"/>
                <w:sz w:val="24"/>
                <w:szCs w:val="24"/>
              </w:rPr>
              <w:t xml:space="preserve"> конкурентоспроможних </w:t>
            </w:r>
            <w:r w:rsidRPr="00F94D6B">
              <w:rPr>
                <w:color w:val="000000"/>
                <w:spacing w:val="-6"/>
                <w:sz w:val="24"/>
                <w:szCs w:val="24"/>
              </w:rPr>
              <w:t>підприємств</w:t>
            </w:r>
          </w:p>
          <w:p w:rsidR="0092547A"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Pr>
                <w:color w:val="000000"/>
                <w:spacing w:val="-6"/>
                <w:sz w:val="24"/>
                <w:szCs w:val="24"/>
              </w:rPr>
              <w:t xml:space="preserve">Нарощення обсягів виробництва промисловими підприємствами </w:t>
            </w:r>
          </w:p>
          <w:p w:rsidR="0092547A"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Pr>
                <w:color w:val="000000"/>
                <w:spacing w:val="-6"/>
                <w:sz w:val="24"/>
                <w:szCs w:val="24"/>
              </w:rPr>
              <w:t>Створення нових робочих місць</w:t>
            </w:r>
          </w:p>
          <w:p w:rsidR="0092547A" w:rsidRPr="00CA37F4"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Pr>
                <w:color w:val="000000"/>
                <w:spacing w:val="-6"/>
                <w:sz w:val="24"/>
                <w:szCs w:val="24"/>
              </w:rPr>
              <w:t>Розвиток малого та середнього підприємництва</w:t>
            </w:r>
          </w:p>
          <w:p w:rsidR="0092547A"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Pr>
                <w:color w:val="000000"/>
                <w:spacing w:val="-6"/>
                <w:sz w:val="24"/>
                <w:szCs w:val="24"/>
              </w:rPr>
              <w:t>Розгалужена фінансово-кредитна система</w:t>
            </w:r>
          </w:p>
          <w:p w:rsidR="0092547A" w:rsidRPr="0059152D" w:rsidRDefault="0092547A" w:rsidP="008F4705">
            <w:pPr>
              <w:pStyle w:val="23"/>
              <w:numPr>
                <w:ilvl w:val="0"/>
                <w:numId w:val="15"/>
              </w:numPr>
              <w:shd w:val="clear" w:color="auto" w:fill="FFFFFF"/>
              <w:tabs>
                <w:tab w:val="clear" w:pos="360"/>
                <w:tab w:val="num" w:pos="0"/>
              </w:tabs>
              <w:rPr>
                <w:sz w:val="24"/>
                <w:szCs w:val="24"/>
              </w:rPr>
            </w:pPr>
            <w:r w:rsidRPr="00F94D6B">
              <w:rPr>
                <w:color w:val="000000"/>
                <w:spacing w:val="3"/>
                <w:sz w:val="24"/>
                <w:szCs w:val="24"/>
              </w:rPr>
              <w:t>Наявність фінансового</w:t>
            </w:r>
            <w:r w:rsidRPr="00F94D6B">
              <w:rPr>
                <w:sz w:val="24"/>
                <w:szCs w:val="24"/>
              </w:rPr>
              <w:t xml:space="preserve">  </w:t>
            </w:r>
            <w:r w:rsidRPr="00F94D6B">
              <w:rPr>
                <w:color w:val="000000"/>
                <w:sz w:val="24"/>
                <w:szCs w:val="24"/>
              </w:rPr>
              <w:t>капіталу, що акуму</w:t>
            </w:r>
            <w:r w:rsidRPr="00F94D6B">
              <w:rPr>
                <w:color w:val="000000"/>
                <w:spacing w:val="1"/>
                <w:sz w:val="24"/>
                <w:szCs w:val="24"/>
              </w:rPr>
              <w:t>люється на рахунках</w:t>
            </w:r>
            <w:r w:rsidRPr="00F94D6B">
              <w:rPr>
                <w:sz w:val="24"/>
                <w:szCs w:val="24"/>
              </w:rPr>
              <w:t xml:space="preserve">  </w:t>
            </w:r>
            <w:r w:rsidRPr="00F94D6B">
              <w:rPr>
                <w:color w:val="000000"/>
                <w:spacing w:val="-1"/>
                <w:sz w:val="24"/>
                <w:szCs w:val="24"/>
              </w:rPr>
              <w:t>банків</w:t>
            </w:r>
          </w:p>
          <w:p w:rsidR="0092547A" w:rsidRDefault="0092547A" w:rsidP="008F4705">
            <w:pPr>
              <w:pStyle w:val="23"/>
              <w:numPr>
                <w:ilvl w:val="0"/>
                <w:numId w:val="15"/>
              </w:numPr>
              <w:shd w:val="clear" w:color="auto" w:fill="FFFFFF"/>
              <w:tabs>
                <w:tab w:val="clear" w:pos="360"/>
                <w:tab w:val="num" w:pos="0"/>
              </w:tabs>
              <w:ind w:left="357" w:right="147" w:hanging="357"/>
              <w:rPr>
                <w:color w:val="000000"/>
                <w:spacing w:val="-6"/>
                <w:sz w:val="24"/>
                <w:szCs w:val="24"/>
              </w:rPr>
            </w:pPr>
            <w:r>
              <w:rPr>
                <w:color w:val="000000"/>
                <w:spacing w:val="-6"/>
                <w:sz w:val="24"/>
                <w:szCs w:val="24"/>
              </w:rPr>
              <w:t>Збільшення обсягу капіталовкладень суб’єктами господарювання</w:t>
            </w:r>
          </w:p>
          <w:p w:rsidR="0092547A" w:rsidRPr="00305FF3" w:rsidRDefault="0092547A" w:rsidP="008F4705">
            <w:pPr>
              <w:pStyle w:val="23"/>
              <w:numPr>
                <w:ilvl w:val="0"/>
                <w:numId w:val="15"/>
              </w:numPr>
              <w:shd w:val="clear" w:color="auto" w:fill="FFFFFF"/>
              <w:tabs>
                <w:tab w:val="clear" w:pos="360"/>
                <w:tab w:val="num" w:pos="0"/>
              </w:tabs>
              <w:ind w:left="357" w:right="147" w:hanging="357"/>
              <w:rPr>
                <w:spacing w:val="-6"/>
                <w:sz w:val="24"/>
                <w:szCs w:val="24"/>
              </w:rPr>
            </w:pPr>
            <w:r w:rsidRPr="00305FF3">
              <w:rPr>
                <w:spacing w:val="-6"/>
                <w:sz w:val="24"/>
                <w:szCs w:val="24"/>
              </w:rPr>
              <w:lastRenderedPageBreak/>
              <w:t>Пропагування міста за межами регіону та України</w:t>
            </w:r>
          </w:p>
          <w:p w:rsidR="0092547A" w:rsidRPr="00305FF3" w:rsidRDefault="0092547A" w:rsidP="008F4705">
            <w:pPr>
              <w:pStyle w:val="23"/>
              <w:numPr>
                <w:ilvl w:val="0"/>
                <w:numId w:val="15"/>
              </w:numPr>
              <w:shd w:val="clear" w:color="auto" w:fill="FFFFFF"/>
              <w:tabs>
                <w:tab w:val="clear" w:pos="360"/>
                <w:tab w:val="num" w:pos="0"/>
              </w:tabs>
              <w:ind w:left="357" w:right="147" w:hanging="357"/>
              <w:rPr>
                <w:spacing w:val="-6"/>
                <w:sz w:val="24"/>
                <w:szCs w:val="24"/>
              </w:rPr>
            </w:pPr>
            <w:r w:rsidRPr="00305FF3">
              <w:rPr>
                <w:spacing w:val="-6"/>
                <w:sz w:val="24"/>
                <w:szCs w:val="24"/>
              </w:rPr>
              <w:t>Збільшення доходів до місцевого бюджету</w:t>
            </w:r>
          </w:p>
          <w:p w:rsidR="0092547A" w:rsidRPr="00305FF3" w:rsidRDefault="0092547A" w:rsidP="008F4705">
            <w:pPr>
              <w:pStyle w:val="23"/>
              <w:numPr>
                <w:ilvl w:val="0"/>
                <w:numId w:val="15"/>
              </w:numPr>
              <w:shd w:val="clear" w:color="auto" w:fill="FFFFFF"/>
              <w:tabs>
                <w:tab w:val="clear" w:pos="360"/>
                <w:tab w:val="num" w:pos="0"/>
              </w:tabs>
              <w:ind w:left="357" w:right="147" w:hanging="357"/>
              <w:rPr>
                <w:spacing w:val="-6"/>
                <w:sz w:val="24"/>
                <w:szCs w:val="24"/>
              </w:rPr>
            </w:pPr>
            <w:r w:rsidRPr="00305FF3">
              <w:rPr>
                <w:spacing w:val="-6"/>
                <w:sz w:val="24"/>
                <w:szCs w:val="24"/>
              </w:rPr>
              <w:t>Надходження державних субвенцій на соціально-економічний розвиток міста</w:t>
            </w:r>
          </w:p>
        </w:tc>
        <w:tc>
          <w:tcPr>
            <w:tcW w:w="3780" w:type="dxa"/>
          </w:tcPr>
          <w:p w:rsidR="0092547A" w:rsidRPr="00F94D6B" w:rsidRDefault="0092547A" w:rsidP="00A75D32">
            <w:pPr>
              <w:pStyle w:val="23"/>
              <w:numPr>
                <w:ilvl w:val="0"/>
                <w:numId w:val="15"/>
              </w:numPr>
              <w:shd w:val="clear" w:color="auto" w:fill="FFFFFF"/>
              <w:rPr>
                <w:sz w:val="24"/>
                <w:szCs w:val="24"/>
              </w:rPr>
            </w:pPr>
            <w:r w:rsidRPr="00F94D6B">
              <w:rPr>
                <w:color w:val="000000"/>
                <w:spacing w:val="-1"/>
                <w:sz w:val="24"/>
                <w:szCs w:val="24"/>
              </w:rPr>
              <w:lastRenderedPageBreak/>
              <w:t>Повільні зміни</w:t>
            </w:r>
            <w:r w:rsidRPr="00F94D6B">
              <w:rPr>
                <w:sz w:val="24"/>
                <w:szCs w:val="24"/>
              </w:rPr>
              <w:t xml:space="preserve">  </w:t>
            </w:r>
            <w:r w:rsidRPr="00F94D6B">
              <w:rPr>
                <w:color w:val="000000"/>
                <w:spacing w:val="1"/>
                <w:sz w:val="24"/>
                <w:szCs w:val="24"/>
              </w:rPr>
              <w:t>економічної структури</w:t>
            </w:r>
            <w:r w:rsidRPr="00F94D6B">
              <w:rPr>
                <w:sz w:val="24"/>
                <w:szCs w:val="24"/>
              </w:rPr>
              <w:t xml:space="preserve">  </w:t>
            </w:r>
            <w:r w:rsidRPr="00F94D6B">
              <w:rPr>
                <w:color w:val="000000"/>
                <w:sz w:val="24"/>
                <w:szCs w:val="24"/>
              </w:rPr>
              <w:t>виробництва</w:t>
            </w:r>
          </w:p>
          <w:p w:rsidR="0092547A" w:rsidRPr="0023373A" w:rsidRDefault="0092547A" w:rsidP="00A75D32">
            <w:pPr>
              <w:pStyle w:val="23"/>
              <w:numPr>
                <w:ilvl w:val="0"/>
                <w:numId w:val="15"/>
              </w:numPr>
              <w:shd w:val="clear" w:color="auto" w:fill="FFFFFF"/>
              <w:rPr>
                <w:sz w:val="24"/>
                <w:szCs w:val="24"/>
              </w:rPr>
            </w:pPr>
            <w:r w:rsidRPr="00F94D6B">
              <w:rPr>
                <w:color w:val="000000"/>
                <w:spacing w:val="-2"/>
                <w:sz w:val="24"/>
                <w:szCs w:val="24"/>
              </w:rPr>
              <w:t>Зношеність виробничих</w:t>
            </w:r>
            <w:r w:rsidRPr="00F94D6B">
              <w:rPr>
                <w:sz w:val="24"/>
                <w:szCs w:val="24"/>
              </w:rPr>
              <w:t xml:space="preserve">  </w:t>
            </w:r>
            <w:r w:rsidRPr="00F94D6B">
              <w:rPr>
                <w:color w:val="000000"/>
                <w:spacing w:val="-4"/>
                <w:sz w:val="24"/>
                <w:szCs w:val="24"/>
              </w:rPr>
              <w:t>фондів</w:t>
            </w:r>
            <w:r>
              <w:rPr>
                <w:color w:val="000000"/>
                <w:spacing w:val="-4"/>
                <w:sz w:val="24"/>
                <w:szCs w:val="24"/>
              </w:rPr>
              <w:t xml:space="preserve"> підприємств</w:t>
            </w:r>
            <w:r w:rsidRPr="00F94D6B">
              <w:rPr>
                <w:color w:val="000000"/>
                <w:spacing w:val="-4"/>
                <w:sz w:val="24"/>
                <w:szCs w:val="24"/>
              </w:rPr>
              <w:t xml:space="preserve"> та застарілі</w:t>
            </w:r>
            <w:r w:rsidRPr="00F94D6B">
              <w:rPr>
                <w:sz w:val="24"/>
                <w:szCs w:val="24"/>
              </w:rPr>
              <w:t xml:space="preserve">  </w:t>
            </w:r>
            <w:r w:rsidRPr="00F94D6B">
              <w:rPr>
                <w:color w:val="000000"/>
                <w:spacing w:val="-4"/>
                <w:sz w:val="24"/>
                <w:szCs w:val="24"/>
              </w:rPr>
              <w:t>технології</w:t>
            </w:r>
          </w:p>
          <w:p w:rsidR="0092547A" w:rsidRPr="00F94D6B" w:rsidRDefault="0092547A" w:rsidP="00A75D32">
            <w:pPr>
              <w:pStyle w:val="23"/>
              <w:numPr>
                <w:ilvl w:val="0"/>
                <w:numId w:val="15"/>
              </w:numPr>
              <w:shd w:val="clear" w:color="auto" w:fill="FFFFFF"/>
              <w:rPr>
                <w:sz w:val="24"/>
                <w:szCs w:val="24"/>
              </w:rPr>
            </w:pPr>
            <w:r>
              <w:rPr>
                <w:color w:val="000000"/>
                <w:spacing w:val="-4"/>
                <w:sz w:val="24"/>
                <w:szCs w:val="24"/>
              </w:rPr>
              <w:t>В</w:t>
            </w:r>
            <w:r w:rsidRPr="00F94D6B">
              <w:rPr>
                <w:color w:val="000000"/>
                <w:spacing w:val="-4"/>
                <w:sz w:val="24"/>
                <w:szCs w:val="24"/>
              </w:rPr>
              <w:t>исока затратність та</w:t>
            </w:r>
            <w:r w:rsidRPr="00F94D6B">
              <w:rPr>
                <w:sz w:val="24"/>
                <w:szCs w:val="24"/>
              </w:rPr>
              <w:t xml:space="preserve">  </w:t>
            </w:r>
            <w:r w:rsidRPr="00F94D6B">
              <w:rPr>
                <w:color w:val="000000"/>
                <w:spacing w:val="1"/>
                <w:sz w:val="24"/>
                <w:szCs w:val="24"/>
              </w:rPr>
              <w:t>низька ефективність</w:t>
            </w:r>
            <w:r w:rsidRPr="00F94D6B">
              <w:rPr>
                <w:sz w:val="24"/>
                <w:szCs w:val="24"/>
              </w:rPr>
              <w:t xml:space="preserve"> </w:t>
            </w:r>
            <w:r w:rsidRPr="00F94D6B">
              <w:rPr>
                <w:color w:val="000000"/>
                <w:spacing w:val="2"/>
                <w:sz w:val="24"/>
                <w:szCs w:val="24"/>
              </w:rPr>
              <w:t>більшості виробництв</w:t>
            </w:r>
          </w:p>
          <w:p w:rsidR="0092547A" w:rsidRPr="00F94D6B" w:rsidRDefault="0092547A" w:rsidP="00A75D32">
            <w:pPr>
              <w:pStyle w:val="23"/>
              <w:numPr>
                <w:ilvl w:val="0"/>
                <w:numId w:val="15"/>
              </w:numPr>
              <w:shd w:val="clear" w:color="auto" w:fill="FFFFFF"/>
              <w:rPr>
                <w:sz w:val="24"/>
                <w:szCs w:val="24"/>
              </w:rPr>
            </w:pPr>
            <w:r w:rsidRPr="00F94D6B">
              <w:rPr>
                <w:color w:val="000000"/>
                <w:spacing w:val="3"/>
                <w:sz w:val="24"/>
                <w:szCs w:val="24"/>
              </w:rPr>
              <w:t>Низький рівень притоку</w:t>
            </w:r>
            <w:r w:rsidRPr="00F94D6B">
              <w:rPr>
                <w:sz w:val="24"/>
                <w:szCs w:val="24"/>
              </w:rPr>
              <w:t xml:space="preserve"> </w:t>
            </w:r>
            <w:r w:rsidRPr="00F94D6B">
              <w:rPr>
                <w:color w:val="000000"/>
                <w:spacing w:val="-3"/>
                <w:sz w:val="24"/>
                <w:szCs w:val="24"/>
              </w:rPr>
              <w:t>зовнішнього капіталу</w:t>
            </w:r>
          </w:p>
          <w:p w:rsidR="0092547A" w:rsidRPr="00F94D6B" w:rsidRDefault="0092547A" w:rsidP="00A75D32">
            <w:pPr>
              <w:pStyle w:val="23"/>
              <w:numPr>
                <w:ilvl w:val="0"/>
                <w:numId w:val="15"/>
              </w:numPr>
              <w:shd w:val="clear" w:color="auto" w:fill="FFFFFF"/>
              <w:rPr>
                <w:sz w:val="24"/>
                <w:szCs w:val="24"/>
              </w:rPr>
            </w:pPr>
            <w:r w:rsidRPr="00F94D6B">
              <w:rPr>
                <w:color w:val="000000"/>
                <w:sz w:val="24"/>
                <w:szCs w:val="24"/>
              </w:rPr>
              <w:t>Недостатність</w:t>
            </w:r>
            <w:r w:rsidRPr="00F94D6B">
              <w:rPr>
                <w:sz w:val="24"/>
                <w:szCs w:val="24"/>
              </w:rPr>
              <w:t xml:space="preserve">  </w:t>
            </w:r>
            <w:r w:rsidRPr="00F94D6B">
              <w:rPr>
                <w:color w:val="000000"/>
                <w:spacing w:val="-4"/>
                <w:sz w:val="24"/>
                <w:szCs w:val="24"/>
              </w:rPr>
              <w:t>інвестицій в високотехнологічні</w:t>
            </w:r>
            <w:r w:rsidRPr="00F94D6B">
              <w:rPr>
                <w:sz w:val="24"/>
                <w:szCs w:val="24"/>
              </w:rPr>
              <w:t xml:space="preserve"> </w:t>
            </w:r>
            <w:r w:rsidRPr="00F94D6B">
              <w:rPr>
                <w:color w:val="000000"/>
                <w:spacing w:val="-4"/>
                <w:sz w:val="24"/>
                <w:szCs w:val="24"/>
              </w:rPr>
              <w:t>виробництва</w:t>
            </w:r>
          </w:p>
          <w:p w:rsidR="0092547A" w:rsidRPr="00F94D6B" w:rsidRDefault="0092547A" w:rsidP="00A75D32">
            <w:pPr>
              <w:pStyle w:val="23"/>
              <w:numPr>
                <w:ilvl w:val="0"/>
                <w:numId w:val="15"/>
              </w:numPr>
              <w:shd w:val="clear" w:color="auto" w:fill="FFFFFF"/>
              <w:ind w:left="357" w:right="11" w:hanging="357"/>
              <w:rPr>
                <w:color w:val="000000"/>
                <w:spacing w:val="-5"/>
                <w:sz w:val="24"/>
                <w:szCs w:val="24"/>
              </w:rPr>
            </w:pPr>
            <w:r w:rsidRPr="00F94D6B">
              <w:rPr>
                <w:color w:val="000000"/>
                <w:spacing w:val="-3"/>
                <w:sz w:val="24"/>
                <w:szCs w:val="24"/>
              </w:rPr>
              <w:t xml:space="preserve">Висока залежність </w:t>
            </w:r>
            <w:r w:rsidRPr="00F94D6B">
              <w:rPr>
                <w:color w:val="000000"/>
                <w:spacing w:val="-5"/>
                <w:sz w:val="24"/>
                <w:szCs w:val="24"/>
              </w:rPr>
              <w:t xml:space="preserve">економіки міста від енергетичних ресурсів </w:t>
            </w:r>
          </w:p>
          <w:p w:rsidR="0092547A" w:rsidRPr="00B42C26" w:rsidRDefault="0092547A" w:rsidP="00A75D32">
            <w:pPr>
              <w:pStyle w:val="23"/>
              <w:numPr>
                <w:ilvl w:val="0"/>
                <w:numId w:val="15"/>
              </w:numPr>
              <w:shd w:val="clear" w:color="auto" w:fill="FFFFFF"/>
              <w:rPr>
                <w:sz w:val="24"/>
                <w:szCs w:val="24"/>
              </w:rPr>
            </w:pPr>
            <w:r w:rsidRPr="00B42C26">
              <w:rPr>
                <w:color w:val="000000"/>
                <w:spacing w:val="-3"/>
                <w:sz w:val="24"/>
                <w:szCs w:val="24"/>
              </w:rPr>
              <w:t xml:space="preserve">Не в повній мірі </w:t>
            </w:r>
            <w:r w:rsidRPr="00B42C26">
              <w:rPr>
                <w:color w:val="000000"/>
                <w:spacing w:val="-6"/>
                <w:sz w:val="24"/>
                <w:szCs w:val="24"/>
              </w:rPr>
              <w:t>використання природно-</w:t>
            </w:r>
            <w:r w:rsidRPr="00B42C26">
              <w:rPr>
                <w:color w:val="000000"/>
                <w:spacing w:val="-5"/>
                <w:sz w:val="24"/>
                <w:szCs w:val="24"/>
              </w:rPr>
              <w:t>ресурсного потенціалу</w:t>
            </w:r>
          </w:p>
          <w:p w:rsidR="0092547A" w:rsidRPr="00B42C26" w:rsidRDefault="0092547A" w:rsidP="00A75D32">
            <w:pPr>
              <w:pStyle w:val="23"/>
              <w:numPr>
                <w:ilvl w:val="0"/>
                <w:numId w:val="15"/>
              </w:numPr>
              <w:shd w:val="clear" w:color="auto" w:fill="FFFFFF"/>
              <w:rPr>
                <w:sz w:val="24"/>
                <w:szCs w:val="24"/>
              </w:rPr>
            </w:pPr>
            <w:r w:rsidRPr="00B42C26">
              <w:rPr>
                <w:sz w:val="24"/>
                <w:szCs w:val="24"/>
              </w:rPr>
              <w:t>Низький рівень покриття експортом імпорту</w:t>
            </w:r>
          </w:p>
          <w:p w:rsidR="0092547A" w:rsidRDefault="0092547A" w:rsidP="00A75D32">
            <w:pPr>
              <w:pStyle w:val="23"/>
              <w:numPr>
                <w:ilvl w:val="0"/>
                <w:numId w:val="15"/>
              </w:numPr>
              <w:shd w:val="clear" w:color="auto" w:fill="FFFFFF"/>
              <w:rPr>
                <w:sz w:val="24"/>
                <w:szCs w:val="24"/>
              </w:rPr>
            </w:pPr>
            <w:r w:rsidRPr="00B42C26">
              <w:rPr>
                <w:sz w:val="24"/>
                <w:szCs w:val="24"/>
              </w:rPr>
              <w:t xml:space="preserve">Зменшення обсягу прямих іноземних інвестицій </w:t>
            </w:r>
          </w:p>
          <w:p w:rsidR="0092547A" w:rsidRPr="007A5FAE" w:rsidRDefault="0092547A" w:rsidP="00A75D32">
            <w:pPr>
              <w:pStyle w:val="23"/>
              <w:numPr>
                <w:ilvl w:val="0"/>
                <w:numId w:val="15"/>
              </w:numPr>
              <w:shd w:val="clear" w:color="auto" w:fill="FFFFFF"/>
              <w:rPr>
                <w:sz w:val="24"/>
                <w:szCs w:val="24"/>
              </w:rPr>
            </w:pPr>
            <w:r>
              <w:rPr>
                <w:sz w:val="24"/>
                <w:szCs w:val="24"/>
              </w:rPr>
              <w:t xml:space="preserve">Недостатній рівень </w:t>
            </w:r>
            <w:r w:rsidRPr="007A5FAE">
              <w:rPr>
                <w:sz w:val="24"/>
                <w:szCs w:val="24"/>
              </w:rPr>
              <w:t>комунікації з потенційними інвесторами</w:t>
            </w:r>
          </w:p>
          <w:p w:rsidR="0092547A" w:rsidRPr="00941D6C" w:rsidRDefault="0092547A" w:rsidP="00316D15">
            <w:pPr>
              <w:pStyle w:val="23"/>
              <w:numPr>
                <w:ilvl w:val="0"/>
                <w:numId w:val="15"/>
              </w:numPr>
              <w:shd w:val="clear" w:color="auto" w:fill="FFFFFF"/>
            </w:pPr>
            <w:r w:rsidRPr="007A5FAE">
              <w:rPr>
                <w:sz w:val="24"/>
                <w:szCs w:val="24"/>
              </w:rPr>
              <w:t>Значні пільги зі сплати платежів до бюджету міста</w:t>
            </w:r>
          </w:p>
          <w:p w:rsidR="0092547A" w:rsidRPr="00F94D6B" w:rsidRDefault="0092547A" w:rsidP="00316D15">
            <w:pPr>
              <w:pStyle w:val="23"/>
              <w:numPr>
                <w:ilvl w:val="0"/>
                <w:numId w:val="15"/>
              </w:numPr>
              <w:shd w:val="clear" w:color="auto" w:fill="FFFFFF"/>
            </w:pPr>
            <w:r>
              <w:rPr>
                <w:sz w:val="24"/>
                <w:szCs w:val="24"/>
              </w:rPr>
              <w:t xml:space="preserve">Несправедливий розподіл </w:t>
            </w:r>
            <w:r>
              <w:rPr>
                <w:sz w:val="24"/>
                <w:szCs w:val="24"/>
              </w:rPr>
              <w:lastRenderedPageBreak/>
              <w:t>бюджетних надходжень на рівні держави</w:t>
            </w:r>
          </w:p>
        </w:tc>
        <w:tc>
          <w:tcPr>
            <w:tcW w:w="4016" w:type="dxa"/>
          </w:tcPr>
          <w:p w:rsidR="0092547A" w:rsidRPr="00F94D6B" w:rsidRDefault="0092547A" w:rsidP="00A75D32">
            <w:pPr>
              <w:pStyle w:val="23"/>
              <w:numPr>
                <w:ilvl w:val="0"/>
                <w:numId w:val="15"/>
              </w:numPr>
              <w:shd w:val="clear" w:color="auto" w:fill="FFFFFF"/>
              <w:rPr>
                <w:sz w:val="24"/>
                <w:szCs w:val="24"/>
              </w:rPr>
            </w:pPr>
            <w:r w:rsidRPr="00F94D6B">
              <w:rPr>
                <w:color w:val="000000"/>
                <w:spacing w:val="-1"/>
                <w:sz w:val="24"/>
                <w:szCs w:val="24"/>
              </w:rPr>
              <w:lastRenderedPageBreak/>
              <w:t>Вигідне стратегічне</w:t>
            </w:r>
            <w:r w:rsidRPr="00F94D6B">
              <w:rPr>
                <w:sz w:val="24"/>
                <w:szCs w:val="24"/>
              </w:rPr>
              <w:t xml:space="preserve"> </w:t>
            </w:r>
            <w:r w:rsidRPr="00F94D6B">
              <w:rPr>
                <w:color w:val="000000"/>
                <w:spacing w:val="-5"/>
                <w:sz w:val="24"/>
                <w:szCs w:val="24"/>
              </w:rPr>
              <w:t>положення для</w:t>
            </w:r>
            <w:r w:rsidRPr="00F94D6B">
              <w:rPr>
                <w:sz w:val="24"/>
                <w:szCs w:val="24"/>
              </w:rPr>
              <w:t xml:space="preserve"> </w:t>
            </w:r>
            <w:r w:rsidRPr="00F94D6B">
              <w:rPr>
                <w:color w:val="000000"/>
                <w:spacing w:val="-4"/>
                <w:sz w:val="24"/>
                <w:szCs w:val="24"/>
              </w:rPr>
              <w:t>міжрегіонального</w:t>
            </w:r>
            <w:r w:rsidRPr="00F94D6B">
              <w:rPr>
                <w:sz w:val="24"/>
                <w:szCs w:val="24"/>
              </w:rPr>
              <w:t xml:space="preserve"> </w:t>
            </w:r>
            <w:r w:rsidRPr="00F94D6B">
              <w:rPr>
                <w:color w:val="000000"/>
                <w:spacing w:val="-3"/>
                <w:sz w:val="24"/>
                <w:szCs w:val="24"/>
              </w:rPr>
              <w:t>співробітництва</w:t>
            </w:r>
          </w:p>
          <w:p w:rsidR="0092547A" w:rsidRPr="00F12BAD" w:rsidRDefault="0092547A" w:rsidP="00A75D32">
            <w:pPr>
              <w:pStyle w:val="23"/>
              <w:numPr>
                <w:ilvl w:val="0"/>
                <w:numId w:val="15"/>
              </w:numPr>
              <w:shd w:val="clear" w:color="auto" w:fill="FFFFFF"/>
              <w:rPr>
                <w:sz w:val="24"/>
                <w:szCs w:val="24"/>
              </w:rPr>
            </w:pPr>
            <w:r w:rsidRPr="00F94D6B">
              <w:rPr>
                <w:color w:val="000000"/>
                <w:spacing w:val="-1"/>
                <w:sz w:val="24"/>
                <w:szCs w:val="24"/>
              </w:rPr>
              <w:t>Державні пріоритети в</w:t>
            </w:r>
            <w:r w:rsidRPr="00F94D6B">
              <w:rPr>
                <w:sz w:val="24"/>
                <w:szCs w:val="24"/>
              </w:rPr>
              <w:t xml:space="preserve"> </w:t>
            </w:r>
            <w:r w:rsidRPr="00F94D6B">
              <w:rPr>
                <w:color w:val="000000"/>
                <w:spacing w:val="-4"/>
                <w:sz w:val="24"/>
                <w:szCs w:val="24"/>
              </w:rPr>
              <w:t>розвитку</w:t>
            </w:r>
            <w:r w:rsidRPr="00F94D6B">
              <w:rPr>
                <w:sz w:val="24"/>
                <w:szCs w:val="24"/>
              </w:rPr>
              <w:t xml:space="preserve"> </w:t>
            </w:r>
            <w:r w:rsidRPr="00F12BAD">
              <w:rPr>
                <w:color w:val="000000"/>
                <w:spacing w:val="-3"/>
                <w:sz w:val="24"/>
                <w:szCs w:val="24"/>
              </w:rPr>
              <w:t>підприємництва, середнього та малого бізнесу</w:t>
            </w:r>
          </w:p>
          <w:p w:rsidR="0092547A" w:rsidRPr="00F12BAD" w:rsidRDefault="0092547A" w:rsidP="00807261">
            <w:pPr>
              <w:pStyle w:val="23"/>
              <w:numPr>
                <w:ilvl w:val="0"/>
                <w:numId w:val="15"/>
              </w:numPr>
              <w:shd w:val="clear" w:color="auto" w:fill="FFFFFF"/>
              <w:rPr>
                <w:sz w:val="24"/>
                <w:szCs w:val="24"/>
              </w:rPr>
            </w:pPr>
            <w:r w:rsidRPr="00F12BAD">
              <w:rPr>
                <w:sz w:val="24"/>
                <w:szCs w:val="24"/>
              </w:rPr>
              <w:t>Ефективна державна політика підтримки вітчизняного товаровиробника.</w:t>
            </w:r>
          </w:p>
          <w:p w:rsidR="0092547A" w:rsidRPr="00F12BAD" w:rsidRDefault="0092547A" w:rsidP="00807261">
            <w:pPr>
              <w:pStyle w:val="23"/>
              <w:numPr>
                <w:ilvl w:val="0"/>
                <w:numId w:val="15"/>
              </w:numPr>
              <w:shd w:val="clear" w:color="auto" w:fill="FFFFFF"/>
              <w:rPr>
                <w:sz w:val="24"/>
                <w:szCs w:val="24"/>
              </w:rPr>
            </w:pPr>
            <w:r w:rsidRPr="00F12BAD">
              <w:rPr>
                <w:sz w:val="24"/>
                <w:szCs w:val="24"/>
              </w:rPr>
              <w:t>Ефективна державна політика боротьби з корупцією</w:t>
            </w:r>
          </w:p>
          <w:p w:rsidR="0092547A" w:rsidRDefault="0092547A" w:rsidP="00807261">
            <w:pPr>
              <w:pStyle w:val="23"/>
              <w:numPr>
                <w:ilvl w:val="0"/>
                <w:numId w:val="15"/>
              </w:numPr>
              <w:shd w:val="clear" w:color="auto" w:fill="FFFFFF"/>
              <w:rPr>
                <w:sz w:val="24"/>
                <w:szCs w:val="24"/>
              </w:rPr>
            </w:pPr>
            <w:r w:rsidRPr="00F12BAD">
              <w:rPr>
                <w:sz w:val="24"/>
                <w:szCs w:val="24"/>
              </w:rPr>
              <w:t>Реформування системи державного управління.</w:t>
            </w:r>
          </w:p>
          <w:p w:rsidR="0092547A" w:rsidRPr="00380782" w:rsidRDefault="0092547A" w:rsidP="00380782">
            <w:pPr>
              <w:pStyle w:val="23"/>
              <w:numPr>
                <w:ilvl w:val="0"/>
                <w:numId w:val="15"/>
              </w:numPr>
              <w:shd w:val="clear" w:color="auto" w:fill="FFFFFF"/>
              <w:ind w:right="62"/>
              <w:rPr>
                <w:color w:val="000000"/>
                <w:spacing w:val="-5"/>
                <w:sz w:val="24"/>
                <w:szCs w:val="24"/>
              </w:rPr>
            </w:pPr>
            <w:r w:rsidRPr="00F94D6B">
              <w:rPr>
                <w:color w:val="000000"/>
                <w:spacing w:val="-6"/>
                <w:sz w:val="24"/>
                <w:szCs w:val="24"/>
              </w:rPr>
              <w:t>Створення системи еко</w:t>
            </w:r>
            <w:r w:rsidRPr="00F94D6B">
              <w:rPr>
                <w:color w:val="000000"/>
                <w:spacing w:val="-6"/>
                <w:sz w:val="24"/>
                <w:szCs w:val="24"/>
              </w:rPr>
              <w:softHyphen/>
            </w:r>
            <w:r w:rsidRPr="00F94D6B">
              <w:rPr>
                <w:color w:val="000000"/>
                <w:spacing w:val="-5"/>
                <w:sz w:val="24"/>
                <w:szCs w:val="24"/>
              </w:rPr>
              <w:t xml:space="preserve">номічно та фінансово </w:t>
            </w:r>
            <w:r w:rsidRPr="00F94D6B">
              <w:rPr>
                <w:color w:val="000000"/>
                <w:spacing w:val="-6"/>
                <w:sz w:val="24"/>
                <w:szCs w:val="24"/>
              </w:rPr>
              <w:t>самодостатніх територі</w:t>
            </w:r>
            <w:r w:rsidRPr="00F94D6B">
              <w:rPr>
                <w:color w:val="000000"/>
                <w:spacing w:val="-6"/>
                <w:sz w:val="24"/>
                <w:szCs w:val="24"/>
              </w:rPr>
              <w:softHyphen/>
            </w:r>
            <w:r w:rsidRPr="00F94D6B">
              <w:rPr>
                <w:color w:val="000000"/>
                <w:spacing w:val="-5"/>
                <w:sz w:val="24"/>
                <w:szCs w:val="24"/>
              </w:rPr>
              <w:t xml:space="preserve">альних громад </w:t>
            </w:r>
          </w:p>
          <w:p w:rsidR="0092547A" w:rsidRPr="00F12BAD" w:rsidRDefault="0092547A" w:rsidP="00A75D32">
            <w:pPr>
              <w:pStyle w:val="23"/>
              <w:numPr>
                <w:ilvl w:val="0"/>
                <w:numId w:val="15"/>
              </w:numPr>
              <w:shd w:val="clear" w:color="auto" w:fill="FFFFFF"/>
              <w:rPr>
                <w:sz w:val="24"/>
                <w:szCs w:val="24"/>
              </w:rPr>
            </w:pPr>
            <w:r w:rsidRPr="00F12BAD">
              <w:rPr>
                <w:color w:val="000000"/>
                <w:spacing w:val="-1"/>
                <w:sz w:val="24"/>
                <w:szCs w:val="24"/>
              </w:rPr>
              <w:t>Участь у міжнародних</w:t>
            </w:r>
            <w:r w:rsidRPr="00F12BAD">
              <w:rPr>
                <w:sz w:val="24"/>
                <w:szCs w:val="24"/>
              </w:rPr>
              <w:t xml:space="preserve">  </w:t>
            </w:r>
            <w:r w:rsidRPr="00F12BAD">
              <w:rPr>
                <w:color w:val="000000"/>
                <w:spacing w:val="-3"/>
                <w:sz w:val="24"/>
                <w:szCs w:val="24"/>
              </w:rPr>
              <w:t>бізнесових проектах та</w:t>
            </w:r>
            <w:r w:rsidRPr="00F12BAD">
              <w:rPr>
                <w:sz w:val="24"/>
                <w:szCs w:val="24"/>
              </w:rPr>
              <w:t xml:space="preserve"> </w:t>
            </w:r>
            <w:r w:rsidRPr="00F12BAD">
              <w:rPr>
                <w:color w:val="000000"/>
                <w:spacing w:val="-4"/>
                <w:sz w:val="24"/>
                <w:szCs w:val="24"/>
              </w:rPr>
              <w:t>програмах</w:t>
            </w:r>
          </w:p>
          <w:p w:rsidR="0092547A" w:rsidRPr="00F12BAD" w:rsidRDefault="0092547A" w:rsidP="00A75D32">
            <w:pPr>
              <w:pStyle w:val="23"/>
              <w:numPr>
                <w:ilvl w:val="0"/>
                <w:numId w:val="15"/>
              </w:numPr>
              <w:shd w:val="clear" w:color="auto" w:fill="FFFFFF"/>
              <w:rPr>
                <w:sz w:val="24"/>
                <w:szCs w:val="24"/>
              </w:rPr>
            </w:pPr>
            <w:r w:rsidRPr="00F12BAD">
              <w:rPr>
                <w:sz w:val="24"/>
                <w:szCs w:val="24"/>
              </w:rPr>
              <w:t xml:space="preserve">Зростання кількості </w:t>
            </w:r>
          </w:p>
          <w:p w:rsidR="0092547A" w:rsidRPr="00F94D6B" w:rsidRDefault="0092547A" w:rsidP="00831876">
            <w:pPr>
              <w:pStyle w:val="23"/>
              <w:shd w:val="clear" w:color="auto" w:fill="FFFFFF"/>
              <w:tabs>
                <w:tab w:val="left" w:pos="428"/>
              </w:tabs>
              <w:ind w:left="289" w:right="62"/>
              <w:rPr>
                <w:color w:val="000000"/>
                <w:spacing w:val="-8"/>
                <w:sz w:val="24"/>
                <w:szCs w:val="24"/>
              </w:rPr>
            </w:pPr>
            <w:r w:rsidRPr="00F12BAD">
              <w:rPr>
                <w:color w:val="000000"/>
                <w:spacing w:val="-6"/>
                <w:sz w:val="24"/>
                <w:szCs w:val="24"/>
              </w:rPr>
              <w:t>високотехнологічних підприємств, які будуть використовувати</w:t>
            </w:r>
            <w:r w:rsidRPr="00F94D6B">
              <w:rPr>
                <w:color w:val="000000"/>
                <w:spacing w:val="-6"/>
                <w:sz w:val="24"/>
                <w:szCs w:val="24"/>
              </w:rPr>
              <w:t xml:space="preserve"> місцевий інноваційний </w:t>
            </w:r>
            <w:r w:rsidRPr="00F94D6B">
              <w:rPr>
                <w:color w:val="000000"/>
                <w:spacing w:val="-5"/>
                <w:sz w:val="24"/>
                <w:szCs w:val="24"/>
              </w:rPr>
              <w:t xml:space="preserve">потенціал та робочу </w:t>
            </w:r>
            <w:r w:rsidRPr="00F94D6B">
              <w:rPr>
                <w:color w:val="000000"/>
                <w:spacing w:val="-8"/>
                <w:sz w:val="24"/>
                <w:szCs w:val="24"/>
              </w:rPr>
              <w:t>силу</w:t>
            </w:r>
          </w:p>
          <w:p w:rsidR="0092547A" w:rsidRPr="005E51CD" w:rsidRDefault="0092547A" w:rsidP="00A75D32">
            <w:pPr>
              <w:pStyle w:val="23"/>
              <w:numPr>
                <w:ilvl w:val="0"/>
                <w:numId w:val="15"/>
              </w:numPr>
              <w:shd w:val="clear" w:color="auto" w:fill="FFFFFF"/>
              <w:rPr>
                <w:sz w:val="24"/>
                <w:szCs w:val="24"/>
              </w:rPr>
            </w:pPr>
            <w:r w:rsidRPr="00F94D6B">
              <w:rPr>
                <w:color w:val="000000"/>
                <w:spacing w:val="-3"/>
                <w:sz w:val="24"/>
                <w:szCs w:val="24"/>
              </w:rPr>
              <w:t xml:space="preserve">Виникнення нових </w:t>
            </w:r>
            <w:r w:rsidRPr="00F94D6B">
              <w:rPr>
                <w:color w:val="000000"/>
                <w:spacing w:val="-6"/>
                <w:sz w:val="24"/>
                <w:szCs w:val="24"/>
              </w:rPr>
              <w:t xml:space="preserve">економічних </w:t>
            </w:r>
            <w:r w:rsidRPr="00F94D6B">
              <w:rPr>
                <w:color w:val="000000"/>
                <w:spacing w:val="-5"/>
                <w:sz w:val="24"/>
                <w:szCs w:val="24"/>
              </w:rPr>
              <w:t xml:space="preserve">можливостей завдяки </w:t>
            </w:r>
            <w:r w:rsidRPr="00F94D6B">
              <w:rPr>
                <w:color w:val="000000"/>
                <w:spacing w:val="-6"/>
                <w:sz w:val="24"/>
                <w:szCs w:val="24"/>
              </w:rPr>
              <w:t xml:space="preserve">створенню </w:t>
            </w:r>
            <w:r w:rsidRPr="00F94D6B">
              <w:rPr>
                <w:color w:val="000000"/>
                <w:spacing w:val="-2"/>
                <w:sz w:val="24"/>
                <w:szCs w:val="24"/>
              </w:rPr>
              <w:t>взаємозв'язків з є</w:t>
            </w:r>
            <w:r w:rsidRPr="00F94D6B">
              <w:rPr>
                <w:color w:val="000000"/>
                <w:spacing w:val="-6"/>
                <w:sz w:val="24"/>
                <w:szCs w:val="24"/>
              </w:rPr>
              <w:t xml:space="preserve">вропейськими </w:t>
            </w:r>
            <w:r w:rsidRPr="00F94D6B">
              <w:rPr>
                <w:color w:val="000000"/>
                <w:spacing w:val="-2"/>
                <w:sz w:val="24"/>
                <w:szCs w:val="24"/>
              </w:rPr>
              <w:t xml:space="preserve">країнами  </w:t>
            </w:r>
          </w:p>
          <w:p w:rsidR="0092547A" w:rsidRPr="00316D15" w:rsidRDefault="0092547A" w:rsidP="00395C82">
            <w:pPr>
              <w:pStyle w:val="23"/>
              <w:numPr>
                <w:ilvl w:val="0"/>
                <w:numId w:val="15"/>
              </w:numPr>
              <w:shd w:val="clear" w:color="auto" w:fill="FFFFFF"/>
              <w:rPr>
                <w:sz w:val="24"/>
                <w:szCs w:val="24"/>
              </w:rPr>
            </w:pPr>
            <w:r>
              <w:rPr>
                <w:color w:val="000000"/>
                <w:spacing w:val="-2"/>
                <w:sz w:val="24"/>
                <w:szCs w:val="24"/>
              </w:rPr>
              <w:t xml:space="preserve">Розвиток бізнесу на базі </w:t>
            </w:r>
            <w:r>
              <w:rPr>
                <w:color w:val="000000"/>
                <w:spacing w:val="-2"/>
                <w:sz w:val="24"/>
                <w:szCs w:val="24"/>
              </w:rPr>
              <w:lastRenderedPageBreak/>
              <w:t>незавантажених виробничих потужностей та адмінприміщень</w:t>
            </w:r>
          </w:p>
          <w:p w:rsidR="0092547A" w:rsidRPr="00380782" w:rsidRDefault="0092547A" w:rsidP="00380782">
            <w:pPr>
              <w:pStyle w:val="23"/>
              <w:numPr>
                <w:ilvl w:val="0"/>
                <w:numId w:val="15"/>
              </w:numPr>
              <w:shd w:val="clear" w:color="auto" w:fill="FFFFFF"/>
              <w:rPr>
                <w:sz w:val="24"/>
                <w:szCs w:val="24"/>
              </w:rPr>
            </w:pPr>
            <w:r>
              <w:rPr>
                <w:sz w:val="24"/>
                <w:szCs w:val="24"/>
              </w:rPr>
              <w:t>Розширення переліку місцевих податків та збільшення відповідних податкових та неподаткових надходжень до місцевого бюджету</w:t>
            </w:r>
          </w:p>
        </w:tc>
        <w:tc>
          <w:tcPr>
            <w:tcW w:w="4290" w:type="dxa"/>
          </w:tcPr>
          <w:p w:rsidR="0092547A" w:rsidRPr="00305FF3" w:rsidRDefault="0092547A" w:rsidP="00B71952">
            <w:pPr>
              <w:pStyle w:val="23"/>
              <w:numPr>
                <w:ilvl w:val="0"/>
                <w:numId w:val="15"/>
              </w:numPr>
              <w:shd w:val="clear" w:color="auto" w:fill="FFFFFF"/>
              <w:rPr>
                <w:sz w:val="24"/>
                <w:szCs w:val="24"/>
              </w:rPr>
            </w:pPr>
            <w:r w:rsidRPr="00305FF3">
              <w:rPr>
                <w:sz w:val="24"/>
                <w:szCs w:val="24"/>
              </w:rPr>
              <w:lastRenderedPageBreak/>
              <w:t>Зростання рівня конкуренції на зовнішніх і внутрішніх ринках продукції</w:t>
            </w:r>
          </w:p>
          <w:p w:rsidR="0092547A" w:rsidRPr="00305FF3" w:rsidRDefault="0092547A" w:rsidP="00663840">
            <w:pPr>
              <w:pStyle w:val="23"/>
              <w:numPr>
                <w:ilvl w:val="0"/>
                <w:numId w:val="15"/>
              </w:numPr>
              <w:shd w:val="clear" w:color="auto" w:fill="FFFFFF"/>
              <w:rPr>
                <w:sz w:val="24"/>
                <w:szCs w:val="24"/>
              </w:rPr>
            </w:pPr>
            <w:r w:rsidRPr="00305FF3">
              <w:rPr>
                <w:sz w:val="24"/>
                <w:szCs w:val="24"/>
              </w:rPr>
              <w:t xml:space="preserve">Низька кредитоспроможність країни </w:t>
            </w:r>
          </w:p>
          <w:p w:rsidR="0092547A" w:rsidRPr="00305FF3" w:rsidRDefault="0092547A" w:rsidP="00663840">
            <w:pPr>
              <w:pStyle w:val="23"/>
              <w:numPr>
                <w:ilvl w:val="0"/>
                <w:numId w:val="15"/>
              </w:numPr>
              <w:shd w:val="clear" w:color="auto" w:fill="FFFFFF"/>
              <w:rPr>
                <w:sz w:val="24"/>
                <w:szCs w:val="24"/>
              </w:rPr>
            </w:pPr>
            <w:r w:rsidRPr="00305FF3">
              <w:rPr>
                <w:sz w:val="24"/>
                <w:szCs w:val="24"/>
              </w:rPr>
              <w:t>Невисокий рівень привабливості країни для прямих іноземних інвестицій</w:t>
            </w:r>
          </w:p>
          <w:p w:rsidR="0092547A" w:rsidRPr="00305FF3" w:rsidRDefault="0092547A" w:rsidP="00663840">
            <w:pPr>
              <w:pStyle w:val="23"/>
              <w:numPr>
                <w:ilvl w:val="0"/>
                <w:numId w:val="15"/>
              </w:numPr>
              <w:shd w:val="clear" w:color="auto" w:fill="FFFFFF"/>
              <w:rPr>
                <w:sz w:val="24"/>
                <w:szCs w:val="24"/>
              </w:rPr>
            </w:pPr>
            <w:r w:rsidRPr="00305FF3">
              <w:rPr>
                <w:sz w:val="24"/>
                <w:szCs w:val="24"/>
              </w:rPr>
              <w:t>Політична нестабільність у країні.</w:t>
            </w:r>
          </w:p>
          <w:p w:rsidR="0092547A" w:rsidRPr="00305FF3" w:rsidRDefault="0092547A" w:rsidP="00663840">
            <w:pPr>
              <w:pStyle w:val="23"/>
              <w:numPr>
                <w:ilvl w:val="0"/>
                <w:numId w:val="15"/>
              </w:numPr>
              <w:shd w:val="clear" w:color="auto" w:fill="FFFFFF"/>
              <w:rPr>
                <w:sz w:val="24"/>
                <w:szCs w:val="24"/>
              </w:rPr>
            </w:pPr>
            <w:r w:rsidRPr="00305FF3">
              <w:rPr>
                <w:sz w:val="24"/>
                <w:szCs w:val="24"/>
              </w:rPr>
              <w:t>Високий зовнішній борг держави</w:t>
            </w:r>
          </w:p>
          <w:p w:rsidR="0092547A" w:rsidRPr="00F94D6B" w:rsidRDefault="0092547A" w:rsidP="00A75D32">
            <w:pPr>
              <w:pStyle w:val="23"/>
              <w:numPr>
                <w:ilvl w:val="0"/>
                <w:numId w:val="15"/>
              </w:numPr>
              <w:shd w:val="clear" w:color="auto" w:fill="FFFFFF"/>
              <w:rPr>
                <w:sz w:val="24"/>
                <w:szCs w:val="24"/>
              </w:rPr>
            </w:pPr>
            <w:r w:rsidRPr="00305FF3">
              <w:rPr>
                <w:color w:val="000000"/>
                <w:spacing w:val="3"/>
                <w:sz w:val="24"/>
                <w:szCs w:val="24"/>
              </w:rPr>
              <w:t>Слабкий захист</w:t>
            </w:r>
            <w:r w:rsidRPr="00305FF3">
              <w:rPr>
                <w:sz w:val="24"/>
                <w:szCs w:val="24"/>
              </w:rPr>
              <w:t xml:space="preserve"> </w:t>
            </w:r>
            <w:r w:rsidRPr="00305FF3">
              <w:rPr>
                <w:color w:val="000000"/>
                <w:spacing w:val="-4"/>
                <w:sz w:val="24"/>
                <w:szCs w:val="24"/>
              </w:rPr>
              <w:t>підприємців і</w:t>
            </w:r>
            <w:r w:rsidRPr="00305FF3">
              <w:rPr>
                <w:sz w:val="24"/>
                <w:szCs w:val="24"/>
              </w:rPr>
              <w:t xml:space="preserve">  </w:t>
            </w:r>
            <w:r w:rsidRPr="00305FF3">
              <w:rPr>
                <w:color w:val="000000"/>
                <w:spacing w:val="-3"/>
                <w:sz w:val="24"/>
                <w:szCs w:val="24"/>
              </w:rPr>
              <w:t>споживачів від</w:t>
            </w:r>
            <w:r w:rsidRPr="00305FF3">
              <w:rPr>
                <w:sz w:val="24"/>
                <w:szCs w:val="24"/>
              </w:rPr>
              <w:t xml:space="preserve"> </w:t>
            </w:r>
            <w:r w:rsidRPr="00305FF3">
              <w:rPr>
                <w:color w:val="000000"/>
                <w:spacing w:val="-3"/>
                <w:sz w:val="24"/>
                <w:szCs w:val="24"/>
              </w:rPr>
              <w:t>монопольних проявів та</w:t>
            </w:r>
            <w:r w:rsidRPr="00305FF3">
              <w:rPr>
                <w:sz w:val="24"/>
                <w:szCs w:val="24"/>
              </w:rPr>
              <w:t xml:space="preserve"> </w:t>
            </w:r>
            <w:r w:rsidRPr="00305FF3">
              <w:rPr>
                <w:color w:val="000000"/>
                <w:spacing w:val="-3"/>
                <w:sz w:val="24"/>
                <w:szCs w:val="24"/>
              </w:rPr>
              <w:t>неефективний механізм</w:t>
            </w:r>
            <w:r w:rsidRPr="00305FF3">
              <w:rPr>
                <w:sz w:val="24"/>
                <w:szCs w:val="24"/>
              </w:rPr>
              <w:t xml:space="preserve"> </w:t>
            </w:r>
            <w:r w:rsidRPr="00305FF3">
              <w:rPr>
                <w:color w:val="000000"/>
                <w:spacing w:val="-3"/>
                <w:sz w:val="24"/>
                <w:szCs w:val="24"/>
              </w:rPr>
              <w:t>державного</w:t>
            </w:r>
            <w:r w:rsidRPr="00305FF3">
              <w:rPr>
                <w:sz w:val="24"/>
                <w:szCs w:val="24"/>
              </w:rPr>
              <w:t xml:space="preserve"> </w:t>
            </w:r>
            <w:r w:rsidRPr="00305FF3">
              <w:rPr>
                <w:color w:val="000000"/>
                <w:spacing w:val="-3"/>
                <w:sz w:val="24"/>
                <w:szCs w:val="24"/>
              </w:rPr>
              <w:t>регулювання на ринках</w:t>
            </w:r>
            <w:r w:rsidRPr="00305FF3">
              <w:rPr>
                <w:sz w:val="24"/>
                <w:szCs w:val="24"/>
              </w:rPr>
              <w:t xml:space="preserve"> </w:t>
            </w:r>
            <w:r w:rsidRPr="00305FF3">
              <w:rPr>
                <w:color w:val="000000"/>
                <w:spacing w:val="-3"/>
                <w:sz w:val="24"/>
                <w:szCs w:val="24"/>
              </w:rPr>
              <w:t>природних</w:t>
            </w:r>
            <w:r w:rsidRPr="00F94D6B">
              <w:rPr>
                <w:color w:val="000000"/>
                <w:spacing w:val="-3"/>
                <w:sz w:val="24"/>
                <w:szCs w:val="24"/>
              </w:rPr>
              <w:t xml:space="preserve"> монополій</w:t>
            </w:r>
          </w:p>
          <w:p w:rsidR="0092547A" w:rsidRPr="00F94D6B" w:rsidRDefault="0092547A" w:rsidP="00A75D32">
            <w:pPr>
              <w:pStyle w:val="23"/>
              <w:numPr>
                <w:ilvl w:val="0"/>
                <w:numId w:val="15"/>
              </w:numPr>
              <w:shd w:val="clear" w:color="auto" w:fill="FFFFFF"/>
              <w:rPr>
                <w:sz w:val="24"/>
                <w:szCs w:val="24"/>
              </w:rPr>
            </w:pPr>
            <w:r>
              <w:rPr>
                <w:color w:val="000000"/>
                <w:spacing w:val="-3"/>
                <w:sz w:val="24"/>
                <w:szCs w:val="24"/>
              </w:rPr>
              <w:t>Недостатнє</w:t>
            </w:r>
          </w:p>
          <w:p w:rsidR="0092547A" w:rsidRDefault="0092547A" w:rsidP="00663840">
            <w:pPr>
              <w:pStyle w:val="23"/>
              <w:shd w:val="clear" w:color="auto" w:fill="FFFFFF"/>
              <w:ind w:left="385" w:hanging="385"/>
              <w:rPr>
                <w:color w:val="000000"/>
                <w:spacing w:val="-3"/>
                <w:sz w:val="24"/>
                <w:szCs w:val="24"/>
              </w:rPr>
            </w:pPr>
            <w:r w:rsidRPr="00F94D6B">
              <w:rPr>
                <w:sz w:val="24"/>
                <w:szCs w:val="24"/>
              </w:rPr>
              <w:t xml:space="preserve">      </w:t>
            </w:r>
            <w:r w:rsidRPr="00F94D6B">
              <w:rPr>
                <w:color w:val="000000"/>
                <w:spacing w:val="-1"/>
                <w:sz w:val="24"/>
                <w:szCs w:val="24"/>
              </w:rPr>
              <w:t>поєднання</w:t>
            </w:r>
            <w:r w:rsidRPr="00F94D6B">
              <w:rPr>
                <w:sz w:val="24"/>
                <w:szCs w:val="24"/>
              </w:rPr>
              <w:t xml:space="preserve"> </w:t>
            </w:r>
            <w:r w:rsidRPr="00F94D6B">
              <w:rPr>
                <w:color w:val="000000"/>
                <w:spacing w:val="-3"/>
                <w:sz w:val="24"/>
                <w:szCs w:val="24"/>
              </w:rPr>
              <w:t>функцій державного</w:t>
            </w:r>
            <w:r w:rsidRPr="00F94D6B">
              <w:rPr>
                <w:sz w:val="24"/>
                <w:szCs w:val="24"/>
              </w:rPr>
              <w:t xml:space="preserve"> </w:t>
            </w:r>
            <w:r w:rsidRPr="00F94D6B">
              <w:rPr>
                <w:color w:val="000000"/>
                <w:spacing w:val="-3"/>
                <w:sz w:val="24"/>
                <w:szCs w:val="24"/>
              </w:rPr>
              <w:t>управління та</w:t>
            </w:r>
            <w:r w:rsidRPr="00F94D6B">
              <w:rPr>
                <w:sz w:val="24"/>
                <w:szCs w:val="24"/>
              </w:rPr>
              <w:t xml:space="preserve"> </w:t>
            </w:r>
            <w:r w:rsidRPr="00F94D6B">
              <w:rPr>
                <w:color w:val="000000"/>
                <w:spacing w:val="-3"/>
                <w:sz w:val="24"/>
                <w:szCs w:val="24"/>
              </w:rPr>
              <w:t>господарської</w:t>
            </w:r>
            <w:r w:rsidRPr="00F94D6B">
              <w:rPr>
                <w:sz w:val="24"/>
                <w:szCs w:val="24"/>
              </w:rPr>
              <w:t xml:space="preserve">  </w:t>
            </w:r>
            <w:r w:rsidRPr="00F94D6B">
              <w:rPr>
                <w:color w:val="000000"/>
                <w:spacing w:val="-3"/>
                <w:sz w:val="24"/>
                <w:szCs w:val="24"/>
              </w:rPr>
              <w:t>діяльності органів</w:t>
            </w:r>
            <w:r w:rsidRPr="00F94D6B">
              <w:rPr>
                <w:sz w:val="24"/>
                <w:szCs w:val="24"/>
              </w:rPr>
              <w:t xml:space="preserve"> </w:t>
            </w:r>
            <w:r w:rsidRPr="00F94D6B">
              <w:rPr>
                <w:color w:val="000000"/>
                <w:spacing w:val="-3"/>
                <w:sz w:val="24"/>
                <w:szCs w:val="24"/>
              </w:rPr>
              <w:t>виконавчої влади</w:t>
            </w:r>
          </w:p>
          <w:p w:rsidR="0092547A" w:rsidRPr="00F94D6B" w:rsidRDefault="0092547A" w:rsidP="00A75D32">
            <w:pPr>
              <w:pStyle w:val="23"/>
              <w:numPr>
                <w:ilvl w:val="0"/>
                <w:numId w:val="15"/>
              </w:numPr>
              <w:shd w:val="clear" w:color="auto" w:fill="FFFFFF"/>
              <w:ind w:right="53"/>
              <w:rPr>
                <w:color w:val="000000"/>
                <w:spacing w:val="-8"/>
                <w:sz w:val="24"/>
                <w:szCs w:val="24"/>
              </w:rPr>
            </w:pPr>
            <w:r w:rsidRPr="00F94D6B">
              <w:rPr>
                <w:color w:val="000000"/>
                <w:spacing w:val="-3"/>
                <w:sz w:val="24"/>
                <w:szCs w:val="24"/>
              </w:rPr>
              <w:t xml:space="preserve">Високий ризик </w:t>
            </w:r>
            <w:r w:rsidRPr="00F94D6B">
              <w:rPr>
                <w:color w:val="000000"/>
                <w:spacing w:val="-7"/>
                <w:sz w:val="24"/>
                <w:szCs w:val="24"/>
              </w:rPr>
              <w:t xml:space="preserve">вкладення коштів у </w:t>
            </w:r>
            <w:r w:rsidRPr="00F94D6B">
              <w:rPr>
                <w:color w:val="000000"/>
                <w:spacing w:val="-6"/>
                <w:sz w:val="24"/>
                <w:szCs w:val="24"/>
              </w:rPr>
              <w:t xml:space="preserve">реальний сектор </w:t>
            </w:r>
            <w:r w:rsidRPr="00F94D6B">
              <w:rPr>
                <w:color w:val="000000"/>
                <w:spacing w:val="-8"/>
                <w:sz w:val="24"/>
                <w:szCs w:val="24"/>
              </w:rPr>
              <w:t xml:space="preserve">економіки </w:t>
            </w:r>
          </w:p>
          <w:p w:rsidR="0092547A" w:rsidRPr="00F94D6B" w:rsidRDefault="0092547A" w:rsidP="00305FF3">
            <w:pPr>
              <w:pStyle w:val="23"/>
              <w:numPr>
                <w:ilvl w:val="0"/>
                <w:numId w:val="15"/>
              </w:numPr>
              <w:shd w:val="clear" w:color="auto" w:fill="FFFFFF"/>
              <w:ind w:left="357" w:right="51" w:hanging="357"/>
              <w:rPr>
                <w:color w:val="000000"/>
                <w:spacing w:val="-7"/>
                <w:sz w:val="24"/>
                <w:szCs w:val="24"/>
              </w:rPr>
            </w:pPr>
            <w:r w:rsidRPr="00F94D6B">
              <w:rPr>
                <w:color w:val="000000"/>
                <w:spacing w:val="-4"/>
                <w:sz w:val="24"/>
                <w:szCs w:val="24"/>
              </w:rPr>
              <w:t xml:space="preserve">Існування тіньового </w:t>
            </w:r>
            <w:r w:rsidRPr="00F94D6B">
              <w:rPr>
                <w:color w:val="000000"/>
                <w:spacing w:val="-7"/>
                <w:sz w:val="24"/>
                <w:szCs w:val="24"/>
              </w:rPr>
              <w:t>сектору економіки</w:t>
            </w:r>
          </w:p>
          <w:p w:rsidR="0092547A" w:rsidRPr="00305FF3" w:rsidRDefault="0092547A" w:rsidP="00305FF3">
            <w:pPr>
              <w:pStyle w:val="23"/>
              <w:numPr>
                <w:ilvl w:val="0"/>
                <w:numId w:val="15"/>
              </w:numPr>
              <w:shd w:val="clear" w:color="auto" w:fill="FFFFFF"/>
              <w:ind w:left="357" w:right="51" w:hanging="357"/>
              <w:rPr>
                <w:color w:val="000000"/>
                <w:spacing w:val="-6"/>
                <w:sz w:val="24"/>
                <w:szCs w:val="24"/>
              </w:rPr>
            </w:pPr>
            <w:r w:rsidRPr="00F94D6B">
              <w:rPr>
                <w:color w:val="000000"/>
                <w:spacing w:val="-6"/>
                <w:sz w:val="24"/>
                <w:szCs w:val="24"/>
              </w:rPr>
              <w:t xml:space="preserve"> Погіршення екологічної та </w:t>
            </w:r>
            <w:r w:rsidRPr="00305FF3">
              <w:rPr>
                <w:color w:val="000000"/>
                <w:spacing w:val="-6"/>
                <w:sz w:val="24"/>
                <w:szCs w:val="24"/>
              </w:rPr>
              <w:t>техногенної безпеки</w:t>
            </w:r>
          </w:p>
          <w:p w:rsidR="0092547A" w:rsidRPr="00305FF3" w:rsidRDefault="0092547A" w:rsidP="00305FF3">
            <w:pPr>
              <w:pStyle w:val="23"/>
              <w:numPr>
                <w:ilvl w:val="0"/>
                <w:numId w:val="15"/>
              </w:numPr>
              <w:shd w:val="clear" w:color="auto" w:fill="FFFFFF"/>
              <w:ind w:left="357" w:right="51" w:hanging="357"/>
              <w:rPr>
                <w:color w:val="000000"/>
                <w:spacing w:val="-6"/>
                <w:sz w:val="24"/>
                <w:szCs w:val="24"/>
              </w:rPr>
            </w:pPr>
            <w:r w:rsidRPr="00305FF3">
              <w:rPr>
                <w:sz w:val="24"/>
                <w:szCs w:val="24"/>
              </w:rPr>
              <w:t>Імпорт дешевої, неякісної продовольчої продукції</w:t>
            </w:r>
          </w:p>
          <w:p w:rsidR="0092547A" w:rsidRPr="0033768E" w:rsidRDefault="0092547A" w:rsidP="003532D1">
            <w:pPr>
              <w:ind w:left="318"/>
              <w:rPr>
                <w:rFonts w:eastAsia="Batang"/>
                <w:color w:val="000000"/>
                <w:spacing w:val="-7"/>
              </w:rPr>
            </w:pPr>
          </w:p>
        </w:tc>
      </w:tr>
      <w:tr w:rsidR="0092547A" w:rsidRPr="0033768E" w:rsidTr="00A1688C">
        <w:trPr>
          <w:jc w:val="center"/>
        </w:trPr>
        <w:tc>
          <w:tcPr>
            <w:tcW w:w="15572" w:type="dxa"/>
            <w:gridSpan w:val="4"/>
          </w:tcPr>
          <w:p w:rsidR="0092547A" w:rsidRPr="00305FF3" w:rsidRDefault="0092547A" w:rsidP="003532D1">
            <w:pPr>
              <w:jc w:val="center"/>
              <w:rPr>
                <w:rFonts w:ascii="Times New Roman" w:eastAsia="Batang" w:hAnsi="Times New Roman"/>
                <w:sz w:val="24"/>
                <w:szCs w:val="24"/>
              </w:rPr>
            </w:pPr>
            <w:r w:rsidRPr="0033768E">
              <w:rPr>
                <w:rFonts w:ascii="Times New Roman" w:hAnsi="Times New Roman"/>
                <w:b/>
                <w:color w:val="000000"/>
                <w:spacing w:val="5"/>
                <w:sz w:val="24"/>
                <w:szCs w:val="24"/>
              </w:rPr>
              <w:lastRenderedPageBreak/>
              <w:t>Умови та рівень життя</w:t>
            </w:r>
          </w:p>
        </w:tc>
      </w:tr>
      <w:tr w:rsidR="0092547A" w:rsidRPr="0033768E" w:rsidTr="00A1688C">
        <w:trPr>
          <w:jc w:val="center"/>
        </w:trPr>
        <w:tc>
          <w:tcPr>
            <w:tcW w:w="3486" w:type="dxa"/>
          </w:tcPr>
          <w:p w:rsidR="0092547A" w:rsidRPr="00F94D6B" w:rsidRDefault="0092547A" w:rsidP="003532D1">
            <w:pPr>
              <w:pStyle w:val="23"/>
              <w:numPr>
                <w:ilvl w:val="0"/>
                <w:numId w:val="15"/>
              </w:numPr>
              <w:shd w:val="clear" w:color="auto" w:fill="FFFFFF"/>
              <w:rPr>
                <w:sz w:val="24"/>
                <w:szCs w:val="24"/>
              </w:rPr>
            </w:pPr>
            <w:r w:rsidRPr="00F94D6B">
              <w:rPr>
                <w:sz w:val="24"/>
                <w:szCs w:val="24"/>
              </w:rPr>
              <w:t>Зростання рівня економічної активності і зайнятості населення.</w:t>
            </w:r>
          </w:p>
          <w:p w:rsidR="0092547A" w:rsidRPr="00F94D6B" w:rsidRDefault="0092547A" w:rsidP="003532D1">
            <w:pPr>
              <w:pStyle w:val="23"/>
              <w:numPr>
                <w:ilvl w:val="0"/>
                <w:numId w:val="15"/>
              </w:numPr>
              <w:shd w:val="clear" w:color="auto" w:fill="FFFFFF"/>
              <w:rPr>
                <w:sz w:val="24"/>
                <w:szCs w:val="24"/>
              </w:rPr>
            </w:pPr>
            <w:r w:rsidRPr="00F94D6B">
              <w:rPr>
                <w:color w:val="000000"/>
                <w:spacing w:val="-2"/>
                <w:sz w:val="24"/>
                <w:szCs w:val="24"/>
              </w:rPr>
              <w:t>Багатопрофільний</w:t>
            </w:r>
            <w:r w:rsidRPr="00F94D6B">
              <w:rPr>
                <w:sz w:val="24"/>
                <w:szCs w:val="24"/>
              </w:rPr>
              <w:t xml:space="preserve"> </w:t>
            </w:r>
            <w:r w:rsidRPr="00F94D6B">
              <w:rPr>
                <w:color w:val="000000"/>
                <w:spacing w:val="-3"/>
                <w:sz w:val="24"/>
                <w:szCs w:val="24"/>
              </w:rPr>
              <w:t>характер спеціалізації</w:t>
            </w:r>
            <w:r w:rsidRPr="00F94D6B">
              <w:rPr>
                <w:sz w:val="24"/>
                <w:szCs w:val="24"/>
              </w:rPr>
              <w:t xml:space="preserve"> </w:t>
            </w:r>
            <w:r w:rsidRPr="00F94D6B">
              <w:rPr>
                <w:color w:val="000000"/>
                <w:spacing w:val="-3"/>
                <w:sz w:val="24"/>
                <w:szCs w:val="24"/>
              </w:rPr>
              <w:t>трудових ресурсів</w:t>
            </w:r>
            <w:r w:rsidRPr="00F94D6B">
              <w:rPr>
                <w:sz w:val="24"/>
                <w:szCs w:val="24"/>
              </w:rPr>
              <w:t xml:space="preserve"> </w:t>
            </w:r>
          </w:p>
          <w:p w:rsidR="0092547A" w:rsidRDefault="0092547A" w:rsidP="003532D1">
            <w:pPr>
              <w:pStyle w:val="23"/>
              <w:numPr>
                <w:ilvl w:val="0"/>
                <w:numId w:val="15"/>
              </w:numPr>
              <w:shd w:val="clear" w:color="auto" w:fill="FFFFFF"/>
              <w:rPr>
                <w:sz w:val="24"/>
                <w:szCs w:val="24"/>
              </w:rPr>
            </w:pPr>
            <w:r w:rsidRPr="00F94D6B">
              <w:rPr>
                <w:color w:val="000000"/>
                <w:spacing w:val="-2"/>
                <w:sz w:val="24"/>
                <w:szCs w:val="24"/>
              </w:rPr>
              <w:t>Наявність вільних</w:t>
            </w:r>
            <w:r w:rsidRPr="00F94D6B">
              <w:rPr>
                <w:sz w:val="24"/>
                <w:szCs w:val="24"/>
              </w:rPr>
              <w:t xml:space="preserve"> </w:t>
            </w:r>
            <w:r w:rsidRPr="00F94D6B">
              <w:rPr>
                <w:color w:val="000000"/>
                <w:spacing w:val="-4"/>
                <w:sz w:val="24"/>
                <w:szCs w:val="24"/>
              </w:rPr>
              <w:t>трудових ресурсів для</w:t>
            </w:r>
            <w:r w:rsidRPr="00F94D6B">
              <w:rPr>
                <w:sz w:val="24"/>
                <w:szCs w:val="24"/>
              </w:rPr>
              <w:t xml:space="preserve"> </w:t>
            </w:r>
            <w:r w:rsidRPr="00F94D6B">
              <w:rPr>
                <w:color w:val="000000"/>
                <w:spacing w:val="-4"/>
                <w:sz w:val="24"/>
                <w:szCs w:val="24"/>
              </w:rPr>
              <w:t>можливості вибору</w:t>
            </w:r>
            <w:r w:rsidRPr="00F94D6B">
              <w:rPr>
                <w:sz w:val="24"/>
                <w:szCs w:val="24"/>
              </w:rPr>
              <w:t xml:space="preserve"> </w:t>
            </w:r>
            <w:r w:rsidRPr="00F94D6B">
              <w:rPr>
                <w:color w:val="000000"/>
                <w:spacing w:val="2"/>
                <w:sz w:val="24"/>
                <w:szCs w:val="24"/>
              </w:rPr>
              <w:t xml:space="preserve">необхідної </w:t>
            </w:r>
            <w:r w:rsidRPr="00F94D6B">
              <w:rPr>
                <w:color w:val="000000"/>
                <w:spacing w:val="1"/>
                <w:sz w:val="24"/>
                <w:szCs w:val="24"/>
              </w:rPr>
              <w:t>кваліфікованої робочої</w:t>
            </w:r>
            <w:r w:rsidRPr="00F94D6B">
              <w:rPr>
                <w:sz w:val="24"/>
                <w:szCs w:val="24"/>
              </w:rPr>
              <w:t xml:space="preserve">  </w:t>
            </w:r>
            <w:r w:rsidRPr="00F94D6B">
              <w:rPr>
                <w:color w:val="000000"/>
                <w:spacing w:val="-6"/>
                <w:sz w:val="24"/>
                <w:szCs w:val="24"/>
              </w:rPr>
              <w:t>сили</w:t>
            </w:r>
            <w:r w:rsidRPr="00F94D6B">
              <w:rPr>
                <w:sz w:val="24"/>
                <w:szCs w:val="24"/>
              </w:rPr>
              <w:t xml:space="preserve"> </w:t>
            </w:r>
          </w:p>
          <w:p w:rsidR="0092547A" w:rsidRDefault="0092547A" w:rsidP="003532D1">
            <w:pPr>
              <w:pStyle w:val="23"/>
              <w:numPr>
                <w:ilvl w:val="0"/>
                <w:numId w:val="15"/>
              </w:numPr>
              <w:shd w:val="clear" w:color="auto" w:fill="FFFFFF"/>
              <w:rPr>
                <w:sz w:val="24"/>
                <w:szCs w:val="24"/>
              </w:rPr>
            </w:pPr>
            <w:r>
              <w:rPr>
                <w:sz w:val="24"/>
                <w:szCs w:val="24"/>
              </w:rPr>
              <w:t>Розвинута система установ соціального захисту</w:t>
            </w:r>
          </w:p>
          <w:p w:rsidR="0092547A" w:rsidRDefault="0092547A" w:rsidP="003532D1">
            <w:pPr>
              <w:pStyle w:val="23"/>
              <w:numPr>
                <w:ilvl w:val="0"/>
                <w:numId w:val="15"/>
              </w:numPr>
              <w:shd w:val="clear" w:color="auto" w:fill="FFFFFF"/>
              <w:rPr>
                <w:sz w:val="24"/>
                <w:szCs w:val="24"/>
              </w:rPr>
            </w:pPr>
            <w:r>
              <w:rPr>
                <w:sz w:val="24"/>
                <w:szCs w:val="24"/>
              </w:rPr>
              <w:t xml:space="preserve">Ріст соціальної активності населення </w:t>
            </w:r>
          </w:p>
          <w:p w:rsidR="0092547A" w:rsidRDefault="0092547A" w:rsidP="003532D1">
            <w:pPr>
              <w:pStyle w:val="23"/>
              <w:numPr>
                <w:ilvl w:val="0"/>
                <w:numId w:val="15"/>
              </w:numPr>
              <w:shd w:val="clear" w:color="auto" w:fill="FFFFFF"/>
              <w:rPr>
                <w:sz w:val="24"/>
                <w:szCs w:val="24"/>
              </w:rPr>
            </w:pPr>
            <w:r>
              <w:rPr>
                <w:sz w:val="24"/>
                <w:szCs w:val="24"/>
              </w:rPr>
              <w:t>Сформована та налагоджена система здійснення соціальних виплат</w:t>
            </w:r>
          </w:p>
          <w:p w:rsidR="0092547A" w:rsidRPr="00F94D6B" w:rsidRDefault="0092547A" w:rsidP="00B854F7">
            <w:pPr>
              <w:pStyle w:val="23"/>
              <w:numPr>
                <w:ilvl w:val="0"/>
                <w:numId w:val="15"/>
              </w:numPr>
              <w:shd w:val="clear" w:color="auto" w:fill="FFFFFF"/>
              <w:rPr>
                <w:sz w:val="24"/>
                <w:szCs w:val="24"/>
              </w:rPr>
            </w:pPr>
            <w:r>
              <w:rPr>
                <w:sz w:val="24"/>
                <w:szCs w:val="24"/>
              </w:rPr>
              <w:t xml:space="preserve">Високий рівень взаємодії з громадськими </w:t>
            </w:r>
            <w:r>
              <w:rPr>
                <w:sz w:val="24"/>
                <w:szCs w:val="24"/>
              </w:rPr>
              <w:lastRenderedPageBreak/>
              <w:t>організаціями</w:t>
            </w:r>
          </w:p>
          <w:p w:rsidR="0092547A" w:rsidRDefault="0092547A" w:rsidP="00B854F7">
            <w:pPr>
              <w:pStyle w:val="23"/>
              <w:numPr>
                <w:ilvl w:val="0"/>
                <w:numId w:val="16"/>
              </w:numPr>
              <w:shd w:val="clear" w:color="auto" w:fill="FFFFFF"/>
              <w:tabs>
                <w:tab w:val="num" w:pos="360"/>
                <w:tab w:val="num" w:pos="586"/>
              </w:tabs>
              <w:ind w:left="360"/>
              <w:rPr>
                <w:color w:val="000000"/>
                <w:spacing w:val="3"/>
                <w:sz w:val="24"/>
                <w:szCs w:val="24"/>
              </w:rPr>
            </w:pPr>
            <w:r w:rsidRPr="00F94D6B">
              <w:rPr>
                <w:color w:val="000000"/>
                <w:spacing w:val="3"/>
                <w:sz w:val="24"/>
                <w:szCs w:val="24"/>
              </w:rPr>
              <w:t xml:space="preserve">Розвинута мережа навчальних закладів </w:t>
            </w:r>
          </w:p>
          <w:p w:rsidR="0092547A" w:rsidRDefault="0092547A" w:rsidP="00B854F7">
            <w:pPr>
              <w:pStyle w:val="23"/>
              <w:numPr>
                <w:ilvl w:val="0"/>
                <w:numId w:val="16"/>
              </w:numPr>
              <w:shd w:val="clear" w:color="auto" w:fill="FFFFFF"/>
              <w:tabs>
                <w:tab w:val="num" w:pos="360"/>
                <w:tab w:val="num" w:pos="586"/>
              </w:tabs>
              <w:ind w:left="360"/>
              <w:rPr>
                <w:color w:val="000000"/>
                <w:spacing w:val="3"/>
                <w:sz w:val="24"/>
                <w:szCs w:val="24"/>
              </w:rPr>
            </w:pPr>
            <w:r>
              <w:rPr>
                <w:color w:val="000000"/>
                <w:spacing w:val="3"/>
                <w:sz w:val="24"/>
                <w:szCs w:val="24"/>
              </w:rPr>
              <w:t>Високий рівень надання освітніх послуг</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3"/>
                <w:sz w:val="24"/>
                <w:szCs w:val="24"/>
              </w:rPr>
            </w:pPr>
            <w:r w:rsidRPr="00B854F7">
              <w:rPr>
                <w:sz w:val="24"/>
                <w:szCs w:val="24"/>
              </w:rPr>
              <w:t>Науково-методичне планування освітньо-виховного процесу</w:t>
            </w:r>
          </w:p>
          <w:p w:rsidR="0092547A" w:rsidRPr="00B854F7" w:rsidRDefault="0092547A" w:rsidP="00B854F7">
            <w:pPr>
              <w:pStyle w:val="23"/>
              <w:numPr>
                <w:ilvl w:val="0"/>
                <w:numId w:val="16"/>
              </w:numPr>
              <w:shd w:val="clear" w:color="auto" w:fill="FFFFFF"/>
              <w:tabs>
                <w:tab w:val="clear" w:pos="502"/>
                <w:tab w:val="num" w:pos="322"/>
              </w:tabs>
              <w:autoSpaceDE w:val="0"/>
              <w:autoSpaceDN w:val="0"/>
              <w:adjustRightInd w:val="0"/>
              <w:spacing w:line="200" w:lineRule="atLeast"/>
              <w:ind w:left="322" w:hanging="322"/>
              <w:rPr>
                <w:sz w:val="24"/>
                <w:szCs w:val="24"/>
              </w:rPr>
            </w:pPr>
            <w:r w:rsidRPr="00B854F7">
              <w:rPr>
                <w:sz w:val="24"/>
                <w:szCs w:val="24"/>
              </w:rPr>
              <w:t xml:space="preserve">Висока кваліфікація педагогів, моральна і психологічна  згуртованість педагогічних </w:t>
            </w:r>
            <w:r>
              <w:rPr>
                <w:sz w:val="24"/>
                <w:szCs w:val="24"/>
              </w:rPr>
              <w:t>колективів</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3"/>
                <w:sz w:val="24"/>
                <w:szCs w:val="24"/>
              </w:rPr>
            </w:pPr>
            <w:r w:rsidRPr="00B854F7">
              <w:rPr>
                <w:sz w:val="24"/>
                <w:szCs w:val="24"/>
              </w:rPr>
              <w:t>Високий рейтинг закладів освіти в місті та області</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3"/>
                <w:sz w:val="24"/>
                <w:szCs w:val="24"/>
              </w:rPr>
            </w:pPr>
            <w:r w:rsidRPr="00B854F7">
              <w:rPr>
                <w:sz w:val="24"/>
                <w:szCs w:val="24"/>
              </w:rPr>
              <w:t>Готовність педагогів до впровадження інновацій</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3"/>
                <w:sz w:val="24"/>
                <w:szCs w:val="24"/>
              </w:rPr>
            </w:pPr>
            <w:r w:rsidRPr="00B854F7">
              <w:rPr>
                <w:sz w:val="24"/>
                <w:szCs w:val="24"/>
              </w:rPr>
              <w:t>Стабільність бюджетного фінансування галузі освіти, позитивні тенденції в позабюджетному фінансуванні</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3"/>
                <w:sz w:val="24"/>
                <w:szCs w:val="24"/>
              </w:rPr>
            </w:pPr>
            <w:r w:rsidRPr="00B854F7">
              <w:rPr>
                <w:sz w:val="24"/>
                <w:szCs w:val="24"/>
              </w:rPr>
              <w:t>Модернізація матеріально-технічного забезпечення закладів освіти міста</w:t>
            </w:r>
          </w:p>
          <w:p w:rsidR="0092547A" w:rsidRPr="00B854F7" w:rsidRDefault="0092547A" w:rsidP="00B854F7">
            <w:pPr>
              <w:pStyle w:val="23"/>
              <w:numPr>
                <w:ilvl w:val="0"/>
                <w:numId w:val="16"/>
              </w:numPr>
              <w:shd w:val="clear" w:color="auto" w:fill="FFFFFF"/>
              <w:tabs>
                <w:tab w:val="clear" w:pos="502"/>
                <w:tab w:val="num" w:pos="322"/>
              </w:tabs>
              <w:ind w:left="322" w:hanging="322"/>
              <w:rPr>
                <w:color w:val="000000"/>
                <w:spacing w:val="1"/>
                <w:sz w:val="24"/>
                <w:szCs w:val="24"/>
              </w:rPr>
            </w:pPr>
            <w:r w:rsidRPr="00B854F7">
              <w:rPr>
                <w:sz w:val="24"/>
                <w:szCs w:val="24"/>
              </w:rPr>
              <w:t>Розгалужена мережа медичних закладів загального профілю</w:t>
            </w:r>
          </w:p>
          <w:p w:rsidR="0092547A" w:rsidRPr="00B854F7" w:rsidRDefault="0092547A" w:rsidP="00B854F7">
            <w:pPr>
              <w:pStyle w:val="23"/>
              <w:numPr>
                <w:ilvl w:val="0"/>
                <w:numId w:val="16"/>
              </w:numPr>
              <w:shd w:val="clear" w:color="auto" w:fill="FFFFFF"/>
              <w:tabs>
                <w:tab w:val="clear" w:pos="502"/>
                <w:tab w:val="num" w:pos="322"/>
              </w:tabs>
              <w:ind w:left="322" w:hanging="322"/>
              <w:rPr>
                <w:sz w:val="24"/>
                <w:szCs w:val="24"/>
              </w:rPr>
            </w:pPr>
            <w:r w:rsidRPr="00B854F7">
              <w:rPr>
                <w:sz w:val="24"/>
                <w:szCs w:val="24"/>
              </w:rPr>
              <w:t>Створення</w:t>
            </w:r>
            <w:r>
              <w:rPr>
                <w:sz w:val="24"/>
                <w:szCs w:val="24"/>
              </w:rPr>
              <w:t xml:space="preserve"> на базі Л</w:t>
            </w:r>
            <w:r w:rsidRPr="00B854F7">
              <w:rPr>
                <w:sz w:val="24"/>
                <w:szCs w:val="24"/>
              </w:rPr>
              <w:t xml:space="preserve">убенської КЦМЛ </w:t>
            </w:r>
            <w:r w:rsidRPr="00B854F7">
              <w:rPr>
                <w:sz w:val="24"/>
                <w:szCs w:val="24"/>
              </w:rPr>
              <w:lastRenderedPageBreak/>
              <w:t>госпітального округу з багатопрофільною лікарнею інтенсивного лікування</w:t>
            </w:r>
          </w:p>
          <w:p w:rsidR="0092547A" w:rsidRPr="00B854F7" w:rsidRDefault="0092547A" w:rsidP="00B854F7">
            <w:pPr>
              <w:pStyle w:val="23"/>
              <w:numPr>
                <w:ilvl w:val="0"/>
                <w:numId w:val="16"/>
              </w:numPr>
              <w:shd w:val="clear" w:color="auto" w:fill="FFFFFF"/>
              <w:tabs>
                <w:tab w:val="clear" w:pos="502"/>
                <w:tab w:val="num" w:pos="322"/>
                <w:tab w:val="num" w:pos="586"/>
              </w:tabs>
              <w:ind w:left="322" w:hanging="284"/>
              <w:rPr>
                <w:sz w:val="24"/>
                <w:szCs w:val="24"/>
              </w:rPr>
            </w:pPr>
            <w:r w:rsidRPr="00B854F7">
              <w:rPr>
                <w:sz w:val="24"/>
                <w:szCs w:val="24"/>
              </w:rPr>
              <w:t xml:space="preserve">Повне забезпечення закладів </w:t>
            </w:r>
            <w:r>
              <w:rPr>
                <w:sz w:val="24"/>
                <w:szCs w:val="24"/>
              </w:rPr>
              <w:t xml:space="preserve">охорони здоров’я </w:t>
            </w:r>
            <w:r w:rsidRPr="00B854F7">
              <w:rPr>
                <w:sz w:val="24"/>
                <w:szCs w:val="24"/>
              </w:rPr>
              <w:t>середнім медичним персоналом</w:t>
            </w:r>
          </w:p>
          <w:p w:rsidR="0092547A" w:rsidRPr="00F94D6B" w:rsidRDefault="0092547A" w:rsidP="00B854F7">
            <w:pPr>
              <w:pStyle w:val="23"/>
              <w:numPr>
                <w:ilvl w:val="0"/>
                <w:numId w:val="16"/>
              </w:numPr>
              <w:shd w:val="clear" w:color="auto" w:fill="FFFFFF"/>
              <w:tabs>
                <w:tab w:val="clear" w:pos="502"/>
                <w:tab w:val="num" w:pos="-103"/>
                <w:tab w:val="num" w:pos="180"/>
              </w:tabs>
              <w:ind w:left="180" w:hanging="180"/>
            </w:pPr>
            <w:r w:rsidRPr="00B854F7">
              <w:rPr>
                <w:sz w:val="24"/>
                <w:szCs w:val="24"/>
              </w:rPr>
              <w:t>Залучення додаткових джерел фінансування (платні послуги, оренда)</w:t>
            </w:r>
          </w:p>
        </w:tc>
        <w:tc>
          <w:tcPr>
            <w:tcW w:w="3780" w:type="dxa"/>
          </w:tcPr>
          <w:p w:rsidR="0092547A" w:rsidRPr="00F94D6B" w:rsidRDefault="0092547A" w:rsidP="003532D1">
            <w:pPr>
              <w:pStyle w:val="23"/>
              <w:numPr>
                <w:ilvl w:val="0"/>
                <w:numId w:val="15"/>
              </w:numPr>
              <w:shd w:val="clear" w:color="auto" w:fill="FFFFFF"/>
              <w:rPr>
                <w:sz w:val="24"/>
                <w:szCs w:val="24"/>
              </w:rPr>
            </w:pPr>
            <w:r w:rsidRPr="00F94D6B">
              <w:rPr>
                <w:sz w:val="24"/>
                <w:szCs w:val="24"/>
              </w:rPr>
              <w:lastRenderedPageBreak/>
              <w:t>Відсутність природного приросту населення</w:t>
            </w:r>
          </w:p>
          <w:p w:rsidR="0092547A" w:rsidRDefault="0092547A" w:rsidP="003532D1">
            <w:pPr>
              <w:pStyle w:val="23"/>
              <w:numPr>
                <w:ilvl w:val="0"/>
                <w:numId w:val="15"/>
              </w:numPr>
              <w:shd w:val="clear" w:color="auto" w:fill="FFFFFF"/>
              <w:rPr>
                <w:sz w:val="24"/>
                <w:szCs w:val="24"/>
              </w:rPr>
            </w:pPr>
            <w:r w:rsidRPr="00F94D6B">
              <w:rPr>
                <w:sz w:val="24"/>
                <w:szCs w:val="24"/>
              </w:rPr>
              <w:t xml:space="preserve">Низький рівень тривалості життя населення </w:t>
            </w:r>
          </w:p>
          <w:p w:rsidR="0092547A" w:rsidRDefault="0092547A" w:rsidP="00D81B52">
            <w:pPr>
              <w:pStyle w:val="23"/>
              <w:numPr>
                <w:ilvl w:val="0"/>
                <w:numId w:val="15"/>
              </w:numPr>
              <w:shd w:val="clear" w:color="auto" w:fill="FFFFFF"/>
              <w:rPr>
                <w:sz w:val="24"/>
                <w:szCs w:val="24"/>
              </w:rPr>
            </w:pPr>
            <w:r>
              <w:rPr>
                <w:sz w:val="24"/>
                <w:szCs w:val="24"/>
              </w:rPr>
              <w:t>Зниження платоспроможності населення</w:t>
            </w:r>
          </w:p>
          <w:p w:rsidR="0092547A" w:rsidRPr="00F94D6B" w:rsidRDefault="0092547A" w:rsidP="00D81B52">
            <w:pPr>
              <w:pStyle w:val="23"/>
              <w:numPr>
                <w:ilvl w:val="0"/>
                <w:numId w:val="15"/>
              </w:numPr>
              <w:shd w:val="clear" w:color="auto" w:fill="FFFFFF"/>
              <w:rPr>
                <w:sz w:val="24"/>
                <w:szCs w:val="24"/>
              </w:rPr>
            </w:pPr>
            <w:r w:rsidRPr="00F94D6B">
              <w:rPr>
                <w:color w:val="000000"/>
                <w:spacing w:val="-1"/>
                <w:sz w:val="24"/>
                <w:szCs w:val="24"/>
              </w:rPr>
              <w:t>Низький рівень</w:t>
            </w:r>
            <w:r w:rsidRPr="00F94D6B">
              <w:rPr>
                <w:sz w:val="24"/>
                <w:szCs w:val="24"/>
              </w:rPr>
              <w:t xml:space="preserve"> </w:t>
            </w:r>
          </w:p>
          <w:p w:rsidR="0092547A" w:rsidRPr="00D81B52" w:rsidRDefault="0092547A" w:rsidP="00D81B52">
            <w:pPr>
              <w:pStyle w:val="23"/>
              <w:shd w:val="clear" w:color="auto" w:fill="FFFFFF"/>
              <w:ind w:left="435"/>
              <w:rPr>
                <w:color w:val="000000"/>
                <w:spacing w:val="2"/>
                <w:sz w:val="24"/>
                <w:szCs w:val="24"/>
              </w:rPr>
            </w:pPr>
            <w:r w:rsidRPr="00F94D6B">
              <w:rPr>
                <w:color w:val="000000"/>
                <w:spacing w:val="-3"/>
                <w:sz w:val="24"/>
                <w:szCs w:val="24"/>
              </w:rPr>
              <w:t>заробітної плати</w:t>
            </w:r>
            <w:r w:rsidRPr="00F94D6B">
              <w:rPr>
                <w:color w:val="000000"/>
                <w:spacing w:val="2"/>
                <w:sz w:val="24"/>
                <w:szCs w:val="24"/>
              </w:rPr>
              <w:t xml:space="preserve"> в окремих </w:t>
            </w:r>
            <w:r w:rsidRPr="00F94D6B">
              <w:rPr>
                <w:color w:val="000000"/>
                <w:spacing w:val="-4"/>
                <w:sz w:val="24"/>
                <w:szCs w:val="24"/>
              </w:rPr>
              <w:t>галузях</w:t>
            </w:r>
            <w:r w:rsidRPr="00F94D6B">
              <w:rPr>
                <w:color w:val="000000"/>
                <w:spacing w:val="-3"/>
                <w:sz w:val="24"/>
                <w:szCs w:val="24"/>
              </w:rPr>
              <w:t xml:space="preserve"> та її</w:t>
            </w:r>
            <w:r w:rsidRPr="00F94D6B">
              <w:rPr>
                <w:sz w:val="24"/>
                <w:szCs w:val="24"/>
              </w:rPr>
              <w:t xml:space="preserve"> </w:t>
            </w:r>
            <w:r w:rsidRPr="00F94D6B">
              <w:rPr>
                <w:color w:val="000000"/>
                <w:spacing w:val="-5"/>
                <w:sz w:val="24"/>
                <w:szCs w:val="24"/>
              </w:rPr>
              <w:t>вплив на</w:t>
            </w:r>
            <w:r w:rsidRPr="00F94D6B">
              <w:rPr>
                <w:sz w:val="24"/>
                <w:szCs w:val="24"/>
              </w:rPr>
              <w:t xml:space="preserve"> </w:t>
            </w:r>
            <w:r w:rsidRPr="00F94D6B">
              <w:rPr>
                <w:color w:val="000000"/>
                <w:spacing w:val="-4"/>
                <w:sz w:val="24"/>
                <w:szCs w:val="24"/>
              </w:rPr>
              <w:t>платоспроможність</w:t>
            </w:r>
            <w:r w:rsidRPr="00F94D6B">
              <w:rPr>
                <w:sz w:val="24"/>
                <w:szCs w:val="24"/>
              </w:rPr>
              <w:t xml:space="preserve"> </w:t>
            </w:r>
            <w:r w:rsidRPr="00F94D6B">
              <w:rPr>
                <w:color w:val="000000"/>
                <w:spacing w:val="2"/>
                <w:sz w:val="24"/>
                <w:szCs w:val="24"/>
              </w:rPr>
              <w:t>населення</w:t>
            </w:r>
          </w:p>
          <w:p w:rsidR="0092547A" w:rsidRPr="00F94D6B" w:rsidRDefault="0092547A" w:rsidP="003532D1">
            <w:pPr>
              <w:pStyle w:val="23"/>
              <w:numPr>
                <w:ilvl w:val="0"/>
                <w:numId w:val="15"/>
              </w:numPr>
              <w:shd w:val="clear" w:color="auto" w:fill="FFFFFF"/>
              <w:rPr>
                <w:sz w:val="24"/>
                <w:szCs w:val="24"/>
              </w:rPr>
            </w:pPr>
            <w:r w:rsidRPr="00F94D6B">
              <w:rPr>
                <w:color w:val="000000"/>
                <w:spacing w:val="-2"/>
                <w:sz w:val="24"/>
                <w:szCs w:val="24"/>
              </w:rPr>
              <w:t xml:space="preserve">Наявність </w:t>
            </w:r>
            <w:r w:rsidRPr="00F94D6B">
              <w:rPr>
                <w:sz w:val="24"/>
                <w:szCs w:val="24"/>
              </w:rPr>
              <w:t xml:space="preserve"> </w:t>
            </w:r>
            <w:r w:rsidRPr="00F94D6B">
              <w:rPr>
                <w:color w:val="000000"/>
                <w:spacing w:val="-3"/>
                <w:sz w:val="24"/>
                <w:szCs w:val="24"/>
              </w:rPr>
              <w:t>диспропорції між</w:t>
            </w:r>
            <w:r w:rsidRPr="00F94D6B">
              <w:rPr>
                <w:sz w:val="24"/>
                <w:szCs w:val="24"/>
              </w:rPr>
              <w:t xml:space="preserve"> </w:t>
            </w:r>
            <w:r w:rsidRPr="00F94D6B">
              <w:rPr>
                <w:color w:val="000000"/>
                <w:spacing w:val="1"/>
                <w:sz w:val="24"/>
                <w:szCs w:val="24"/>
              </w:rPr>
              <w:t xml:space="preserve">попитом і пропозицією робочої сили та професійно-кваліфікаційного дисбалансу </w:t>
            </w:r>
            <w:r w:rsidRPr="00F94D6B">
              <w:rPr>
                <w:sz w:val="24"/>
                <w:szCs w:val="24"/>
              </w:rPr>
              <w:t xml:space="preserve"> </w:t>
            </w:r>
            <w:r w:rsidRPr="00F94D6B">
              <w:rPr>
                <w:color w:val="000000"/>
                <w:spacing w:val="-5"/>
                <w:sz w:val="24"/>
                <w:szCs w:val="24"/>
              </w:rPr>
              <w:t>на ринку праці</w:t>
            </w:r>
            <w:r w:rsidRPr="00F94D6B">
              <w:rPr>
                <w:sz w:val="24"/>
                <w:szCs w:val="24"/>
              </w:rPr>
              <w:t xml:space="preserve"> </w:t>
            </w:r>
          </w:p>
          <w:p w:rsidR="0092547A" w:rsidRDefault="0092547A" w:rsidP="003532D1">
            <w:pPr>
              <w:pStyle w:val="23"/>
              <w:numPr>
                <w:ilvl w:val="0"/>
                <w:numId w:val="15"/>
              </w:numPr>
              <w:shd w:val="clear" w:color="auto" w:fill="FFFFFF"/>
              <w:rPr>
                <w:sz w:val="24"/>
                <w:szCs w:val="24"/>
              </w:rPr>
            </w:pPr>
            <w:r w:rsidRPr="00F94D6B">
              <w:rPr>
                <w:color w:val="000000"/>
                <w:spacing w:val="-1"/>
                <w:sz w:val="24"/>
                <w:szCs w:val="24"/>
              </w:rPr>
              <w:t>Продовження міграції</w:t>
            </w:r>
            <w:r w:rsidRPr="00F94D6B">
              <w:rPr>
                <w:sz w:val="24"/>
                <w:szCs w:val="24"/>
              </w:rPr>
              <w:t xml:space="preserve">  </w:t>
            </w:r>
            <w:r w:rsidRPr="00F94D6B">
              <w:rPr>
                <w:color w:val="000000"/>
                <w:spacing w:val="-4"/>
                <w:sz w:val="24"/>
                <w:szCs w:val="24"/>
              </w:rPr>
              <w:t>висококваліфікованих</w:t>
            </w:r>
            <w:r w:rsidRPr="00F94D6B">
              <w:rPr>
                <w:sz w:val="24"/>
                <w:szCs w:val="24"/>
              </w:rPr>
              <w:t xml:space="preserve"> </w:t>
            </w:r>
            <w:r w:rsidRPr="00F94D6B">
              <w:rPr>
                <w:color w:val="000000"/>
                <w:spacing w:val="-2"/>
                <w:sz w:val="24"/>
                <w:szCs w:val="24"/>
              </w:rPr>
              <w:t>кадрів</w:t>
            </w:r>
            <w:r w:rsidRPr="00F94D6B">
              <w:rPr>
                <w:sz w:val="24"/>
                <w:szCs w:val="24"/>
              </w:rPr>
              <w:t xml:space="preserve"> </w:t>
            </w:r>
          </w:p>
          <w:p w:rsidR="0092547A" w:rsidRDefault="0092547A" w:rsidP="009D1989">
            <w:pPr>
              <w:pStyle w:val="23"/>
              <w:numPr>
                <w:ilvl w:val="0"/>
                <w:numId w:val="15"/>
              </w:numPr>
              <w:shd w:val="clear" w:color="auto" w:fill="FFFFFF"/>
              <w:rPr>
                <w:sz w:val="24"/>
                <w:szCs w:val="24"/>
              </w:rPr>
            </w:pPr>
            <w:r>
              <w:rPr>
                <w:sz w:val="24"/>
                <w:szCs w:val="24"/>
              </w:rPr>
              <w:t>В</w:t>
            </w:r>
            <w:r w:rsidRPr="009D1989">
              <w:rPr>
                <w:sz w:val="24"/>
                <w:szCs w:val="24"/>
              </w:rPr>
              <w:t>исоке навантаження на систему</w:t>
            </w:r>
            <w:r>
              <w:rPr>
                <w:sz w:val="24"/>
                <w:szCs w:val="24"/>
              </w:rPr>
              <w:t xml:space="preserve"> соціального захисту</w:t>
            </w:r>
            <w:r w:rsidRPr="009D1989">
              <w:rPr>
                <w:sz w:val="24"/>
                <w:szCs w:val="24"/>
              </w:rPr>
              <w:t>,</w:t>
            </w:r>
            <w:r>
              <w:rPr>
                <w:sz w:val="24"/>
                <w:szCs w:val="24"/>
              </w:rPr>
              <w:t xml:space="preserve"> щорічне збільшення повноважень</w:t>
            </w:r>
          </w:p>
          <w:p w:rsidR="0092547A" w:rsidRDefault="0092547A" w:rsidP="0007627F">
            <w:pPr>
              <w:pStyle w:val="23"/>
              <w:numPr>
                <w:ilvl w:val="0"/>
                <w:numId w:val="15"/>
              </w:numPr>
              <w:shd w:val="clear" w:color="auto" w:fill="FFFFFF"/>
              <w:rPr>
                <w:sz w:val="24"/>
                <w:szCs w:val="24"/>
              </w:rPr>
            </w:pPr>
            <w:r>
              <w:rPr>
                <w:sz w:val="24"/>
                <w:szCs w:val="24"/>
              </w:rPr>
              <w:lastRenderedPageBreak/>
              <w:t>Низький рівень інтеграції осіб з обмеженими можливостями в суспільство</w:t>
            </w:r>
          </w:p>
          <w:p w:rsidR="0092547A" w:rsidRDefault="0092547A" w:rsidP="009D1989">
            <w:pPr>
              <w:pStyle w:val="23"/>
              <w:numPr>
                <w:ilvl w:val="0"/>
                <w:numId w:val="15"/>
              </w:numPr>
              <w:shd w:val="clear" w:color="auto" w:fill="FFFFFF"/>
              <w:rPr>
                <w:sz w:val="24"/>
                <w:szCs w:val="24"/>
              </w:rPr>
            </w:pPr>
            <w:r w:rsidRPr="005E7EEC">
              <w:rPr>
                <w:sz w:val="24"/>
                <w:szCs w:val="24"/>
              </w:rPr>
              <w:t>Недостатність фінансування для більш ширшого впровадження інноваційних</w:t>
            </w:r>
            <w:r>
              <w:rPr>
                <w:sz w:val="24"/>
                <w:szCs w:val="24"/>
              </w:rPr>
              <w:t xml:space="preserve"> освітніх </w:t>
            </w:r>
            <w:r w:rsidRPr="005E7EEC">
              <w:rPr>
                <w:sz w:val="24"/>
                <w:szCs w:val="24"/>
              </w:rPr>
              <w:t xml:space="preserve"> тех</w:t>
            </w:r>
            <w:r>
              <w:rPr>
                <w:sz w:val="24"/>
                <w:szCs w:val="24"/>
              </w:rPr>
              <w:t>нологій, альтернативних методик</w:t>
            </w:r>
          </w:p>
          <w:p w:rsidR="0092547A" w:rsidRPr="00186CC4" w:rsidRDefault="0092547A" w:rsidP="00186CC4">
            <w:pPr>
              <w:pStyle w:val="23"/>
              <w:numPr>
                <w:ilvl w:val="0"/>
                <w:numId w:val="15"/>
              </w:numPr>
              <w:shd w:val="clear" w:color="auto" w:fill="FFFFFF"/>
              <w:rPr>
                <w:sz w:val="24"/>
                <w:szCs w:val="24"/>
              </w:rPr>
            </w:pPr>
            <w:r>
              <w:rPr>
                <w:sz w:val="24"/>
                <w:szCs w:val="24"/>
              </w:rPr>
              <w:t>Недостатній резерв учителів предметів природничо-математичного циклу</w:t>
            </w:r>
          </w:p>
          <w:p w:rsidR="0092547A" w:rsidRPr="00F94D6B" w:rsidRDefault="0092547A" w:rsidP="00F22CAC">
            <w:pPr>
              <w:pStyle w:val="23"/>
              <w:numPr>
                <w:ilvl w:val="0"/>
                <w:numId w:val="17"/>
              </w:numPr>
              <w:shd w:val="clear" w:color="auto" w:fill="FFFFFF"/>
              <w:ind w:hanging="357"/>
              <w:rPr>
                <w:color w:val="000000"/>
                <w:sz w:val="24"/>
                <w:szCs w:val="24"/>
              </w:rPr>
            </w:pPr>
            <w:r w:rsidRPr="00F94D6B">
              <w:rPr>
                <w:color w:val="000000"/>
                <w:sz w:val="24"/>
                <w:szCs w:val="24"/>
              </w:rPr>
              <w:t>Не</w:t>
            </w:r>
            <w:r>
              <w:rPr>
                <w:color w:val="000000"/>
                <w:sz w:val="24"/>
                <w:szCs w:val="24"/>
              </w:rPr>
              <w:t xml:space="preserve">достатньо </w:t>
            </w:r>
            <w:r w:rsidRPr="00F94D6B">
              <w:rPr>
                <w:color w:val="000000"/>
                <w:sz w:val="24"/>
                <w:szCs w:val="24"/>
              </w:rPr>
              <w:t xml:space="preserve">ефективна система </w:t>
            </w:r>
            <w:r w:rsidRPr="00F94D6B">
              <w:rPr>
                <w:color w:val="000000"/>
                <w:spacing w:val="-1"/>
                <w:sz w:val="24"/>
                <w:szCs w:val="24"/>
              </w:rPr>
              <w:t xml:space="preserve">медичного </w:t>
            </w:r>
            <w:r w:rsidRPr="00F94D6B">
              <w:rPr>
                <w:color w:val="000000"/>
                <w:sz w:val="24"/>
                <w:szCs w:val="24"/>
              </w:rPr>
              <w:t>обслуговування</w:t>
            </w:r>
          </w:p>
          <w:p w:rsidR="0092547A" w:rsidRPr="00A31020"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Недостатнє фінансування галузі охорони здоров’я</w:t>
            </w:r>
          </w:p>
          <w:p w:rsidR="0092547A" w:rsidRPr="00A31020"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Недостатня кількість лікарів</w:t>
            </w:r>
          </w:p>
          <w:p w:rsidR="0092547A" w:rsidRPr="00A31020"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Неефективна цінова політика у фармацевтичній галузі</w:t>
            </w:r>
          </w:p>
          <w:p w:rsidR="0092547A" w:rsidRPr="00BA4F3F"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Недостатня мотивація працівників охорони здоров’я</w:t>
            </w:r>
          </w:p>
          <w:p w:rsidR="0092547A" w:rsidRPr="00BA4F3F"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Недостатня кількість вакцин для планового щеплення населення</w:t>
            </w:r>
          </w:p>
          <w:p w:rsidR="0092547A" w:rsidRPr="00F94D6B" w:rsidRDefault="0092547A" w:rsidP="00973263">
            <w:pPr>
              <w:pStyle w:val="23"/>
              <w:numPr>
                <w:ilvl w:val="0"/>
                <w:numId w:val="17"/>
              </w:numPr>
              <w:shd w:val="clear" w:color="auto" w:fill="FFFFFF"/>
              <w:ind w:hanging="357"/>
              <w:rPr>
                <w:color w:val="000000"/>
                <w:spacing w:val="2"/>
                <w:sz w:val="24"/>
                <w:szCs w:val="24"/>
              </w:rPr>
            </w:pPr>
            <w:r>
              <w:rPr>
                <w:color w:val="000000"/>
                <w:sz w:val="24"/>
                <w:szCs w:val="24"/>
              </w:rPr>
              <w:t xml:space="preserve">Неналежний рівень харчування хворих </w:t>
            </w:r>
          </w:p>
          <w:p w:rsidR="0092547A" w:rsidRPr="0033768E" w:rsidRDefault="0092547A" w:rsidP="003532D1">
            <w:pPr>
              <w:rPr>
                <w:rFonts w:eastAsia="Batang"/>
              </w:rPr>
            </w:pPr>
          </w:p>
        </w:tc>
        <w:tc>
          <w:tcPr>
            <w:tcW w:w="4016" w:type="dxa"/>
          </w:tcPr>
          <w:p w:rsidR="0092547A" w:rsidRPr="00F94D6B" w:rsidRDefault="0092547A" w:rsidP="003532D1">
            <w:pPr>
              <w:pStyle w:val="23"/>
              <w:numPr>
                <w:ilvl w:val="0"/>
                <w:numId w:val="15"/>
              </w:numPr>
              <w:shd w:val="clear" w:color="auto" w:fill="FFFFFF"/>
              <w:rPr>
                <w:sz w:val="24"/>
                <w:szCs w:val="24"/>
              </w:rPr>
            </w:pPr>
            <w:r w:rsidRPr="00F94D6B">
              <w:rPr>
                <w:color w:val="000000"/>
                <w:spacing w:val="-2"/>
                <w:sz w:val="24"/>
                <w:szCs w:val="24"/>
              </w:rPr>
              <w:lastRenderedPageBreak/>
              <w:t>Зниження рівня</w:t>
            </w:r>
            <w:r w:rsidRPr="00F94D6B">
              <w:rPr>
                <w:sz w:val="24"/>
                <w:szCs w:val="24"/>
              </w:rPr>
              <w:t xml:space="preserve"> </w:t>
            </w:r>
            <w:r w:rsidRPr="00F94D6B">
              <w:rPr>
                <w:color w:val="000000"/>
                <w:spacing w:val="-1"/>
                <w:sz w:val="24"/>
                <w:szCs w:val="24"/>
              </w:rPr>
              <w:t>безробіття</w:t>
            </w:r>
            <w:r w:rsidRPr="00F94D6B">
              <w:rPr>
                <w:sz w:val="24"/>
                <w:szCs w:val="24"/>
              </w:rPr>
              <w:t xml:space="preserve"> </w:t>
            </w:r>
          </w:p>
          <w:p w:rsidR="0092547A" w:rsidRDefault="0092547A" w:rsidP="003532D1">
            <w:pPr>
              <w:pStyle w:val="23"/>
              <w:numPr>
                <w:ilvl w:val="0"/>
                <w:numId w:val="15"/>
              </w:numPr>
              <w:shd w:val="clear" w:color="auto" w:fill="FFFFFF"/>
              <w:rPr>
                <w:sz w:val="24"/>
                <w:szCs w:val="24"/>
              </w:rPr>
            </w:pPr>
            <w:r w:rsidRPr="00F94D6B">
              <w:rPr>
                <w:color w:val="000000"/>
                <w:spacing w:val="3"/>
                <w:sz w:val="24"/>
                <w:szCs w:val="24"/>
              </w:rPr>
              <w:t>Державне гарантування</w:t>
            </w:r>
            <w:r w:rsidRPr="00F94D6B">
              <w:rPr>
                <w:sz w:val="24"/>
                <w:szCs w:val="24"/>
              </w:rPr>
              <w:t xml:space="preserve"> </w:t>
            </w:r>
            <w:r w:rsidRPr="00F94D6B">
              <w:rPr>
                <w:color w:val="000000"/>
                <w:spacing w:val="-4"/>
                <w:sz w:val="24"/>
                <w:szCs w:val="24"/>
              </w:rPr>
              <w:t>мінімального життєвого</w:t>
            </w:r>
            <w:r w:rsidRPr="00F94D6B">
              <w:rPr>
                <w:sz w:val="24"/>
                <w:szCs w:val="24"/>
              </w:rPr>
              <w:t xml:space="preserve"> </w:t>
            </w:r>
            <w:r w:rsidRPr="00F94D6B">
              <w:rPr>
                <w:color w:val="000000"/>
                <w:spacing w:val="-8"/>
                <w:sz w:val="24"/>
                <w:szCs w:val="24"/>
              </w:rPr>
              <w:t>рівня</w:t>
            </w:r>
            <w:r w:rsidRPr="00F94D6B">
              <w:rPr>
                <w:sz w:val="24"/>
                <w:szCs w:val="24"/>
              </w:rPr>
              <w:t xml:space="preserve"> </w:t>
            </w:r>
          </w:p>
          <w:p w:rsidR="0092547A" w:rsidRPr="000F6A98" w:rsidRDefault="0092547A" w:rsidP="000F6A98">
            <w:pPr>
              <w:pStyle w:val="23"/>
              <w:numPr>
                <w:ilvl w:val="0"/>
                <w:numId w:val="18"/>
              </w:numPr>
              <w:shd w:val="clear" w:color="auto" w:fill="FFFFFF"/>
              <w:ind w:hanging="357"/>
              <w:rPr>
                <w:color w:val="000000"/>
                <w:spacing w:val="-1"/>
                <w:sz w:val="24"/>
                <w:szCs w:val="24"/>
              </w:rPr>
            </w:pPr>
            <w:r w:rsidRPr="00316931">
              <w:rPr>
                <w:color w:val="000000"/>
                <w:spacing w:val="-1"/>
                <w:sz w:val="24"/>
                <w:szCs w:val="24"/>
              </w:rPr>
              <w:t>Поступове зростання рівня життя населення</w:t>
            </w:r>
          </w:p>
          <w:p w:rsidR="0092547A" w:rsidRPr="00F22CAC" w:rsidRDefault="0092547A" w:rsidP="003532D1">
            <w:pPr>
              <w:pStyle w:val="23"/>
              <w:numPr>
                <w:ilvl w:val="0"/>
                <w:numId w:val="15"/>
              </w:numPr>
              <w:shd w:val="clear" w:color="auto" w:fill="FFFFFF"/>
              <w:rPr>
                <w:sz w:val="24"/>
                <w:szCs w:val="24"/>
              </w:rPr>
            </w:pPr>
            <w:r w:rsidRPr="00F94D6B">
              <w:rPr>
                <w:sz w:val="24"/>
                <w:szCs w:val="24"/>
              </w:rPr>
              <w:t>Стабільність цін</w:t>
            </w:r>
            <w:r w:rsidRPr="00F94D6B">
              <w:rPr>
                <w:spacing w:val="-1"/>
                <w:sz w:val="24"/>
                <w:szCs w:val="24"/>
              </w:rPr>
              <w:t xml:space="preserve">  на</w:t>
            </w:r>
            <w:r w:rsidRPr="00F94D6B">
              <w:rPr>
                <w:sz w:val="24"/>
                <w:szCs w:val="24"/>
              </w:rPr>
              <w:t xml:space="preserve"> </w:t>
            </w:r>
            <w:r w:rsidRPr="00F94D6B">
              <w:rPr>
                <w:spacing w:val="-4"/>
                <w:sz w:val="24"/>
                <w:szCs w:val="24"/>
              </w:rPr>
              <w:t>внутрішньому ринку</w:t>
            </w:r>
            <w:r w:rsidRPr="00F94D6B">
              <w:rPr>
                <w:sz w:val="24"/>
                <w:szCs w:val="24"/>
              </w:rPr>
              <w:t xml:space="preserve"> </w:t>
            </w:r>
            <w:r w:rsidRPr="00F94D6B">
              <w:rPr>
                <w:spacing w:val="-5"/>
                <w:sz w:val="24"/>
                <w:szCs w:val="24"/>
              </w:rPr>
              <w:t>держави</w:t>
            </w:r>
          </w:p>
          <w:p w:rsidR="0092547A" w:rsidRPr="00316931" w:rsidRDefault="0092547A" w:rsidP="00F22CAC">
            <w:pPr>
              <w:pStyle w:val="23"/>
              <w:numPr>
                <w:ilvl w:val="0"/>
                <w:numId w:val="18"/>
              </w:numPr>
              <w:shd w:val="clear" w:color="auto" w:fill="FFFFFF"/>
              <w:ind w:hanging="357"/>
              <w:rPr>
                <w:color w:val="000000"/>
                <w:spacing w:val="-1"/>
                <w:sz w:val="24"/>
                <w:szCs w:val="24"/>
              </w:rPr>
            </w:pPr>
            <w:r w:rsidRPr="00F94D6B">
              <w:rPr>
                <w:color w:val="000000"/>
                <w:sz w:val="24"/>
                <w:szCs w:val="24"/>
              </w:rPr>
              <w:t xml:space="preserve">Досягнення рівня якості </w:t>
            </w:r>
            <w:r w:rsidRPr="00316931">
              <w:rPr>
                <w:color w:val="000000"/>
                <w:spacing w:val="3"/>
                <w:sz w:val="24"/>
                <w:szCs w:val="24"/>
              </w:rPr>
              <w:t xml:space="preserve">різноманітних послуг       </w:t>
            </w:r>
            <w:r w:rsidRPr="00316931">
              <w:rPr>
                <w:color w:val="000000"/>
                <w:spacing w:val="-2"/>
                <w:sz w:val="24"/>
                <w:szCs w:val="24"/>
              </w:rPr>
              <w:t xml:space="preserve">         населення відповідно до </w:t>
            </w:r>
            <w:r w:rsidRPr="00316931">
              <w:rPr>
                <w:color w:val="000000"/>
                <w:spacing w:val="-1"/>
                <w:sz w:val="24"/>
                <w:szCs w:val="24"/>
              </w:rPr>
              <w:t xml:space="preserve">сучасних </w:t>
            </w:r>
            <w:r w:rsidRPr="00316931">
              <w:rPr>
                <w:color w:val="000000"/>
                <w:spacing w:val="-2"/>
                <w:sz w:val="24"/>
                <w:szCs w:val="24"/>
              </w:rPr>
              <w:t>вимог</w:t>
            </w:r>
            <w:r w:rsidRPr="00316931">
              <w:rPr>
                <w:color w:val="000000"/>
                <w:spacing w:val="-1"/>
                <w:sz w:val="24"/>
                <w:szCs w:val="24"/>
              </w:rPr>
              <w:t xml:space="preserve"> </w:t>
            </w:r>
          </w:p>
          <w:p w:rsidR="0092547A" w:rsidRPr="00316931" w:rsidRDefault="0092547A" w:rsidP="00316931">
            <w:pPr>
              <w:pStyle w:val="23"/>
              <w:numPr>
                <w:ilvl w:val="0"/>
                <w:numId w:val="18"/>
              </w:numPr>
              <w:shd w:val="clear" w:color="auto" w:fill="FFFFFF"/>
              <w:ind w:hanging="357"/>
              <w:rPr>
                <w:color w:val="000000"/>
                <w:spacing w:val="-1"/>
                <w:sz w:val="24"/>
                <w:szCs w:val="24"/>
              </w:rPr>
            </w:pPr>
            <w:r w:rsidRPr="00316931">
              <w:rPr>
                <w:sz w:val="24"/>
                <w:szCs w:val="24"/>
              </w:rPr>
              <w:t>Розвиток державно-приватного партнерства у соціальній сфері</w:t>
            </w:r>
          </w:p>
          <w:p w:rsidR="0092547A" w:rsidRPr="00D30090" w:rsidRDefault="0092547A" w:rsidP="00F22CAC">
            <w:pPr>
              <w:pStyle w:val="23"/>
              <w:numPr>
                <w:ilvl w:val="0"/>
                <w:numId w:val="18"/>
              </w:numPr>
              <w:shd w:val="clear" w:color="auto" w:fill="FFFFFF"/>
              <w:ind w:hanging="357"/>
              <w:rPr>
                <w:color w:val="000000"/>
                <w:spacing w:val="-1"/>
                <w:sz w:val="24"/>
                <w:szCs w:val="24"/>
              </w:rPr>
            </w:pPr>
            <w:r>
              <w:rPr>
                <w:sz w:val="24"/>
                <w:szCs w:val="24"/>
              </w:rPr>
              <w:t>П</w:t>
            </w:r>
            <w:r w:rsidRPr="006E2E30">
              <w:rPr>
                <w:sz w:val="24"/>
                <w:szCs w:val="24"/>
              </w:rPr>
              <w:t xml:space="preserve">ідтримка ініціатив щодо покращення системи соціального захисту </w:t>
            </w:r>
            <w:r>
              <w:rPr>
                <w:sz w:val="24"/>
                <w:szCs w:val="24"/>
              </w:rPr>
              <w:t>з боку</w:t>
            </w:r>
            <w:r w:rsidRPr="006E2E30">
              <w:rPr>
                <w:sz w:val="24"/>
                <w:szCs w:val="24"/>
              </w:rPr>
              <w:t xml:space="preserve"> місцевої влади</w:t>
            </w:r>
          </w:p>
          <w:p w:rsidR="0092547A" w:rsidRPr="000A1673" w:rsidRDefault="0092547A" w:rsidP="00F22CAC">
            <w:pPr>
              <w:pStyle w:val="23"/>
              <w:numPr>
                <w:ilvl w:val="0"/>
                <w:numId w:val="18"/>
              </w:numPr>
              <w:shd w:val="clear" w:color="auto" w:fill="FFFFFF"/>
              <w:ind w:hanging="357"/>
              <w:rPr>
                <w:color w:val="000000"/>
                <w:spacing w:val="-1"/>
                <w:sz w:val="24"/>
                <w:szCs w:val="24"/>
              </w:rPr>
            </w:pPr>
            <w:r>
              <w:rPr>
                <w:sz w:val="24"/>
                <w:szCs w:val="24"/>
              </w:rPr>
              <w:t>З</w:t>
            </w:r>
            <w:r w:rsidRPr="006E2E30">
              <w:rPr>
                <w:sz w:val="24"/>
                <w:szCs w:val="24"/>
              </w:rPr>
              <w:t>апровадження інноваційних технологій соціального обслуговування</w:t>
            </w:r>
          </w:p>
          <w:p w:rsidR="0092547A" w:rsidRPr="000A1673" w:rsidRDefault="0092547A" w:rsidP="00F22CAC">
            <w:pPr>
              <w:pStyle w:val="23"/>
              <w:numPr>
                <w:ilvl w:val="0"/>
                <w:numId w:val="18"/>
              </w:numPr>
              <w:shd w:val="clear" w:color="auto" w:fill="FFFFFF"/>
              <w:ind w:hanging="357"/>
              <w:rPr>
                <w:color w:val="000000"/>
                <w:spacing w:val="-1"/>
                <w:sz w:val="24"/>
                <w:szCs w:val="24"/>
              </w:rPr>
            </w:pPr>
            <w:r>
              <w:rPr>
                <w:sz w:val="24"/>
                <w:szCs w:val="24"/>
              </w:rPr>
              <w:t>А</w:t>
            </w:r>
            <w:r w:rsidRPr="006E2E30">
              <w:rPr>
                <w:sz w:val="24"/>
                <w:szCs w:val="24"/>
              </w:rPr>
              <w:t xml:space="preserve">ктивність і готовність до співпраці </w:t>
            </w:r>
            <w:r>
              <w:rPr>
                <w:sz w:val="24"/>
                <w:szCs w:val="24"/>
              </w:rPr>
              <w:t>з боку</w:t>
            </w:r>
            <w:r w:rsidRPr="006E2E30">
              <w:rPr>
                <w:sz w:val="24"/>
                <w:szCs w:val="24"/>
              </w:rPr>
              <w:t xml:space="preserve"> громадських </w:t>
            </w:r>
            <w:r w:rsidRPr="006E2E30">
              <w:rPr>
                <w:sz w:val="24"/>
                <w:szCs w:val="24"/>
              </w:rPr>
              <w:lastRenderedPageBreak/>
              <w:t>організацій</w:t>
            </w:r>
          </w:p>
          <w:p w:rsidR="0092547A" w:rsidRPr="000A1673" w:rsidRDefault="0092547A" w:rsidP="000A1673">
            <w:pPr>
              <w:pStyle w:val="23"/>
              <w:numPr>
                <w:ilvl w:val="0"/>
                <w:numId w:val="18"/>
              </w:numPr>
              <w:shd w:val="clear" w:color="auto" w:fill="FFFFFF"/>
              <w:ind w:hanging="357"/>
              <w:rPr>
                <w:color w:val="000000"/>
                <w:spacing w:val="-1"/>
                <w:sz w:val="24"/>
                <w:szCs w:val="24"/>
              </w:rPr>
            </w:pPr>
            <w:r w:rsidRPr="000A1673">
              <w:rPr>
                <w:sz w:val="24"/>
                <w:szCs w:val="24"/>
              </w:rPr>
              <w:t>Підвищення рівня конкурентоспроможності окремих загальноосвітніх навчальних закладів</w:t>
            </w:r>
          </w:p>
          <w:p w:rsidR="0092547A" w:rsidRPr="006C747A" w:rsidRDefault="0092547A" w:rsidP="006C747A">
            <w:pPr>
              <w:pStyle w:val="23"/>
              <w:numPr>
                <w:ilvl w:val="0"/>
                <w:numId w:val="18"/>
              </w:numPr>
              <w:shd w:val="clear" w:color="auto" w:fill="FFFFFF"/>
              <w:ind w:hanging="357"/>
              <w:rPr>
                <w:color w:val="000000"/>
                <w:spacing w:val="-1"/>
                <w:sz w:val="24"/>
                <w:szCs w:val="24"/>
              </w:rPr>
            </w:pPr>
            <w:r>
              <w:rPr>
                <w:sz w:val="24"/>
                <w:szCs w:val="24"/>
              </w:rPr>
              <w:t>У</w:t>
            </w:r>
            <w:r w:rsidRPr="000A1673">
              <w:rPr>
                <w:sz w:val="24"/>
                <w:szCs w:val="24"/>
              </w:rPr>
              <w:t>часть у педагогічних проектах, конкурсах  на різних рівнях</w:t>
            </w:r>
          </w:p>
          <w:p w:rsidR="0092547A" w:rsidRPr="00F94D6B" w:rsidRDefault="0092547A" w:rsidP="00F22CAC">
            <w:pPr>
              <w:pStyle w:val="23"/>
              <w:numPr>
                <w:ilvl w:val="0"/>
                <w:numId w:val="18"/>
              </w:numPr>
              <w:shd w:val="clear" w:color="auto" w:fill="FFFFFF"/>
              <w:tabs>
                <w:tab w:val="num" w:pos="586"/>
              </w:tabs>
              <w:rPr>
                <w:color w:val="000000"/>
                <w:spacing w:val="3"/>
                <w:sz w:val="24"/>
                <w:szCs w:val="24"/>
              </w:rPr>
            </w:pPr>
            <w:r w:rsidRPr="00F94D6B">
              <w:rPr>
                <w:color w:val="000000"/>
                <w:sz w:val="24"/>
                <w:szCs w:val="24"/>
              </w:rPr>
              <w:t>Реалізація  цільових державних програм боротьби з проблемними захворюваннями</w:t>
            </w:r>
          </w:p>
          <w:p w:rsidR="0092547A" w:rsidRDefault="0092547A" w:rsidP="003532D1">
            <w:pPr>
              <w:pStyle w:val="23"/>
              <w:numPr>
                <w:ilvl w:val="0"/>
                <w:numId w:val="15"/>
              </w:numPr>
              <w:shd w:val="clear" w:color="auto" w:fill="FFFFFF"/>
              <w:rPr>
                <w:sz w:val="24"/>
                <w:szCs w:val="24"/>
              </w:rPr>
            </w:pPr>
            <w:r>
              <w:rPr>
                <w:sz w:val="24"/>
                <w:szCs w:val="24"/>
              </w:rPr>
              <w:t>Збільшення потужності лікарні за рахунок приєднання 7 районів до складу госпітального округу на базі міської лікарні</w:t>
            </w:r>
          </w:p>
          <w:p w:rsidR="0092547A" w:rsidRDefault="0092547A" w:rsidP="00CE0651">
            <w:pPr>
              <w:pStyle w:val="23"/>
              <w:numPr>
                <w:ilvl w:val="0"/>
                <w:numId w:val="15"/>
              </w:numPr>
              <w:shd w:val="clear" w:color="auto" w:fill="FFFFFF"/>
              <w:rPr>
                <w:sz w:val="24"/>
                <w:szCs w:val="24"/>
              </w:rPr>
            </w:pPr>
            <w:r>
              <w:rPr>
                <w:sz w:val="24"/>
                <w:szCs w:val="24"/>
              </w:rPr>
              <w:t>Частковий перехід закладів охорони здоров’я на альтернативне опалення з перспективою подальшого переходу інших підрозділів</w:t>
            </w:r>
          </w:p>
          <w:p w:rsidR="0092547A" w:rsidRPr="00F94D6B" w:rsidRDefault="0092547A" w:rsidP="000D4F4A">
            <w:pPr>
              <w:pStyle w:val="23"/>
              <w:shd w:val="clear" w:color="auto" w:fill="FFFFFF"/>
              <w:ind w:left="360"/>
              <w:rPr>
                <w:sz w:val="24"/>
                <w:szCs w:val="24"/>
              </w:rPr>
            </w:pPr>
          </w:p>
        </w:tc>
        <w:tc>
          <w:tcPr>
            <w:tcW w:w="4290" w:type="dxa"/>
          </w:tcPr>
          <w:p w:rsidR="0092547A" w:rsidRPr="0078711B" w:rsidRDefault="0092547A" w:rsidP="003532D1">
            <w:pPr>
              <w:pStyle w:val="23"/>
              <w:numPr>
                <w:ilvl w:val="0"/>
                <w:numId w:val="15"/>
              </w:numPr>
              <w:shd w:val="clear" w:color="auto" w:fill="FFFFFF"/>
              <w:rPr>
                <w:sz w:val="24"/>
                <w:szCs w:val="24"/>
              </w:rPr>
            </w:pPr>
            <w:r w:rsidRPr="0078711B">
              <w:rPr>
                <w:color w:val="000000"/>
                <w:spacing w:val="-2"/>
                <w:sz w:val="24"/>
                <w:szCs w:val="24"/>
              </w:rPr>
              <w:lastRenderedPageBreak/>
              <w:t>Не створення умов для</w:t>
            </w:r>
            <w:r w:rsidRPr="0078711B">
              <w:rPr>
                <w:sz w:val="24"/>
                <w:szCs w:val="24"/>
              </w:rPr>
              <w:t xml:space="preserve"> </w:t>
            </w:r>
            <w:r w:rsidRPr="0078711B">
              <w:rPr>
                <w:color w:val="000000"/>
                <w:spacing w:val="1"/>
                <w:sz w:val="24"/>
                <w:szCs w:val="24"/>
              </w:rPr>
              <w:t>повної та всебічної</w:t>
            </w:r>
            <w:r w:rsidRPr="0078711B">
              <w:rPr>
                <w:sz w:val="24"/>
                <w:szCs w:val="24"/>
              </w:rPr>
              <w:t xml:space="preserve"> </w:t>
            </w:r>
            <w:r w:rsidRPr="0078711B">
              <w:rPr>
                <w:color w:val="000000"/>
                <w:spacing w:val="-3"/>
                <w:sz w:val="24"/>
                <w:szCs w:val="24"/>
              </w:rPr>
              <w:t>зайнятості населення</w:t>
            </w:r>
            <w:r w:rsidRPr="0078711B">
              <w:rPr>
                <w:sz w:val="24"/>
                <w:szCs w:val="24"/>
              </w:rPr>
              <w:t xml:space="preserve"> </w:t>
            </w:r>
          </w:p>
          <w:p w:rsidR="0092547A" w:rsidRPr="0078711B" w:rsidRDefault="0092547A" w:rsidP="0078711B">
            <w:pPr>
              <w:pStyle w:val="23"/>
              <w:numPr>
                <w:ilvl w:val="0"/>
                <w:numId w:val="15"/>
              </w:numPr>
              <w:shd w:val="clear" w:color="auto" w:fill="FFFFFF"/>
              <w:rPr>
                <w:sz w:val="24"/>
                <w:szCs w:val="24"/>
              </w:rPr>
            </w:pPr>
            <w:r>
              <w:rPr>
                <w:color w:val="000000"/>
                <w:spacing w:val="1"/>
                <w:sz w:val="24"/>
                <w:szCs w:val="24"/>
              </w:rPr>
              <w:t>В</w:t>
            </w:r>
            <w:r w:rsidRPr="0078711B">
              <w:rPr>
                <w:color w:val="000000"/>
                <w:spacing w:val="1"/>
                <w:sz w:val="24"/>
                <w:szCs w:val="24"/>
              </w:rPr>
              <w:t>ідтік</w:t>
            </w:r>
            <w:r w:rsidRPr="0078711B">
              <w:rPr>
                <w:sz w:val="24"/>
                <w:szCs w:val="24"/>
              </w:rPr>
              <w:t xml:space="preserve"> </w:t>
            </w:r>
            <w:r w:rsidRPr="0078711B">
              <w:rPr>
                <w:color w:val="000000"/>
                <w:spacing w:val="-1"/>
                <w:sz w:val="24"/>
                <w:szCs w:val="24"/>
              </w:rPr>
              <w:t>активних і</w:t>
            </w:r>
            <w:r w:rsidRPr="0078711B">
              <w:rPr>
                <w:sz w:val="24"/>
                <w:szCs w:val="24"/>
              </w:rPr>
              <w:t xml:space="preserve"> </w:t>
            </w:r>
            <w:r w:rsidRPr="0078711B">
              <w:rPr>
                <w:color w:val="000000"/>
                <w:spacing w:val="1"/>
                <w:sz w:val="24"/>
                <w:szCs w:val="24"/>
              </w:rPr>
              <w:t>висококваліфікованих</w:t>
            </w:r>
            <w:r w:rsidRPr="0078711B">
              <w:rPr>
                <w:sz w:val="24"/>
                <w:szCs w:val="24"/>
              </w:rPr>
              <w:t xml:space="preserve"> </w:t>
            </w:r>
            <w:r w:rsidRPr="0078711B">
              <w:rPr>
                <w:color w:val="000000"/>
                <w:spacing w:val="-5"/>
                <w:sz w:val="24"/>
                <w:szCs w:val="24"/>
              </w:rPr>
              <w:t>кадрів за кордон</w:t>
            </w:r>
            <w:r w:rsidRPr="0078711B">
              <w:rPr>
                <w:sz w:val="24"/>
                <w:szCs w:val="24"/>
              </w:rPr>
              <w:t xml:space="preserve"> п</w:t>
            </w:r>
            <w:r>
              <w:rPr>
                <w:sz w:val="24"/>
                <w:szCs w:val="24"/>
              </w:rPr>
              <w:t>ри</w:t>
            </w:r>
            <w:r w:rsidRPr="0078711B">
              <w:rPr>
                <w:sz w:val="24"/>
                <w:szCs w:val="24"/>
              </w:rPr>
              <w:t xml:space="preserve">  євроінте</w:t>
            </w:r>
            <w:r w:rsidRPr="0078711B">
              <w:rPr>
                <w:color w:val="000000"/>
                <w:spacing w:val="2"/>
                <w:sz w:val="24"/>
                <w:szCs w:val="24"/>
              </w:rPr>
              <w:t>груванні</w:t>
            </w:r>
            <w:r w:rsidRPr="0078711B">
              <w:rPr>
                <w:sz w:val="24"/>
                <w:szCs w:val="24"/>
              </w:rPr>
              <w:t xml:space="preserve">   </w:t>
            </w:r>
            <w:r w:rsidRPr="0078711B">
              <w:rPr>
                <w:color w:val="000000"/>
                <w:spacing w:val="1"/>
                <w:sz w:val="24"/>
                <w:szCs w:val="24"/>
              </w:rPr>
              <w:t>трудових ресурсів</w:t>
            </w:r>
          </w:p>
          <w:p w:rsidR="0092547A" w:rsidRPr="001E062A" w:rsidRDefault="0092547A" w:rsidP="0078711B">
            <w:pPr>
              <w:pStyle w:val="23"/>
              <w:numPr>
                <w:ilvl w:val="0"/>
                <w:numId w:val="15"/>
              </w:numPr>
              <w:shd w:val="clear" w:color="auto" w:fill="FFFFFF"/>
              <w:rPr>
                <w:sz w:val="24"/>
                <w:szCs w:val="24"/>
              </w:rPr>
            </w:pPr>
            <w:r>
              <w:rPr>
                <w:color w:val="000000"/>
                <w:spacing w:val="1"/>
                <w:sz w:val="24"/>
                <w:szCs w:val="24"/>
              </w:rPr>
              <w:t>Зростаючий розрив рівня життя у порівнянні з європейськими державами</w:t>
            </w:r>
          </w:p>
          <w:p w:rsidR="0092547A" w:rsidRDefault="0092547A" w:rsidP="0078711B">
            <w:pPr>
              <w:pStyle w:val="23"/>
              <w:numPr>
                <w:ilvl w:val="0"/>
                <w:numId w:val="15"/>
              </w:numPr>
              <w:shd w:val="clear" w:color="auto" w:fill="FFFFFF"/>
              <w:rPr>
                <w:sz w:val="24"/>
                <w:szCs w:val="24"/>
              </w:rPr>
            </w:pPr>
            <w:r>
              <w:rPr>
                <w:sz w:val="24"/>
                <w:szCs w:val="24"/>
              </w:rPr>
              <w:t>Низький рівень соціального захисту широких верств населення</w:t>
            </w:r>
          </w:p>
          <w:p w:rsidR="0092547A" w:rsidRDefault="0092547A" w:rsidP="0078711B">
            <w:pPr>
              <w:pStyle w:val="23"/>
              <w:numPr>
                <w:ilvl w:val="0"/>
                <w:numId w:val="15"/>
              </w:numPr>
              <w:shd w:val="clear" w:color="auto" w:fill="FFFFFF"/>
              <w:rPr>
                <w:sz w:val="24"/>
                <w:szCs w:val="24"/>
              </w:rPr>
            </w:pPr>
            <w:r>
              <w:rPr>
                <w:sz w:val="24"/>
                <w:szCs w:val="24"/>
              </w:rPr>
              <w:t>Зростання соціального розшарування населення</w:t>
            </w:r>
          </w:p>
          <w:p w:rsidR="0092547A" w:rsidRDefault="0092547A" w:rsidP="0078711B">
            <w:pPr>
              <w:pStyle w:val="23"/>
              <w:numPr>
                <w:ilvl w:val="0"/>
                <w:numId w:val="15"/>
              </w:numPr>
              <w:shd w:val="clear" w:color="auto" w:fill="FFFFFF"/>
              <w:rPr>
                <w:sz w:val="24"/>
                <w:szCs w:val="24"/>
              </w:rPr>
            </w:pPr>
            <w:r>
              <w:rPr>
                <w:sz w:val="24"/>
                <w:szCs w:val="24"/>
              </w:rPr>
              <w:t>Зростання частки непрацездатного населення</w:t>
            </w:r>
          </w:p>
          <w:p w:rsidR="0092547A" w:rsidRDefault="0092547A" w:rsidP="0078711B">
            <w:pPr>
              <w:pStyle w:val="23"/>
              <w:numPr>
                <w:ilvl w:val="0"/>
                <w:numId w:val="15"/>
              </w:numPr>
              <w:shd w:val="clear" w:color="auto" w:fill="FFFFFF"/>
              <w:rPr>
                <w:sz w:val="24"/>
                <w:szCs w:val="24"/>
              </w:rPr>
            </w:pPr>
            <w:r w:rsidRPr="005E7EEC">
              <w:rPr>
                <w:sz w:val="24"/>
                <w:szCs w:val="24"/>
              </w:rPr>
              <w:t>Зниження рівня конкурентоспроможності</w:t>
            </w:r>
            <w:r>
              <w:rPr>
                <w:sz w:val="24"/>
                <w:szCs w:val="24"/>
              </w:rPr>
              <w:t xml:space="preserve"> окремих загальноосвітніх навчальних закладів</w:t>
            </w:r>
            <w:r w:rsidRPr="005E7EEC">
              <w:rPr>
                <w:sz w:val="24"/>
                <w:szCs w:val="24"/>
              </w:rPr>
              <w:t>.</w:t>
            </w:r>
          </w:p>
          <w:p w:rsidR="0092547A" w:rsidRDefault="0092547A" w:rsidP="0078711B">
            <w:pPr>
              <w:pStyle w:val="23"/>
              <w:numPr>
                <w:ilvl w:val="0"/>
                <w:numId w:val="15"/>
              </w:numPr>
              <w:shd w:val="clear" w:color="auto" w:fill="FFFFFF"/>
              <w:rPr>
                <w:sz w:val="24"/>
                <w:szCs w:val="24"/>
              </w:rPr>
            </w:pPr>
            <w:r w:rsidRPr="005E7EEC">
              <w:rPr>
                <w:sz w:val="24"/>
                <w:szCs w:val="24"/>
              </w:rPr>
              <w:t xml:space="preserve">Збільшення кількості неповних сімей, внаслідок чого – відсутність </w:t>
            </w:r>
            <w:r w:rsidRPr="005E7EEC">
              <w:rPr>
                <w:sz w:val="24"/>
                <w:szCs w:val="24"/>
              </w:rPr>
              <w:lastRenderedPageBreak/>
              <w:t>зацікавленості у формуванні повноцінної особистості дитини</w:t>
            </w:r>
          </w:p>
          <w:p w:rsidR="0092547A" w:rsidRPr="00663917" w:rsidRDefault="0092547A" w:rsidP="0078711B">
            <w:pPr>
              <w:pStyle w:val="23"/>
              <w:numPr>
                <w:ilvl w:val="0"/>
                <w:numId w:val="15"/>
              </w:numPr>
              <w:shd w:val="clear" w:color="auto" w:fill="FFFFFF"/>
              <w:rPr>
                <w:sz w:val="24"/>
                <w:szCs w:val="24"/>
              </w:rPr>
            </w:pPr>
            <w:r w:rsidRPr="005E7EEC">
              <w:rPr>
                <w:sz w:val="24"/>
                <w:szCs w:val="24"/>
              </w:rPr>
              <w:t xml:space="preserve">Кризовий стан економіки держави, </w:t>
            </w:r>
            <w:r w:rsidRPr="00713023">
              <w:rPr>
                <w:sz w:val="24"/>
                <w:szCs w:val="24"/>
              </w:rPr>
              <w:t xml:space="preserve">внаслідок цього - низька платіжна </w:t>
            </w:r>
            <w:r w:rsidRPr="00663917">
              <w:rPr>
                <w:sz w:val="24"/>
                <w:szCs w:val="24"/>
              </w:rPr>
              <w:t>спроможність  батьків, зміна соціальних потреб і можливостей в плані розвитку особистості дитини</w:t>
            </w:r>
          </w:p>
          <w:p w:rsidR="0092547A" w:rsidRPr="00663917" w:rsidRDefault="0092547A" w:rsidP="00663917">
            <w:pPr>
              <w:pStyle w:val="23"/>
              <w:numPr>
                <w:ilvl w:val="0"/>
                <w:numId w:val="15"/>
              </w:numPr>
              <w:shd w:val="clear" w:color="auto" w:fill="FFFFFF"/>
              <w:rPr>
                <w:sz w:val="24"/>
                <w:szCs w:val="24"/>
              </w:rPr>
            </w:pPr>
            <w:r w:rsidRPr="00663917">
              <w:rPr>
                <w:sz w:val="24"/>
                <w:szCs w:val="24"/>
              </w:rPr>
              <w:t>Недостатнє та неефективне державне фінанс</w:t>
            </w:r>
            <w:r>
              <w:rPr>
                <w:sz w:val="24"/>
                <w:szCs w:val="24"/>
              </w:rPr>
              <w:t>ування системи охорони здоров’я</w:t>
            </w:r>
          </w:p>
          <w:p w:rsidR="0092547A" w:rsidRPr="00713023" w:rsidRDefault="0092547A" w:rsidP="00A06179">
            <w:pPr>
              <w:pStyle w:val="23"/>
              <w:numPr>
                <w:ilvl w:val="0"/>
                <w:numId w:val="19"/>
              </w:numPr>
              <w:shd w:val="clear" w:color="auto" w:fill="FFFFFF"/>
              <w:ind w:right="34" w:hanging="357"/>
              <w:rPr>
                <w:color w:val="000000"/>
                <w:sz w:val="24"/>
                <w:szCs w:val="24"/>
              </w:rPr>
            </w:pPr>
            <w:r w:rsidRPr="00663917">
              <w:rPr>
                <w:color w:val="000000"/>
                <w:sz w:val="24"/>
                <w:szCs w:val="24"/>
              </w:rPr>
              <w:t>Безкоштовне медичне обслуговування через недостатній рівень фінансування</w:t>
            </w:r>
            <w:r w:rsidRPr="00713023">
              <w:rPr>
                <w:color w:val="000000"/>
                <w:sz w:val="24"/>
                <w:szCs w:val="24"/>
              </w:rPr>
              <w:t xml:space="preserve"> не дає можливості одержати якісне медичне обслуговування</w:t>
            </w:r>
          </w:p>
          <w:p w:rsidR="0092547A" w:rsidRPr="00F94D6B" w:rsidRDefault="0092547A" w:rsidP="00A56DD3">
            <w:pPr>
              <w:pStyle w:val="23"/>
              <w:numPr>
                <w:ilvl w:val="0"/>
                <w:numId w:val="19"/>
              </w:numPr>
              <w:shd w:val="clear" w:color="auto" w:fill="FFFFFF"/>
              <w:ind w:right="34" w:hanging="357"/>
            </w:pPr>
            <w:r w:rsidRPr="00713023">
              <w:rPr>
                <w:sz w:val="24"/>
                <w:szCs w:val="24"/>
              </w:rPr>
              <w:t>Моральна та фізична застарілість медичного обладнання</w:t>
            </w:r>
          </w:p>
        </w:tc>
      </w:tr>
      <w:tr w:rsidR="0092547A" w:rsidRPr="0033768E" w:rsidTr="003532D1">
        <w:trPr>
          <w:jc w:val="center"/>
        </w:trPr>
        <w:tc>
          <w:tcPr>
            <w:tcW w:w="15572" w:type="dxa"/>
            <w:gridSpan w:val="4"/>
          </w:tcPr>
          <w:p w:rsidR="0092547A" w:rsidRPr="00583A3E" w:rsidRDefault="0092547A" w:rsidP="00583A3E">
            <w:pPr>
              <w:pStyle w:val="23"/>
              <w:shd w:val="clear" w:color="auto" w:fill="FFFFFF"/>
              <w:ind w:left="360"/>
              <w:jc w:val="center"/>
              <w:rPr>
                <w:b/>
                <w:color w:val="000000"/>
                <w:spacing w:val="-2"/>
                <w:sz w:val="24"/>
                <w:szCs w:val="24"/>
              </w:rPr>
            </w:pPr>
            <w:r w:rsidRPr="00583A3E">
              <w:rPr>
                <w:b/>
                <w:color w:val="000000"/>
                <w:spacing w:val="-2"/>
                <w:sz w:val="24"/>
                <w:szCs w:val="24"/>
              </w:rPr>
              <w:lastRenderedPageBreak/>
              <w:t>Жит</w:t>
            </w:r>
            <w:r>
              <w:rPr>
                <w:b/>
                <w:color w:val="000000"/>
                <w:spacing w:val="-2"/>
                <w:sz w:val="24"/>
                <w:szCs w:val="24"/>
              </w:rPr>
              <w:t>л</w:t>
            </w:r>
            <w:r w:rsidRPr="00583A3E">
              <w:rPr>
                <w:b/>
                <w:color w:val="000000"/>
                <w:spacing w:val="-2"/>
                <w:sz w:val="24"/>
                <w:szCs w:val="24"/>
              </w:rPr>
              <w:t>ово-комунальне господарство та енергоефективність</w:t>
            </w:r>
          </w:p>
        </w:tc>
      </w:tr>
      <w:tr w:rsidR="0092547A" w:rsidRPr="0033768E" w:rsidTr="00A1688C">
        <w:trPr>
          <w:jc w:val="center"/>
        </w:trPr>
        <w:tc>
          <w:tcPr>
            <w:tcW w:w="3486" w:type="dxa"/>
          </w:tcPr>
          <w:p w:rsidR="0092547A" w:rsidRPr="00CD5FBF" w:rsidRDefault="0092547A" w:rsidP="003532D1">
            <w:pPr>
              <w:pStyle w:val="23"/>
              <w:numPr>
                <w:ilvl w:val="0"/>
                <w:numId w:val="15"/>
              </w:numPr>
              <w:shd w:val="clear" w:color="auto" w:fill="FFFFFF"/>
              <w:rPr>
                <w:sz w:val="24"/>
                <w:szCs w:val="24"/>
              </w:rPr>
            </w:pPr>
            <w:r>
              <w:rPr>
                <w:sz w:val="24"/>
                <w:szCs w:val="24"/>
              </w:rPr>
              <w:t>С</w:t>
            </w:r>
            <w:r w:rsidRPr="00CD5FBF">
              <w:rPr>
                <w:sz w:val="24"/>
                <w:szCs w:val="24"/>
              </w:rPr>
              <w:t>тійкий високий попит на послуги житлово-комунального господарства</w:t>
            </w:r>
          </w:p>
          <w:p w:rsidR="0092547A" w:rsidRPr="00CD5FBF" w:rsidRDefault="0092547A" w:rsidP="00CB5A56">
            <w:pPr>
              <w:pStyle w:val="23"/>
              <w:numPr>
                <w:ilvl w:val="0"/>
                <w:numId w:val="15"/>
              </w:numPr>
              <w:shd w:val="clear" w:color="auto" w:fill="FFFFFF"/>
              <w:rPr>
                <w:sz w:val="24"/>
                <w:szCs w:val="24"/>
              </w:rPr>
            </w:pPr>
            <w:r w:rsidRPr="00CD5FBF">
              <w:rPr>
                <w:sz w:val="24"/>
                <w:szCs w:val="24"/>
              </w:rPr>
              <w:t xml:space="preserve"> </w:t>
            </w:r>
            <w:r>
              <w:rPr>
                <w:sz w:val="24"/>
                <w:szCs w:val="24"/>
              </w:rPr>
              <w:t>Н</w:t>
            </w:r>
            <w:r w:rsidRPr="00CD5FBF">
              <w:rPr>
                <w:sz w:val="24"/>
                <w:szCs w:val="24"/>
              </w:rPr>
              <w:t>изький рівень екологічного навантаження більшості територій</w:t>
            </w:r>
          </w:p>
          <w:p w:rsidR="0092547A" w:rsidRPr="00CD5FBF" w:rsidRDefault="0092547A" w:rsidP="00AB4CFA">
            <w:pPr>
              <w:pStyle w:val="23"/>
              <w:numPr>
                <w:ilvl w:val="0"/>
                <w:numId w:val="15"/>
              </w:numPr>
              <w:shd w:val="clear" w:color="auto" w:fill="FFFFFF"/>
              <w:rPr>
                <w:sz w:val="24"/>
                <w:szCs w:val="24"/>
              </w:rPr>
            </w:pPr>
            <w:r w:rsidRPr="00CD5FBF">
              <w:rPr>
                <w:sz w:val="24"/>
                <w:szCs w:val="24"/>
              </w:rPr>
              <w:t>Поступове впровадження технічних і технологічних інновацій у сфері ЖКГ</w:t>
            </w:r>
          </w:p>
          <w:p w:rsidR="0092547A" w:rsidRPr="00CD5FBF" w:rsidRDefault="0092547A" w:rsidP="00077858">
            <w:pPr>
              <w:pStyle w:val="23"/>
              <w:numPr>
                <w:ilvl w:val="0"/>
                <w:numId w:val="15"/>
              </w:numPr>
              <w:shd w:val="clear" w:color="auto" w:fill="FFFFFF"/>
              <w:rPr>
                <w:sz w:val="24"/>
                <w:szCs w:val="24"/>
              </w:rPr>
            </w:pPr>
            <w:r w:rsidRPr="00CD5FBF">
              <w:rPr>
                <w:rFonts w:eastAsia="Times New Roman"/>
                <w:sz w:val="24"/>
                <w:szCs w:val="24"/>
              </w:rPr>
              <w:t xml:space="preserve">Наявність підземних джерел водопостачання та </w:t>
            </w:r>
            <w:r w:rsidRPr="00CD5FBF">
              <w:rPr>
                <w:rFonts w:eastAsia="Times New Roman"/>
                <w:sz w:val="24"/>
                <w:szCs w:val="24"/>
                <w:shd w:val="clear" w:color="auto" w:fill="FFFFFF"/>
              </w:rPr>
              <w:t>водозабірних потужностей</w:t>
            </w:r>
          </w:p>
          <w:p w:rsidR="0092547A" w:rsidRPr="00CD5FBF" w:rsidRDefault="0092547A" w:rsidP="00077858">
            <w:pPr>
              <w:pStyle w:val="23"/>
              <w:numPr>
                <w:ilvl w:val="0"/>
                <w:numId w:val="15"/>
              </w:numPr>
              <w:shd w:val="clear" w:color="auto" w:fill="FFFFFF"/>
              <w:rPr>
                <w:sz w:val="24"/>
                <w:szCs w:val="24"/>
              </w:rPr>
            </w:pPr>
            <w:r w:rsidRPr="00CD5FBF">
              <w:rPr>
                <w:rFonts w:eastAsia="Times New Roman"/>
                <w:sz w:val="24"/>
                <w:szCs w:val="24"/>
              </w:rPr>
              <w:t>Потенційна привабливість ринку житлових послуг для приватного бізнесу</w:t>
            </w:r>
          </w:p>
          <w:p w:rsidR="0092547A" w:rsidRPr="00CD5FBF" w:rsidRDefault="0092547A" w:rsidP="00077858">
            <w:pPr>
              <w:pStyle w:val="23"/>
              <w:numPr>
                <w:ilvl w:val="0"/>
                <w:numId w:val="15"/>
              </w:numPr>
              <w:shd w:val="clear" w:color="auto" w:fill="FFFFFF"/>
              <w:rPr>
                <w:sz w:val="24"/>
                <w:szCs w:val="24"/>
              </w:rPr>
            </w:pPr>
            <w:r w:rsidRPr="00CD5FBF">
              <w:rPr>
                <w:rFonts w:eastAsia="Times New Roman"/>
                <w:sz w:val="24"/>
                <w:szCs w:val="24"/>
              </w:rPr>
              <w:t xml:space="preserve">Наявні альтернативні комунальним підприємствам приватні структури різних </w:t>
            </w:r>
            <w:r w:rsidRPr="00CD5FBF">
              <w:rPr>
                <w:rFonts w:eastAsia="Times New Roman"/>
                <w:sz w:val="24"/>
                <w:szCs w:val="24"/>
              </w:rPr>
              <w:lastRenderedPageBreak/>
              <w:t>організаційно-правових форм, здат</w:t>
            </w:r>
            <w:r>
              <w:rPr>
                <w:rFonts w:eastAsia="Times New Roman"/>
                <w:sz w:val="24"/>
                <w:szCs w:val="24"/>
              </w:rPr>
              <w:t>ні надавати відповідні послуги</w:t>
            </w:r>
          </w:p>
          <w:p w:rsidR="0092547A" w:rsidRPr="00CD5FBF" w:rsidRDefault="0092547A" w:rsidP="00077858">
            <w:pPr>
              <w:pStyle w:val="23"/>
              <w:numPr>
                <w:ilvl w:val="0"/>
                <w:numId w:val="15"/>
              </w:numPr>
              <w:shd w:val="clear" w:color="auto" w:fill="FFFFFF"/>
              <w:rPr>
                <w:sz w:val="24"/>
                <w:szCs w:val="24"/>
              </w:rPr>
            </w:pPr>
            <w:r w:rsidRPr="00CD5FBF">
              <w:rPr>
                <w:rFonts w:eastAsia="Times New Roman"/>
                <w:sz w:val="24"/>
                <w:szCs w:val="24"/>
              </w:rPr>
              <w:t>Активізація процесу впровадження енергоефективних заходів</w:t>
            </w:r>
          </w:p>
          <w:p w:rsidR="0092547A" w:rsidRPr="00CD5FBF" w:rsidRDefault="0092547A" w:rsidP="00077858">
            <w:pPr>
              <w:pStyle w:val="23"/>
              <w:numPr>
                <w:ilvl w:val="0"/>
                <w:numId w:val="15"/>
              </w:numPr>
              <w:shd w:val="clear" w:color="auto" w:fill="FFFFFF"/>
              <w:rPr>
                <w:sz w:val="24"/>
                <w:szCs w:val="24"/>
              </w:rPr>
            </w:pPr>
            <w:r w:rsidRPr="00CD5FBF">
              <w:rPr>
                <w:sz w:val="24"/>
                <w:szCs w:val="24"/>
              </w:rPr>
              <w:t>Залучення додаткових джерел фінансування у сфері ЖКГ</w:t>
            </w:r>
          </w:p>
          <w:p w:rsidR="0092547A" w:rsidRPr="0033768E" w:rsidRDefault="0092547A" w:rsidP="00AB4CFA">
            <w:pPr>
              <w:rPr>
                <w:sz w:val="24"/>
                <w:szCs w:val="24"/>
              </w:rPr>
            </w:pPr>
          </w:p>
        </w:tc>
        <w:tc>
          <w:tcPr>
            <w:tcW w:w="3780" w:type="dxa"/>
          </w:tcPr>
          <w:p w:rsidR="0092547A" w:rsidRPr="004251AE" w:rsidRDefault="0092547A" w:rsidP="003532D1">
            <w:pPr>
              <w:pStyle w:val="23"/>
              <w:numPr>
                <w:ilvl w:val="0"/>
                <w:numId w:val="15"/>
              </w:numPr>
              <w:shd w:val="clear" w:color="auto" w:fill="FFFFFF"/>
              <w:rPr>
                <w:b/>
                <w:sz w:val="24"/>
                <w:szCs w:val="24"/>
              </w:rPr>
            </w:pPr>
            <w:r w:rsidRPr="004251AE">
              <w:rPr>
                <w:rStyle w:val="af4"/>
                <w:b w:val="0"/>
                <w:color w:val="000000"/>
                <w:sz w:val="24"/>
                <w:szCs w:val="24"/>
                <w:shd w:val="clear" w:color="auto" w:fill="FFFFFF"/>
              </w:rPr>
              <w:lastRenderedPageBreak/>
              <w:t>Зношеність комунальної інженерної інфраструктури, основних фондів</w:t>
            </w:r>
          </w:p>
          <w:p w:rsidR="0092547A" w:rsidRPr="004251AE" w:rsidRDefault="0092547A" w:rsidP="00CD5FBF">
            <w:pPr>
              <w:pStyle w:val="23"/>
              <w:numPr>
                <w:ilvl w:val="0"/>
                <w:numId w:val="15"/>
              </w:numPr>
              <w:shd w:val="clear" w:color="auto" w:fill="FFFFFF"/>
              <w:rPr>
                <w:rStyle w:val="af4"/>
                <w:b w:val="0"/>
                <w:bCs w:val="0"/>
                <w:sz w:val="24"/>
                <w:szCs w:val="24"/>
              </w:rPr>
            </w:pPr>
            <w:r w:rsidRPr="004251AE">
              <w:rPr>
                <w:rStyle w:val="af4"/>
                <w:b w:val="0"/>
                <w:color w:val="000000"/>
                <w:sz w:val="24"/>
                <w:szCs w:val="24"/>
                <w:shd w:val="clear" w:color="auto" w:fill="FFFFFF"/>
              </w:rPr>
              <w:t>Низька якість транспортної мережі та руйнація доріг</w:t>
            </w:r>
          </w:p>
          <w:p w:rsidR="0092547A" w:rsidRPr="004251AE" w:rsidRDefault="0092547A" w:rsidP="003532D1">
            <w:pPr>
              <w:pStyle w:val="23"/>
              <w:numPr>
                <w:ilvl w:val="0"/>
                <w:numId w:val="15"/>
              </w:numPr>
              <w:shd w:val="clear" w:color="auto" w:fill="FFFFFF"/>
              <w:rPr>
                <w:rStyle w:val="af4"/>
                <w:b w:val="0"/>
                <w:bCs w:val="0"/>
                <w:sz w:val="24"/>
                <w:szCs w:val="24"/>
              </w:rPr>
            </w:pPr>
            <w:r w:rsidRPr="004251AE">
              <w:rPr>
                <w:rStyle w:val="af4"/>
                <w:b w:val="0"/>
                <w:color w:val="000000"/>
                <w:sz w:val="24"/>
                <w:szCs w:val="24"/>
                <w:shd w:val="clear" w:color="auto" w:fill="FFFFFF"/>
              </w:rPr>
              <w:t>Низький рівень використання джерел альтернативної енергії,</w:t>
            </w:r>
          </w:p>
          <w:p w:rsidR="0092547A" w:rsidRPr="004251AE" w:rsidRDefault="0092547A" w:rsidP="003532D1">
            <w:pPr>
              <w:pStyle w:val="23"/>
              <w:numPr>
                <w:ilvl w:val="0"/>
                <w:numId w:val="15"/>
              </w:numPr>
              <w:shd w:val="clear" w:color="auto" w:fill="FFFFFF"/>
              <w:rPr>
                <w:rStyle w:val="af4"/>
                <w:b w:val="0"/>
                <w:bCs w:val="0"/>
                <w:sz w:val="24"/>
                <w:szCs w:val="24"/>
              </w:rPr>
            </w:pPr>
            <w:r w:rsidRPr="004251AE">
              <w:rPr>
                <w:rStyle w:val="af4"/>
                <w:b w:val="0"/>
                <w:color w:val="000000"/>
                <w:sz w:val="24"/>
                <w:szCs w:val="24"/>
                <w:shd w:val="clear" w:color="auto" w:fill="FFFFFF"/>
              </w:rPr>
              <w:t>Недостатність впровадження енергоефективних  технологій</w:t>
            </w:r>
          </w:p>
          <w:p w:rsidR="0092547A" w:rsidRPr="004251AE" w:rsidRDefault="0092547A" w:rsidP="003532D1">
            <w:pPr>
              <w:pStyle w:val="23"/>
              <w:numPr>
                <w:ilvl w:val="0"/>
                <w:numId w:val="15"/>
              </w:numPr>
              <w:shd w:val="clear" w:color="auto" w:fill="FFFFFF"/>
              <w:rPr>
                <w:sz w:val="24"/>
                <w:szCs w:val="24"/>
              </w:rPr>
            </w:pPr>
            <w:r w:rsidRPr="004251AE">
              <w:rPr>
                <w:sz w:val="24"/>
                <w:szCs w:val="24"/>
              </w:rPr>
              <w:t>Повільні темпи модернізації сфери ЖКГ</w:t>
            </w:r>
          </w:p>
          <w:p w:rsidR="0092547A" w:rsidRPr="004251AE" w:rsidRDefault="0092547A" w:rsidP="003532D1">
            <w:pPr>
              <w:pStyle w:val="23"/>
              <w:numPr>
                <w:ilvl w:val="0"/>
                <w:numId w:val="15"/>
              </w:numPr>
              <w:shd w:val="clear" w:color="auto" w:fill="FFFFFF"/>
              <w:rPr>
                <w:sz w:val="24"/>
                <w:szCs w:val="24"/>
              </w:rPr>
            </w:pPr>
            <w:r>
              <w:rPr>
                <w:sz w:val="24"/>
                <w:szCs w:val="24"/>
              </w:rPr>
              <w:t>А</w:t>
            </w:r>
            <w:r w:rsidRPr="004251AE">
              <w:rPr>
                <w:sz w:val="24"/>
                <w:szCs w:val="24"/>
              </w:rPr>
              <w:t xml:space="preserve">варії та порушення в роботі комунальних об’єктів </w:t>
            </w:r>
          </w:p>
          <w:p w:rsidR="0092547A" w:rsidRPr="004251AE" w:rsidRDefault="0092547A" w:rsidP="003532D1">
            <w:pPr>
              <w:pStyle w:val="23"/>
              <w:numPr>
                <w:ilvl w:val="0"/>
                <w:numId w:val="15"/>
              </w:numPr>
              <w:shd w:val="clear" w:color="auto" w:fill="FFFFFF"/>
              <w:rPr>
                <w:sz w:val="24"/>
                <w:szCs w:val="24"/>
              </w:rPr>
            </w:pPr>
            <w:r>
              <w:rPr>
                <w:sz w:val="24"/>
                <w:szCs w:val="24"/>
              </w:rPr>
              <w:t>Н</w:t>
            </w:r>
            <w:r w:rsidRPr="004251AE">
              <w:rPr>
                <w:sz w:val="24"/>
                <w:szCs w:val="24"/>
              </w:rPr>
              <w:t>едофінансуванн</w:t>
            </w:r>
            <w:r>
              <w:rPr>
                <w:sz w:val="24"/>
                <w:szCs w:val="24"/>
              </w:rPr>
              <w:t>я ЖКГ за існуючими тарифами</w:t>
            </w:r>
          </w:p>
          <w:p w:rsidR="0092547A" w:rsidRPr="004251AE" w:rsidRDefault="0092547A" w:rsidP="003532D1">
            <w:pPr>
              <w:pStyle w:val="23"/>
              <w:numPr>
                <w:ilvl w:val="0"/>
                <w:numId w:val="15"/>
              </w:numPr>
              <w:shd w:val="clear" w:color="auto" w:fill="FFFFFF"/>
              <w:rPr>
                <w:sz w:val="24"/>
                <w:szCs w:val="24"/>
              </w:rPr>
            </w:pPr>
            <w:r>
              <w:rPr>
                <w:sz w:val="24"/>
                <w:szCs w:val="24"/>
              </w:rPr>
              <w:t>Н</w:t>
            </w:r>
            <w:r w:rsidRPr="004251AE">
              <w:rPr>
                <w:sz w:val="24"/>
                <w:szCs w:val="24"/>
              </w:rPr>
              <w:t xml:space="preserve">евідповідність між темпами зростання цін на ресурси і на послуги </w:t>
            </w:r>
            <w:r>
              <w:rPr>
                <w:sz w:val="24"/>
                <w:szCs w:val="24"/>
              </w:rPr>
              <w:t xml:space="preserve">ЖКГ і рівнем доходів </w:t>
            </w:r>
            <w:r>
              <w:rPr>
                <w:sz w:val="24"/>
                <w:szCs w:val="24"/>
              </w:rPr>
              <w:lastRenderedPageBreak/>
              <w:t>населення</w:t>
            </w:r>
          </w:p>
          <w:p w:rsidR="0092547A" w:rsidRPr="004251AE" w:rsidRDefault="0092547A" w:rsidP="003532D1">
            <w:pPr>
              <w:pStyle w:val="23"/>
              <w:numPr>
                <w:ilvl w:val="0"/>
                <w:numId w:val="15"/>
              </w:numPr>
              <w:shd w:val="clear" w:color="auto" w:fill="FFFFFF"/>
              <w:rPr>
                <w:sz w:val="24"/>
                <w:szCs w:val="24"/>
              </w:rPr>
            </w:pPr>
            <w:r w:rsidRPr="004251AE">
              <w:rPr>
                <w:sz w:val="24"/>
                <w:szCs w:val="24"/>
              </w:rPr>
              <w:t>Наявність заборгованості і неможливість фінансово</w:t>
            </w:r>
            <w:r>
              <w:rPr>
                <w:sz w:val="24"/>
                <w:szCs w:val="24"/>
              </w:rPr>
              <w:t>го оздоровлення підприємств ЖКГ</w:t>
            </w:r>
          </w:p>
          <w:p w:rsidR="0092547A" w:rsidRPr="004251AE" w:rsidRDefault="0092547A" w:rsidP="00AF2773">
            <w:pPr>
              <w:pStyle w:val="23"/>
              <w:numPr>
                <w:ilvl w:val="0"/>
                <w:numId w:val="15"/>
              </w:numPr>
              <w:shd w:val="clear" w:color="auto" w:fill="FFFFFF"/>
              <w:rPr>
                <w:rFonts w:eastAsia="Times New Roman"/>
                <w:sz w:val="24"/>
                <w:szCs w:val="24"/>
              </w:rPr>
            </w:pPr>
            <w:r>
              <w:rPr>
                <w:sz w:val="24"/>
                <w:szCs w:val="24"/>
              </w:rPr>
              <w:t>Н</w:t>
            </w:r>
            <w:r w:rsidRPr="004251AE">
              <w:rPr>
                <w:sz w:val="24"/>
                <w:szCs w:val="24"/>
              </w:rPr>
              <w:t>изь</w:t>
            </w:r>
            <w:r>
              <w:rPr>
                <w:sz w:val="24"/>
                <w:szCs w:val="24"/>
              </w:rPr>
              <w:t>ка якість послуг, що надаються</w:t>
            </w:r>
          </w:p>
          <w:p w:rsidR="0092547A" w:rsidRPr="001C727C" w:rsidRDefault="0092547A" w:rsidP="001C727C">
            <w:pPr>
              <w:pStyle w:val="23"/>
              <w:numPr>
                <w:ilvl w:val="0"/>
                <w:numId w:val="15"/>
              </w:numPr>
              <w:shd w:val="clear" w:color="auto" w:fill="FFFFFF"/>
              <w:rPr>
                <w:rFonts w:eastAsia="Times New Roman"/>
                <w:sz w:val="24"/>
                <w:szCs w:val="24"/>
              </w:rPr>
            </w:pPr>
            <w:r>
              <w:rPr>
                <w:rFonts w:eastAsia="Times New Roman"/>
                <w:sz w:val="24"/>
                <w:szCs w:val="24"/>
              </w:rPr>
              <w:t>З</w:t>
            </w:r>
            <w:r w:rsidRPr="004251AE">
              <w:rPr>
                <w:rFonts w:eastAsia="Times New Roman"/>
                <w:sz w:val="24"/>
                <w:szCs w:val="24"/>
              </w:rPr>
              <w:t xml:space="preserve">начний рівень зносу будівельних та </w:t>
            </w:r>
            <w:r w:rsidRPr="001C727C">
              <w:rPr>
                <w:rFonts w:eastAsia="Times New Roman"/>
                <w:sz w:val="24"/>
                <w:szCs w:val="24"/>
              </w:rPr>
              <w:t xml:space="preserve">огороджувальних конструкцій житлових будинків </w:t>
            </w:r>
          </w:p>
          <w:p w:rsidR="0092547A" w:rsidRPr="00EF1E5C" w:rsidRDefault="0092547A" w:rsidP="001C727C">
            <w:pPr>
              <w:pStyle w:val="23"/>
              <w:numPr>
                <w:ilvl w:val="0"/>
                <w:numId w:val="15"/>
              </w:numPr>
              <w:shd w:val="clear" w:color="auto" w:fill="FFFFFF"/>
              <w:rPr>
                <w:rFonts w:eastAsia="Times New Roman"/>
                <w:sz w:val="24"/>
                <w:szCs w:val="24"/>
              </w:rPr>
            </w:pPr>
            <w:r>
              <w:rPr>
                <w:sz w:val="24"/>
                <w:szCs w:val="24"/>
                <w:lang w:val="ru-RU"/>
              </w:rPr>
              <w:t>В</w:t>
            </w:r>
            <w:r w:rsidRPr="001C727C">
              <w:rPr>
                <w:sz w:val="24"/>
                <w:szCs w:val="24"/>
                <w:lang w:val="ru-RU"/>
              </w:rPr>
              <w:t xml:space="preserve">исока залежність галузі ЖКГ від </w:t>
            </w:r>
            <w:r>
              <w:rPr>
                <w:sz w:val="24"/>
                <w:szCs w:val="24"/>
                <w:lang w:val="ru-RU"/>
              </w:rPr>
              <w:t xml:space="preserve">імпортованого </w:t>
            </w:r>
            <w:r w:rsidRPr="00EF1E5C">
              <w:rPr>
                <w:sz w:val="24"/>
                <w:szCs w:val="24"/>
                <w:lang w:val="ru-RU"/>
              </w:rPr>
              <w:t>газу</w:t>
            </w:r>
          </w:p>
          <w:p w:rsidR="0092547A" w:rsidRPr="00EF1E5C" w:rsidRDefault="0092547A" w:rsidP="001C727C">
            <w:pPr>
              <w:pStyle w:val="23"/>
              <w:numPr>
                <w:ilvl w:val="0"/>
                <w:numId w:val="15"/>
              </w:numPr>
              <w:shd w:val="clear" w:color="auto" w:fill="FFFFFF"/>
              <w:autoSpaceDE w:val="0"/>
              <w:autoSpaceDN w:val="0"/>
              <w:adjustRightInd w:val="0"/>
              <w:rPr>
                <w:sz w:val="24"/>
                <w:szCs w:val="24"/>
              </w:rPr>
            </w:pPr>
            <w:r>
              <w:rPr>
                <w:sz w:val="24"/>
                <w:szCs w:val="24"/>
              </w:rPr>
              <w:t>Т</w:t>
            </w:r>
            <w:r w:rsidRPr="00EF1E5C">
              <w:rPr>
                <w:sz w:val="24"/>
                <w:szCs w:val="24"/>
              </w:rPr>
              <w:t>ехнологічна відсталість галузі, висока енергоємність, та низька капіталізація об‘єктів інтелектуальної власності</w:t>
            </w:r>
          </w:p>
          <w:p w:rsidR="0092547A" w:rsidRPr="00EF1E5C" w:rsidRDefault="0092547A" w:rsidP="001C727C">
            <w:pPr>
              <w:pStyle w:val="23"/>
              <w:numPr>
                <w:ilvl w:val="0"/>
                <w:numId w:val="15"/>
              </w:numPr>
              <w:shd w:val="clear" w:color="auto" w:fill="FFFFFF"/>
              <w:autoSpaceDE w:val="0"/>
              <w:autoSpaceDN w:val="0"/>
              <w:adjustRightInd w:val="0"/>
              <w:rPr>
                <w:sz w:val="24"/>
                <w:szCs w:val="24"/>
                <w:lang w:val="ru-RU"/>
              </w:rPr>
            </w:pPr>
            <w:r>
              <w:rPr>
                <w:sz w:val="24"/>
                <w:szCs w:val="24"/>
              </w:rPr>
              <w:t>Н</w:t>
            </w:r>
            <w:r w:rsidRPr="00EF1E5C">
              <w:rPr>
                <w:sz w:val="24"/>
                <w:szCs w:val="24"/>
                <w:lang w:val="ru-RU"/>
              </w:rPr>
              <w:t>едостатній розвиток дорожньої, інженерної інфраструктури</w:t>
            </w:r>
          </w:p>
          <w:p w:rsidR="0092547A" w:rsidRPr="000D53FE" w:rsidRDefault="0092547A" w:rsidP="00EF1E5C">
            <w:pPr>
              <w:pStyle w:val="23"/>
              <w:numPr>
                <w:ilvl w:val="0"/>
                <w:numId w:val="15"/>
              </w:numPr>
              <w:shd w:val="clear" w:color="auto" w:fill="FFFFFF"/>
              <w:autoSpaceDE w:val="0"/>
              <w:autoSpaceDN w:val="0"/>
              <w:adjustRightInd w:val="0"/>
              <w:rPr>
                <w:sz w:val="24"/>
                <w:szCs w:val="24"/>
                <w:lang w:val="ru-RU"/>
              </w:rPr>
            </w:pPr>
            <w:r>
              <w:rPr>
                <w:sz w:val="24"/>
                <w:szCs w:val="24"/>
                <w:lang w:val="ru-RU"/>
              </w:rPr>
              <w:t>Н</w:t>
            </w:r>
            <w:r w:rsidRPr="00EF1E5C">
              <w:rPr>
                <w:sz w:val="24"/>
                <w:szCs w:val="24"/>
                <w:lang w:val="ru-RU"/>
              </w:rPr>
              <w:t xml:space="preserve">изький рівень екологічної свідомості населення </w:t>
            </w:r>
          </w:p>
        </w:tc>
        <w:tc>
          <w:tcPr>
            <w:tcW w:w="4016" w:type="dxa"/>
          </w:tcPr>
          <w:p w:rsidR="0092547A" w:rsidRPr="00277373" w:rsidRDefault="0092547A" w:rsidP="00277373">
            <w:pPr>
              <w:pStyle w:val="23"/>
              <w:numPr>
                <w:ilvl w:val="0"/>
                <w:numId w:val="15"/>
              </w:numPr>
              <w:shd w:val="clear" w:color="auto" w:fill="FFFFFF"/>
              <w:rPr>
                <w:color w:val="000000"/>
                <w:spacing w:val="-2"/>
                <w:sz w:val="24"/>
                <w:szCs w:val="24"/>
              </w:rPr>
            </w:pPr>
            <w:r w:rsidRPr="000C6132">
              <w:rPr>
                <w:rFonts w:eastAsia="Times New Roman"/>
                <w:sz w:val="24"/>
                <w:szCs w:val="24"/>
              </w:rPr>
              <w:lastRenderedPageBreak/>
              <w:t>Децентралізація владних та фінансових повноважень на користь територіальних громад. Формування спроможних громад</w:t>
            </w:r>
          </w:p>
          <w:p w:rsidR="0092547A" w:rsidRPr="000C6132" w:rsidRDefault="0092547A" w:rsidP="00277373">
            <w:pPr>
              <w:pStyle w:val="23"/>
              <w:numPr>
                <w:ilvl w:val="0"/>
                <w:numId w:val="15"/>
              </w:numPr>
              <w:shd w:val="clear" w:color="auto" w:fill="FFFFFF"/>
              <w:rPr>
                <w:color w:val="000000"/>
                <w:spacing w:val="-2"/>
                <w:sz w:val="24"/>
                <w:szCs w:val="24"/>
              </w:rPr>
            </w:pPr>
            <w:r>
              <w:rPr>
                <w:sz w:val="24"/>
                <w:szCs w:val="24"/>
              </w:rPr>
              <w:t>Р</w:t>
            </w:r>
            <w:r w:rsidRPr="000C6132">
              <w:rPr>
                <w:sz w:val="24"/>
                <w:szCs w:val="24"/>
              </w:rPr>
              <w:t>озвиток конкуренції в підгалузях житлово-комунального господарства</w:t>
            </w:r>
          </w:p>
          <w:p w:rsidR="0092547A" w:rsidRPr="000C6132" w:rsidRDefault="0092547A" w:rsidP="00277373">
            <w:pPr>
              <w:pStyle w:val="23"/>
              <w:numPr>
                <w:ilvl w:val="0"/>
                <w:numId w:val="15"/>
              </w:numPr>
              <w:shd w:val="clear" w:color="auto" w:fill="FFFFFF"/>
              <w:rPr>
                <w:color w:val="000000"/>
                <w:spacing w:val="-2"/>
                <w:sz w:val="24"/>
                <w:szCs w:val="24"/>
              </w:rPr>
            </w:pPr>
            <w:r>
              <w:rPr>
                <w:rFonts w:eastAsia="Times New Roman"/>
                <w:sz w:val="24"/>
                <w:szCs w:val="24"/>
              </w:rPr>
              <w:t>З</w:t>
            </w:r>
            <w:r w:rsidRPr="000C6132">
              <w:rPr>
                <w:rFonts w:eastAsia="Times New Roman"/>
                <w:sz w:val="24"/>
                <w:szCs w:val="24"/>
              </w:rPr>
              <w:t>абезпечення економічно-</w:t>
            </w:r>
            <w:r w:rsidRPr="005F35C1">
              <w:rPr>
                <w:rFonts w:eastAsia="Times New Roman"/>
                <w:sz w:val="24"/>
                <w:szCs w:val="24"/>
              </w:rPr>
              <w:t>обгрунованого</w:t>
            </w:r>
            <w:r w:rsidRPr="000C6132">
              <w:rPr>
                <w:rFonts w:eastAsia="Times New Roman"/>
                <w:sz w:val="24"/>
                <w:szCs w:val="24"/>
              </w:rPr>
              <w:t xml:space="preserve"> тарифоутворення в житлово-комунальному господарстві</w:t>
            </w:r>
          </w:p>
          <w:p w:rsidR="0092547A" w:rsidRPr="00991EE0" w:rsidRDefault="0092547A" w:rsidP="00277373">
            <w:pPr>
              <w:pStyle w:val="23"/>
              <w:numPr>
                <w:ilvl w:val="0"/>
                <w:numId w:val="15"/>
              </w:numPr>
              <w:shd w:val="clear" w:color="auto" w:fill="FFFFFF"/>
              <w:rPr>
                <w:color w:val="000000"/>
                <w:spacing w:val="-2"/>
                <w:sz w:val="24"/>
                <w:szCs w:val="24"/>
              </w:rPr>
            </w:pPr>
            <w:r w:rsidRPr="00991EE0">
              <w:rPr>
                <w:sz w:val="24"/>
                <w:szCs w:val="24"/>
              </w:rPr>
              <w:t>Забезпечення дієвого контролю за витратами грошових коштів та  процесом комунального обслуговування</w:t>
            </w:r>
          </w:p>
          <w:p w:rsidR="0092547A" w:rsidRPr="00277373" w:rsidRDefault="0092547A" w:rsidP="00277373">
            <w:pPr>
              <w:pStyle w:val="23"/>
              <w:numPr>
                <w:ilvl w:val="0"/>
                <w:numId w:val="15"/>
              </w:numPr>
              <w:shd w:val="clear" w:color="auto" w:fill="FFFFFF"/>
              <w:rPr>
                <w:color w:val="000000"/>
                <w:spacing w:val="-2"/>
                <w:sz w:val="24"/>
                <w:szCs w:val="24"/>
              </w:rPr>
            </w:pPr>
            <w:r w:rsidRPr="00991EE0">
              <w:rPr>
                <w:sz w:val="24"/>
                <w:szCs w:val="24"/>
              </w:rPr>
              <w:t xml:space="preserve">Можливість обрання </w:t>
            </w:r>
            <w:r>
              <w:rPr>
                <w:sz w:val="24"/>
                <w:szCs w:val="24"/>
              </w:rPr>
              <w:t xml:space="preserve">споживачами </w:t>
            </w:r>
            <w:r w:rsidRPr="00991EE0">
              <w:rPr>
                <w:sz w:val="24"/>
                <w:szCs w:val="24"/>
              </w:rPr>
              <w:t>структури з найбільш вигідними умовами комунального обслуговування</w:t>
            </w:r>
          </w:p>
          <w:p w:rsidR="0092547A" w:rsidRPr="00277373" w:rsidRDefault="0092547A" w:rsidP="00277373">
            <w:pPr>
              <w:pStyle w:val="23"/>
              <w:numPr>
                <w:ilvl w:val="0"/>
                <w:numId w:val="15"/>
              </w:numPr>
              <w:shd w:val="clear" w:color="auto" w:fill="FFFFFF"/>
              <w:rPr>
                <w:color w:val="000000"/>
                <w:spacing w:val="-2"/>
                <w:sz w:val="24"/>
                <w:szCs w:val="24"/>
              </w:rPr>
            </w:pPr>
            <w:r>
              <w:rPr>
                <w:sz w:val="24"/>
                <w:szCs w:val="24"/>
              </w:rPr>
              <w:lastRenderedPageBreak/>
              <w:t>Ф</w:t>
            </w:r>
            <w:r w:rsidRPr="00991EE0">
              <w:rPr>
                <w:sz w:val="24"/>
                <w:szCs w:val="24"/>
              </w:rPr>
              <w:t xml:space="preserve">ормування альтернативних форм управління житловим фондом і ефективних форм власності </w:t>
            </w:r>
          </w:p>
          <w:p w:rsidR="0092547A" w:rsidRPr="000C6132" w:rsidRDefault="0092547A" w:rsidP="00F75D4A">
            <w:pPr>
              <w:pStyle w:val="23"/>
              <w:numPr>
                <w:ilvl w:val="0"/>
                <w:numId w:val="15"/>
              </w:numPr>
              <w:shd w:val="clear" w:color="auto" w:fill="FFFFFF"/>
              <w:autoSpaceDE w:val="0"/>
              <w:autoSpaceDN w:val="0"/>
              <w:adjustRightInd w:val="0"/>
              <w:rPr>
                <w:sz w:val="24"/>
                <w:szCs w:val="24"/>
              </w:rPr>
            </w:pPr>
            <w:r>
              <w:rPr>
                <w:sz w:val="24"/>
                <w:szCs w:val="24"/>
              </w:rPr>
              <w:t>Р</w:t>
            </w:r>
            <w:r w:rsidRPr="000C6132">
              <w:rPr>
                <w:sz w:val="24"/>
                <w:szCs w:val="24"/>
              </w:rPr>
              <w:t>озвиток відновлювальних та альтернативних джерел енергії</w:t>
            </w:r>
          </w:p>
          <w:p w:rsidR="0092547A" w:rsidRPr="000C6132" w:rsidRDefault="0092547A" w:rsidP="00F75D4A">
            <w:pPr>
              <w:pStyle w:val="23"/>
              <w:numPr>
                <w:ilvl w:val="0"/>
                <w:numId w:val="15"/>
              </w:numPr>
              <w:shd w:val="clear" w:color="auto" w:fill="FFFFFF"/>
              <w:autoSpaceDE w:val="0"/>
              <w:autoSpaceDN w:val="0"/>
              <w:adjustRightInd w:val="0"/>
              <w:rPr>
                <w:sz w:val="24"/>
                <w:szCs w:val="24"/>
              </w:rPr>
            </w:pPr>
            <w:r>
              <w:rPr>
                <w:sz w:val="24"/>
                <w:szCs w:val="24"/>
              </w:rPr>
              <w:t>Р</w:t>
            </w:r>
            <w:r w:rsidRPr="000C6132">
              <w:rPr>
                <w:sz w:val="24"/>
                <w:szCs w:val="24"/>
              </w:rPr>
              <w:t>озвиток інфраструктури, насамперед дорожньої та житлово-комунального госп</w:t>
            </w:r>
            <w:r>
              <w:rPr>
                <w:sz w:val="24"/>
                <w:szCs w:val="24"/>
              </w:rPr>
              <w:t>одарства</w:t>
            </w:r>
          </w:p>
          <w:p w:rsidR="0092547A" w:rsidRDefault="0092547A" w:rsidP="00F75D4A">
            <w:pPr>
              <w:pStyle w:val="23"/>
              <w:numPr>
                <w:ilvl w:val="0"/>
                <w:numId w:val="15"/>
              </w:numPr>
              <w:shd w:val="clear" w:color="auto" w:fill="FFFFFF"/>
              <w:autoSpaceDE w:val="0"/>
              <w:autoSpaceDN w:val="0"/>
              <w:adjustRightInd w:val="0"/>
              <w:rPr>
                <w:sz w:val="24"/>
                <w:szCs w:val="24"/>
              </w:rPr>
            </w:pPr>
            <w:r>
              <w:rPr>
                <w:sz w:val="24"/>
                <w:szCs w:val="24"/>
              </w:rPr>
              <w:t>С</w:t>
            </w:r>
            <w:r w:rsidRPr="000C6132">
              <w:rPr>
                <w:sz w:val="24"/>
                <w:szCs w:val="24"/>
              </w:rPr>
              <w:t xml:space="preserve">творення потужностей з переробки </w:t>
            </w:r>
            <w:r>
              <w:rPr>
                <w:sz w:val="24"/>
                <w:szCs w:val="24"/>
              </w:rPr>
              <w:t>відходів</w:t>
            </w:r>
          </w:p>
          <w:p w:rsidR="0092547A" w:rsidRPr="000C6132" w:rsidRDefault="0092547A" w:rsidP="000C6132">
            <w:pPr>
              <w:pStyle w:val="23"/>
              <w:numPr>
                <w:ilvl w:val="0"/>
                <w:numId w:val="15"/>
              </w:numPr>
              <w:shd w:val="clear" w:color="auto" w:fill="FFFFFF"/>
              <w:rPr>
                <w:color w:val="000000"/>
                <w:spacing w:val="-2"/>
                <w:sz w:val="24"/>
                <w:szCs w:val="24"/>
              </w:rPr>
            </w:pPr>
            <w:r>
              <w:rPr>
                <w:sz w:val="24"/>
                <w:szCs w:val="24"/>
              </w:rPr>
              <w:t>П</w:t>
            </w:r>
            <w:r w:rsidRPr="000C6132">
              <w:rPr>
                <w:sz w:val="24"/>
                <w:szCs w:val="24"/>
              </w:rPr>
              <w:t>роведення заходів щодо ресурсозбереження</w:t>
            </w:r>
          </w:p>
          <w:p w:rsidR="0092547A" w:rsidRPr="000C6132" w:rsidRDefault="0092547A" w:rsidP="000C6132">
            <w:pPr>
              <w:pStyle w:val="23"/>
              <w:numPr>
                <w:ilvl w:val="0"/>
                <w:numId w:val="15"/>
              </w:numPr>
              <w:shd w:val="clear" w:color="auto" w:fill="FFFFFF"/>
              <w:rPr>
                <w:color w:val="000000"/>
                <w:spacing w:val="-2"/>
                <w:sz w:val="24"/>
                <w:szCs w:val="24"/>
              </w:rPr>
            </w:pPr>
            <w:r>
              <w:rPr>
                <w:sz w:val="24"/>
                <w:szCs w:val="24"/>
              </w:rPr>
              <w:t>Р</w:t>
            </w:r>
            <w:r w:rsidRPr="000C6132">
              <w:rPr>
                <w:sz w:val="24"/>
                <w:szCs w:val="24"/>
              </w:rPr>
              <w:t>еалізація програми оновлення основних фондів</w:t>
            </w:r>
          </w:p>
          <w:p w:rsidR="0092547A" w:rsidRPr="00991EE0" w:rsidRDefault="0092547A" w:rsidP="00277373">
            <w:pPr>
              <w:pStyle w:val="23"/>
              <w:numPr>
                <w:ilvl w:val="0"/>
                <w:numId w:val="15"/>
              </w:numPr>
              <w:shd w:val="clear" w:color="auto" w:fill="FFFFFF"/>
              <w:rPr>
                <w:color w:val="000000"/>
                <w:spacing w:val="-2"/>
                <w:sz w:val="24"/>
                <w:szCs w:val="24"/>
              </w:rPr>
            </w:pPr>
            <w:r>
              <w:rPr>
                <w:sz w:val="24"/>
                <w:szCs w:val="24"/>
              </w:rPr>
              <w:t>Н</w:t>
            </w:r>
            <w:r w:rsidRPr="00991EE0">
              <w:rPr>
                <w:sz w:val="24"/>
                <w:szCs w:val="24"/>
              </w:rPr>
              <w:t>авчання персоналу, вдосконалення системи управління</w:t>
            </w:r>
          </w:p>
          <w:p w:rsidR="0092547A" w:rsidRPr="000C6132" w:rsidRDefault="0092547A" w:rsidP="00277373">
            <w:pPr>
              <w:pStyle w:val="23"/>
              <w:shd w:val="clear" w:color="auto" w:fill="FFFFFF"/>
              <w:autoSpaceDE w:val="0"/>
              <w:autoSpaceDN w:val="0"/>
              <w:adjustRightInd w:val="0"/>
              <w:rPr>
                <w:sz w:val="24"/>
                <w:szCs w:val="24"/>
              </w:rPr>
            </w:pPr>
          </w:p>
          <w:p w:rsidR="0092547A" w:rsidRPr="00F94D6B" w:rsidRDefault="0092547A" w:rsidP="00F75D4A">
            <w:pPr>
              <w:pStyle w:val="23"/>
              <w:shd w:val="clear" w:color="auto" w:fill="FFFFFF"/>
              <w:rPr>
                <w:color w:val="000000"/>
                <w:spacing w:val="-2"/>
                <w:sz w:val="24"/>
                <w:szCs w:val="24"/>
              </w:rPr>
            </w:pPr>
          </w:p>
        </w:tc>
        <w:tc>
          <w:tcPr>
            <w:tcW w:w="4290" w:type="dxa"/>
          </w:tcPr>
          <w:p w:rsidR="0092547A" w:rsidRPr="000D53FE" w:rsidRDefault="0092547A" w:rsidP="003532D1">
            <w:pPr>
              <w:pStyle w:val="23"/>
              <w:numPr>
                <w:ilvl w:val="0"/>
                <w:numId w:val="15"/>
              </w:numPr>
              <w:shd w:val="clear" w:color="auto" w:fill="FFFFFF"/>
              <w:rPr>
                <w:color w:val="000000"/>
                <w:spacing w:val="-2"/>
                <w:sz w:val="24"/>
                <w:szCs w:val="24"/>
              </w:rPr>
            </w:pPr>
            <w:r>
              <w:rPr>
                <w:sz w:val="24"/>
                <w:szCs w:val="24"/>
              </w:rPr>
              <w:lastRenderedPageBreak/>
              <w:t>П</w:t>
            </w:r>
            <w:r w:rsidRPr="00925F75">
              <w:rPr>
                <w:sz w:val="24"/>
                <w:szCs w:val="24"/>
              </w:rPr>
              <w:t>овільне зростанн</w:t>
            </w:r>
            <w:r>
              <w:rPr>
                <w:sz w:val="24"/>
                <w:szCs w:val="24"/>
              </w:rPr>
              <w:t>я або падіння доходів населення</w:t>
            </w:r>
            <w:r w:rsidRPr="00925F75">
              <w:rPr>
                <w:sz w:val="24"/>
                <w:szCs w:val="24"/>
              </w:rPr>
              <w:t xml:space="preserve"> </w:t>
            </w:r>
          </w:p>
          <w:p w:rsidR="0092547A" w:rsidRPr="00925F75" w:rsidRDefault="0092547A" w:rsidP="003532D1">
            <w:pPr>
              <w:pStyle w:val="23"/>
              <w:numPr>
                <w:ilvl w:val="0"/>
                <w:numId w:val="15"/>
              </w:numPr>
              <w:shd w:val="clear" w:color="auto" w:fill="FFFFFF"/>
              <w:rPr>
                <w:color w:val="000000"/>
                <w:spacing w:val="-2"/>
                <w:sz w:val="24"/>
                <w:szCs w:val="24"/>
              </w:rPr>
            </w:pPr>
            <w:r>
              <w:rPr>
                <w:sz w:val="24"/>
                <w:szCs w:val="24"/>
              </w:rPr>
              <w:t>Зростання заборгованості за послуги ЖКГ через зменшення реальних доходів населення</w:t>
            </w:r>
          </w:p>
          <w:p w:rsidR="0092547A" w:rsidRPr="00925F75" w:rsidRDefault="0092547A" w:rsidP="003532D1">
            <w:pPr>
              <w:pStyle w:val="23"/>
              <w:numPr>
                <w:ilvl w:val="0"/>
                <w:numId w:val="15"/>
              </w:numPr>
              <w:shd w:val="clear" w:color="auto" w:fill="FFFFFF"/>
              <w:rPr>
                <w:color w:val="000000"/>
                <w:spacing w:val="-2"/>
                <w:sz w:val="24"/>
                <w:szCs w:val="24"/>
              </w:rPr>
            </w:pPr>
            <w:r>
              <w:rPr>
                <w:sz w:val="24"/>
                <w:szCs w:val="24"/>
              </w:rPr>
              <w:t>Н</w:t>
            </w:r>
            <w:r w:rsidRPr="00925F75">
              <w:rPr>
                <w:sz w:val="24"/>
                <w:szCs w:val="24"/>
              </w:rPr>
              <w:t>аростаючий знос основних фондів</w:t>
            </w:r>
          </w:p>
          <w:p w:rsidR="0092547A" w:rsidRPr="00925F75" w:rsidRDefault="0092547A" w:rsidP="003532D1">
            <w:pPr>
              <w:pStyle w:val="23"/>
              <w:numPr>
                <w:ilvl w:val="0"/>
                <w:numId w:val="15"/>
              </w:numPr>
              <w:shd w:val="clear" w:color="auto" w:fill="FFFFFF"/>
              <w:rPr>
                <w:color w:val="000000"/>
                <w:spacing w:val="-2"/>
                <w:sz w:val="24"/>
                <w:szCs w:val="24"/>
              </w:rPr>
            </w:pPr>
            <w:r>
              <w:rPr>
                <w:sz w:val="24"/>
                <w:szCs w:val="24"/>
              </w:rPr>
              <w:t>З</w:t>
            </w:r>
            <w:r w:rsidRPr="00925F75">
              <w:rPr>
                <w:sz w:val="24"/>
                <w:szCs w:val="24"/>
              </w:rPr>
              <w:t xml:space="preserve">більшення кількості аварій на об’єктах інфраструктури, обумовлених високим зносом основних фондів </w:t>
            </w:r>
          </w:p>
          <w:p w:rsidR="0092547A" w:rsidRPr="00925F75" w:rsidRDefault="0092547A" w:rsidP="00583A3E">
            <w:pPr>
              <w:pStyle w:val="23"/>
              <w:numPr>
                <w:ilvl w:val="0"/>
                <w:numId w:val="15"/>
              </w:numPr>
              <w:shd w:val="clear" w:color="auto" w:fill="FFFFFF"/>
              <w:rPr>
                <w:color w:val="000000"/>
                <w:spacing w:val="-2"/>
                <w:sz w:val="24"/>
                <w:szCs w:val="24"/>
              </w:rPr>
            </w:pPr>
            <w:r>
              <w:rPr>
                <w:sz w:val="24"/>
                <w:szCs w:val="24"/>
              </w:rPr>
              <w:t>О</w:t>
            </w:r>
            <w:r w:rsidRPr="00925F75">
              <w:rPr>
                <w:sz w:val="24"/>
                <w:szCs w:val="24"/>
              </w:rPr>
              <w:t>бмеженість державного фінансування на реалізацію заходів з реформування ЖКГ</w:t>
            </w:r>
          </w:p>
          <w:p w:rsidR="0092547A" w:rsidRPr="00925F75" w:rsidRDefault="0092547A" w:rsidP="00583A3E">
            <w:pPr>
              <w:pStyle w:val="23"/>
              <w:numPr>
                <w:ilvl w:val="0"/>
                <w:numId w:val="15"/>
              </w:numPr>
              <w:shd w:val="clear" w:color="auto" w:fill="FFFFFF"/>
              <w:rPr>
                <w:color w:val="000000"/>
                <w:spacing w:val="-2"/>
                <w:sz w:val="24"/>
                <w:szCs w:val="24"/>
              </w:rPr>
            </w:pPr>
            <w:r w:rsidRPr="00925F75">
              <w:rPr>
                <w:sz w:val="24"/>
                <w:szCs w:val="24"/>
              </w:rPr>
              <w:t>Фізичне та моральне старіння житлового фонду</w:t>
            </w:r>
          </w:p>
          <w:p w:rsidR="0092547A" w:rsidRPr="00925F75" w:rsidRDefault="0092547A" w:rsidP="00583A3E">
            <w:pPr>
              <w:pStyle w:val="23"/>
              <w:numPr>
                <w:ilvl w:val="0"/>
                <w:numId w:val="15"/>
              </w:numPr>
              <w:shd w:val="clear" w:color="auto" w:fill="FFFFFF"/>
              <w:rPr>
                <w:color w:val="000000"/>
                <w:spacing w:val="-2"/>
                <w:sz w:val="24"/>
                <w:szCs w:val="24"/>
              </w:rPr>
            </w:pPr>
            <w:r w:rsidRPr="00925F75">
              <w:rPr>
                <w:sz w:val="24"/>
                <w:szCs w:val="24"/>
              </w:rPr>
              <w:t>Психологічна залежність більшої частини населення до ЖЕКів, так як будь-яка нова форма управління незрозуміла більшості населення</w:t>
            </w:r>
          </w:p>
          <w:p w:rsidR="0092547A" w:rsidRPr="00925F75" w:rsidRDefault="0092547A" w:rsidP="00925F75">
            <w:pPr>
              <w:pStyle w:val="23"/>
              <w:numPr>
                <w:ilvl w:val="0"/>
                <w:numId w:val="15"/>
              </w:numPr>
              <w:shd w:val="clear" w:color="auto" w:fill="FFFFFF"/>
              <w:autoSpaceDE w:val="0"/>
              <w:autoSpaceDN w:val="0"/>
              <w:adjustRightInd w:val="0"/>
              <w:rPr>
                <w:sz w:val="24"/>
                <w:szCs w:val="24"/>
                <w:lang w:val="ru-RU"/>
              </w:rPr>
            </w:pPr>
            <w:r>
              <w:rPr>
                <w:sz w:val="24"/>
                <w:szCs w:val="24"/>
                <w:lang w:val="ru-RU"/>
              </w:rPr>
              <w:lastRenderedPageBreak/>
              <w:t>В</w:t>
            </w:r>
            <w:r w:rsidRPr="00925F75">
              <w:rPr>
                <w:sz w:val="24"/>
                <w:szCs w:val="24"/>
                <w:lang w:val="ru-RU"/>
              </w:rPr>
              <w:t>иникнення надзвичайних ситуацій природного (паводки, зсуви, селі, ер</w:t>
            </w:r>
            <w:r>
              <w:rPr>
                <w:sz w:val="24"/>
                <w:szCs w:val="24"/>
                <w:lang w:val="ru-RU"/>
              </w:rPr>
              <w:t>озії) та техногенного характеру</w:t>
            </w:r>
          </w:p>
          <w:p w:rsidR="0092547A" w:rsidRPr="00925F75" w:rsidRDefault="0092547A" w:rsidP="00925F75">
            <w:pPr>
              <w:pStyle w:val="23"/>
              <w:numPr>
                <w:ilvl w:val="0"/>
                <w:numId w:val="15"/>
              </w:numPr>
              <w:shd w:val="clear" w:color="auto" w:fill="FFFFFF"/>
              <w:autoSpaceDE w:val="0"/>
              <w:autoSpaceDN w:val="0"/>
              <w:adjustRightInd w:val="0"/>
              <w:rPr>
                <w:sz w:val="24"/>
                <w:szCs w:val="24"/>
                <w:lang w:val="ru-RU"/>
              </w:rPr>
            </w:pPr>
            <w:r>
              <w:rPr>
                <w:sz w:val="24"/>
                <w:szCs w:val="24"/>
                <w:lang w:val="ru-RU"/>
              </w:rPr>
              <w:t>Д</w:t>
            </w:r>
            <w:r w:rsidRPr="00925F75">
              <w:rPr>
                <w:sz w:val="24"/>
                <w:szCs w:val="24"/>
                <w:lang w:val="ru-RU"/>
              </w:rPr>
              <w:t xml:space="preserve">ефіцит природного газу через </w:t>
            </w:r>
            <w:r>
              <w:rPr>
                <w:sz w:val="24"/>
                <w:szCs w:val="24"/>
                <w:lang w:val="ru-RU"/>
              </w:rPr>
              <w:t>надмірну залежність від імпорту</w:t>
            </w:r>
          </w:p>
          <w:p w:rsidR="0092547A" w:rsidRPr="0033768E" w:rsidRDefault="0092547A" w:rsidP="00925F75">
            <w:pPr>
              <w:autoSpaceDE w:val="0"/>
              <w:autoSpaceDN w:val="0"/>
              <w:adjustRightInd w:val="0"/>
              <w:rPr>
                <w:color w:val="000000"/>
                <w:spacing w:val="-2"/>
                <w:sz w:val="24"/>
                <w:szCs w:val="24"/>
              </w:rPr>
            </w:pPr>
          </w:p>
        </w:tc>
      </w:tr>
      <w:tr w:rsidR="0092547A" w:rsidRPr="0033768E" w:rsidTr="003532D1">
        <w:trPr>
          <w:jc w:val="center"/>
        </w:trPr>
        <w:tc>
          <w:tcPr>
            <w:tcW w:w="15572" w:type="dxa"/>
            <w:gridSpan w:val="4"/>
          </w:tcPr>
          <w:p w:rsidR="0092547A" w:rsidRPr="000D53FE" w:rsidRDefault="0092547A" w:rsidP="000D53FE">
            <w:pPr>
              <w:pStyle w:val="23"/>
              <w:shd w:val="clear" w:color="auto" w:fill="FFFFFF"/>
              <w:ind w:left="360"/>
              <w:jc w:val="center"/>
              <w:rPr>
                <w:b/>
                <w:color w:val="000000"/>
                <w:spacing w:val="-2"/>
                <w:sz w:val="24"/>
                <w:szCs w:val="24"/>
              </w:rPr>
            </w:pPr>
            <w:r w:rsidRPr="000D53FE">
              <w:rPr>
                <w:b/>
                <w:color w:val="000000"/>
                <w:spacing w:val="-2"/>
                <w:sz w:val="24"/>
                <w:szCs w:val="24"/>
              </w:rPr>
              <w:lastRenderedPageBreak/>
              <w:t>Краєзнавство та рекреація</w:t>
            </w:r>
          </w:p>
        </w:tc>
      </w:tr>
      <w:tr w:rsidR="0092547A" w:rsidRPr="0033768E" w:rsidTr="00A1688C">
        <w:trPr>
          <w:jc w:val="center"/>
        </w:trPr>
        <w:tc>
          <w:tcPr>
            <w:tcW w:w="3486" w:type="dxa"/>
          </w:tcPr>
          <w:p w:rsidR="0092547A" w:rsidRDefault="0092547A" w:rsidP="003532D1">
            <w:pPr>
              <w:pStyle w:val="23"/>
              <w:numPr>
                <w:ilvl w:val="0"/>
                <w:numId w:val="15"/>
              </w:numPr>
              <w:shd w:val="clear" w:color="auto" w:fill="FFFFFF"/>
              <w:rPr>
                <w:sz w:val="24"/>
                <w:szCs w:val="24"/>
              </w:rPr>
            </w:pPr>
            <w:r>
              <w:rPr>
                <w:sz w:val="24"/>
                <w:szCs w:val="24"/>
              </w:rPr>
              <w:t>Вигідне географічне та геоекономічне розташування на перетині важливих транспортних коридорів</w:t>
            </w:r>
          </w:p>
          <w:p w:rsidR="0092547A" w:rsidRDefault="0092547A" w:rsidP="003532D1">
            <w:pPr>
              <w:pStyle w:val="23"/>
              <w:numPr>
                <w:ilvl w:val="0"/>
                <w:numId w:val="15"/>
              </w:numPr>
              <w:shd w:val="clear" w:color="auto" w:fill="FFFFFF"/>
              <w:rPr>
                <w:sz w:val="24"/>
                <w:szCs w:val="24"/>
              </w:rPr>
            </w:pPr>
            <w:r>
              <w:rPr>
                <w:sz w:val="24"/>
                <w:szCs w:val="24"/>
              </w:rPr>
              <w:t xml:space="preserve">Наявність природних та </w:t>
            </w:r>
            <w:r>
              <w:rPr>
                <w:sz w:val="24"/>
                <w:szCs w:val="24"/>
              </w:rPr>
              <w:lastRenderedPageBreak/>
              <w:t>сировинних ресурсів</w:t>
            </w:r>
          </w:p>
          <w:p w:rsidR="0092547A" w:rsidRDefault="0092547A" w:rsidP="003532D1">
            <w:pPr>
              <w:pStyle w:val="23"/>
              <w:numPr>
                <w:ilvl w:val="0"/>
                <w:numId w:val="15"/>
              </w:numPr>
              <w:shd w:val="clear" w:color="auto" w:fill="FFFFFF"/>
              <w:rPr>
                <w:sz w:val="24"/>
                <w:szCs w:val="24"/>
              </w:rPr>
            </w:pPr>
            <w:r>
              <w:rPr>
                <w:sz w:val="24"/>
                <w:szCs w:val="24"/>
              </w:rPr>
              <w:t>Низький рівень забруднення території токсичними речовинами</w:t>
            </w:r>
          </w:p>
          <w:p w:rsidR="0092547A" w:rsidRDefault="0092547A" w:rsidP="003532D1">
            <w:pPr>
              <w:pStyle w:val="23"/>
              <w:numPr>
                <w:ilvl w:val="0"/>
                <w:numId w:val="15"/>
              </w:numPr>
              <w:shd w:val="clear" w:color="auto" w:fill="FFFFFF"/>
              <w:rPr>
                <w:sz w:val="24"/>
                <w:szCs w:val="24"/>
              </w:rPr>
            </w:pPr>
            <w:r>
              <w:rPr>
                <w:sz w:val="24"/>
                <w:szCs w:val="24"/>
              </w:rPr>
              <w:t>Наявність рекреаційних територій</w:t>
            </w:r>
          </w:p>
          <w:p w:rsidR="0092547A" w:rsidRDefault="0092547A" w:rsidP="003532D1">
            <w:pPr>
              <w:pStyle w:val="23"/>
              <w:numPr>
                <w:ilvl w:val="0"/>
                <w:numId w:val="15"/>
              </w:numPr>
              <w:shd w:val="clear" w:color="auto" w:fill="FFFFFF"/>
              <w:rPr>
                <w:sz w:val="24"/>
                <w:szCs w:val="24"/>
              </w:rPr>
            </w:pPr>
            <w:r>
              <w:rPr>
                <w:sz w:val="24"/>
                <w:szCs w:val="24"/>
              </w:rPr>
              <w:t>Привабливі природні умови</w:t>
            </w:r>
          </w:p>
          <w:p w:rsidR="0092547A" w:rsidRDefault="0092547A" w:rsidP="003532D1">
            <w:pPr>
              <w:pStyle w:val="23"/>
              <w:numPr>
                <w:ilvl w:val="0"/>
                <w:numId w:val="15"/>
              </w:numPr>
              <w:shd w:val="clear" w:color="auto" w:fill="FFFFFF"/>
              <w:rPr>
                <w:sz w:val="24"/>
                <w:szCs w:val="24"/>
              </w:rPr>
            </w:pPr>
            <w:r>
              <w:rPr>
                <w:sz w:val="24"/>
                <w:szCs w:val="24"/>
              </w:rPr>
              <w:t>Наявність унікальних туристично-рекреаційних об’єктів (церкви, пам’ятки архітектури тощо)</w:t>
            </w:r>
          </w:p>
          <w:p w:rsidR="0092547A" w:rsidRDefault="0092547A" w:rsidP="003532D1">
            <w:pPr>
              <w:pStyle w:val="23"/>
              <w:numPr>
                <w:ilvl w:val="0"/>
                <w:numId w:val="15"/>
              </w:numPr>
              <w:shd w:val="clear" w:color="auto" w:fill="FFFFFF"/>
              <w:rPr>
                <w:sz w:val="24"/>
                <w:szCs w:val="24"/>
              </w:rPr>
            </w:pPr>
            <w:r>
              <w:rPr>
                <w:sz w:val="24"/>
                <w:szCs w:val="24"/>
              </w:rPr>
              <w:t>Автентичні культурні традиції, звичаї та обряди місцевого населення</w:t>
            </w:r>
          </w:p>
          <w:p w:rsidR="0092547A" w:rsidRDefault="0092547A" w:rsidP="003532D1">
            <w:pPr>
              <w:pStyle w:val="23"/>
              <w:numPr>
                <w:ilvl w:val="0"/>
                <w:numId w:val="15"/>
              </w:numPr>
              <w:shd w:val="clear" w:color="auto" w:fill="FFFFFF"/>
              <w:rPr>
                <w:sz w:val="24"/>
                <w:szCs w:val="24"/>
              </w:rPr>
            </w:pPr>
            <w:r>
              <w:rPr>
                <w:sz w:val="24"/>
                <w:szCs w:val="24"/>
              </w:rPr>
              <w:t>Давня історія та культура міста</w:t>
            </w:r>
          </w:p>
          <w:p w:rsidR="0092547A" w:rsidRDefault="0092547A" w:rsidP="003532D1">
            <w:pPr>
              <w:pStyle w:val="23"/>
              <w:numPr>
                <w:ilvl w:val="0"/>
                <w:numId w:val="15"/>
              </w:numPr>
              <w:shd w:val="clear" w:color="auto" w:fill="FFFFFF"/>
              <w:rPr>
                <w:sz w:val="24"/>
                <w:szCs w:val="24"/>
              </w:rPr>
            </w:pPr>
            <w:r>
              <w:rPr>
                <w:sz w:val="24"/>
                <w:szCs w:val="24"/>
              </w:rPr>
              <w:t>Наявність унікальних подій та імен в історії міста</w:t>
            </w:r>
          </w:p>
          <w:p w:rsidR="0092547A" w:rsidRDefault="0092547A" w:rsidP="003532D1">
            <w:pPr>
              <w:pStyle w:val="23"/>
              <w:numPr>
                <w:ilvl w:val="0"/>
                <w:numId w:val="15"/>
              </w:numPr>
              <w:shd w:val="clear" w:color="auto" w:fill="FFFFFF"/>
              <w:rPr>
                <w:sz w:val="24"/>
                <w:szCs w:val="24"/>
              </w:rPr>
            </w:pPr>
            <w:r>
              <w:rPr>
                <w:sz w:val="24"/>
                <w:szCs w:val="24"/>
              </w:rPr>
              <w:t>Посилення інтересу громади до стану історичних пам’яток</w:t>
            </w:r>
          </w:p>
          <w:p w:rsidR="0092547A" w:rsidRDefault="0092547A" w:rsidP="003532D1">
            <w:pPr>
              <w:pStyle w:val="23"/>
              <w:numPr>
                <w:ilvl w:val="0"/>
                <w:numId w:val="15"/>
              </w:numPr>
              <w:shd w:val="clear" w:color="auto" w:fill="FFFFFF"/>
              <w:rPr>
                <w:sz w:val="24"/>
                <w:szCs w:val="24"/>
              </w:rPr>
            </w:pPr>
            <w:r>
              <w:rPr>
                <w:sz w:val="24"/>
                <w:szCs w:val="24"/>
              </w:rPr>
              <w:t>Активні дії громади щодо збереження і облаштування територій історичних пам’яток, проведення культурно-масових заходів</w:t>
            </w:r>
          </w:p>
          <w:p w:rsidR="0092547A" w:rsidRDefault="0092547A" w:rsidP="003532D1">
            <w:pPr>
              <w:pStyle w:val="23"/>
              <w:numPr>
                <w:ilvl w:val="0"/>
                <w:numId w:val="15"/>
              </w:numPr>
              <w:shd w:val="clear" w:color="auto" w:fill="FFFFFF"/>
              <w:rPr>
                <w:sz w:val="24"/>
                <w:szCs w:val="24"/>
              </w:rPr>
            </w:pPr>
            <w:r>
              <w:rPr>
                <w:sz w:val="24"/>
                <w:szCs w:val="24"/>
              </w:rPr>
              <w:t>Зростаючий попит на диверсифіковані види відпочинку</w:t>
            </w:r>
          </w:p>
          <w:p w:rsidR="0092547A" w:rsidRPr="0001207E" w:rsidRDefault="0092547A" w:rsidP="0001207E">
            <w:pPr>
              <w:pStyle w:val="23"/>
              <w:numPr>
                <w:ilvl w:val="0"/>
                <w:numId w:val="15"/>
              </w:numPr>
              <w:shd w:val="clear" w:color="auto" w:fill="FFFFFF"/>
              <w:rPr>
                <w:sz w:val="24"/>
                <w:szCs w:val="24"/>
              </w:rPr>
            </w:pPr>
            <w:r>
              <w:rPr>
                <w:sz w:val="24"/>
                <w:szCs w:val="24"/>
              </w:rPr>
              <w:lastRenderedPageBreak/>
              <w:t>Розуміння місцевою владою важливості розвитку рекреаційно-туристичної індустрії</w:t>
            </w:r>
          </w:p>
        </w:tc>
        <w:tc>
          <w:tcPr>
            <w:tcW w:w="3780" w:type="dxa"/>
          </w:tcPr>
          <w:p w:rsidR="0092547A" w:rsidRDefault="0092547A" w:rsidP="003532D1">
            <w:pPr>
              <w:pStyle w:val="23"/>
              <w:numPr>
                <w:ilvl w:val="0"/>
                <w:numId w:val="15"/>
              </w:numPr>
              <w:shd w:val="clear" w:color="auto" w:fill="FFFFFF"/>
              <w:rPr>
                <w:sz w:val="24"/>
                <w:szCs w:val="24"/>
              </w:rPr>
            </w:pPr>
            <w:r>
              <w:rPr>
                <w:sz w:val="24"/>
                <w:szCs w:val="24"/>
              </w:rPr>
              <w:lastRenderedPageBreak/>
              <w:t>Нерозвиненість туристичної та рекреаційної інфраструктури</w:t>
            </w:r>
          </w:p>
          <w:p w:rsidR="0092547A" w:rsidRPr="008128A9" w:rsidRDefault="0092547A" w:rsidP="008128A9">
            <w:pPr>
              <w:pStyle w:val="23"/>
              <w:numPr>
                <w:ilvl w:val="0"/>
                <w:numId w:val="15"/>
              </w:numPr>
              <w:shd w:val="clear" w:color="auto" w:fill="FFFFFF"/>
              <w:rPr>
                <w:sz w:val="24"/>
                <w:szCs w:val="24"/>
              </w:rPr>
            </w:pPr>
            <w:r>
              <w:rPr>
                <w:sz w:val="24"/>
                <w:szCs w:val="24"/>
              </w:rPr>
              <w:t xml:space="preserve">Недостатнє використання можливостей міжрегіональної </w:t>
            </w:r>
            <w:r w:rsidRPr="008128A9">
              <w:rPr>
                <w:sz w:val="24"/>
                <w:szCs w:val="24"/>
              </w:rPr>
              <w:t>та міжнародної співпраці</w:t>
            </w:r>
          </w:p>
          <w:p w:rsidR="0092547A" w:rsidRPr="008128A9" w:rsidRDefault="0092547A" w:rsidP="008128A9">
            <w:pPr>
              <w:pStyle w:val="23"/>
              <w:numPr>
                <w:ilvl w:val="0"/>
                <w:numId w:val="15"/>
              </w:numPr>
              <w:shd w:val="clear" w:color="auto" w:fill="FFFFFF"/>
              <w:rPr>
                <w:sz w:val="24"/>
                <w:szCs w:val="24"/>
              </w:rPr>
            </w:pPr>
            <w:r w:rsidRPr="008128A9">
              <w:rPr>
                <w:sz w:val="24"/>
                <w:szCs w:val="24"/>
              </w:rPr>
              <w:lastRenderedPageBreak/>
              <w:t>Незначна кількість підприємств туристичної галузі</w:t>
            </w:r>
          </w:p>
          <w:p w:rsidR="0092547A" w:rsidRPr="008128A9" w:rsidRDefault="0092547A" w:rsidP="008128A9">
            <w:pPr>
              <w:pStyle w:val="23"/>
              <w:numPr>
                <w:ilvl w:val="0"/>
                <w:numId w:val="15"/>
              </w:numPr>
              <w:shd w:val="clear" w:color="auto" w:fill="FFFFFF"/>
              <w:rPr>
                <w:sz w:val="24"/>
                <w:szCs w:val="24"/>
              </w:rPr>
            </w:pPr>
            <w:r>
              <w:rPr>
                <w:color w:val="333333"/>
                <w:sz w:val="24"/>
                <w:szCs w:val="24"/>
              </w:rPr>
              <w:t>Н</w:t>
            </w:r>
            <w:r w:rsidRPr="008128A9">
              <w:rPr>
                <w:color w:val="333333"/>
                <w:sz w:val="24"/>
                <w:szCs w:val="24"/>
              </w:rPr>
              <w:t xml:space="preserve">едостатня кількість розроблених туристичних маршрутів </w:t>
            </w:r>
          </w:p>
          <w:p w:rsidR="0092547A" w:rsidRPr="008128A9" w:rsidRDefault="0092547A" w:rsidP="008128A9">
            <w:pPr>
              <w:pStyle w:val="23"/>
              <w:numPr>
                <w:ilvl w:val="0"/>
                <w:numId w:val="15"/>
              </w:numPr>
              <w:shd w:val="clear" w:color="auto" w:fill="FFFFFF"/>
              <w:rPr>
                <w:sz w:val="24"/>
                <w:szCs w:val="24"/>
              </w:rPr>
            </w:pPr>
            <w:r>
              <w:rPr>
                <w:color w:val="333333"/>
                <w:sz w:val="24"/>
                <w:szCs w:val="24"/>
              </w:rPr>
              <w:t>Н</w:t>
            </w:r>
            <w:r w:rsidRPr="008128A9">
              <w:rPr>
                <w:color w:val="333333"/>
                <w:sz w:val="24"/>
                <w:szCs w:val="24"/>
              </w:rPr>
              <w:t>едостатня кількість об’єктів готельного господарства</w:t>
            </w:r>
          </w:p>
          <w:p w:rsidR="0092547A" w:rsidRPr="00C92A02" w:rsidRDefault="0092547A" w:rsidP="008128A9">
            <w:pPr>
              <w:pStyle w:val="23"/>
              <w:numPr>
                <w:ilvl w:val="0"/>
                <w:numId w:val="15"/>
              </w:numPr>
              <w:shd w:val="clear" w:color="auto" w:fill="FFFFFF"/>
              <w:rPr>
                <w:sz w:val="24"/>
                <w:szCs w:val="24"/>
              </w:rPr>
            </w:pPr>
            <w:r>
              <w:rPr>
                <w:color w:val="333333"/>
                <w:sz w:val="24"/>
                <w:szCs w:val="24"/>
              </w:rPr>
              <w:t>Недостатній рівень благоустро</w:t>
            </w:r>
            <w:r w:rsidRPr="006713A9">
              <w:rPr>
                <w:color w:val="333333"/>
                <w:sz w:val="24"/>
                <w:szCs w:val="24"/>
              </w:rPr>
              <w:t>ю водойм для туристичних та рекреаційних потреб</w:t>
            </w:r>
          </w:p>
          <w:p w:rsidR="0092547A" w:rsidRPr="00754FBC" w:rsidRDefault="0092547A" w:rsidP="008128A9">
            <w:pPr>
              <w:pStyle w:val="23"/>
              <w:numPr>
                <w:ilvl w:val="0"/>
                <w:numId w:val="15"/>
              </w:numPr>
              <w:shd w:val="clear" w:color="auto" w:fill="FFFFFF"/>
              <w:rPr>
                <w:sz w:val="24"/>
                <w:szCs w:val="24"/>
              </w:rPr>
            </w:pPr>
            <w:r>
              <w:rPr>
                <w:color w:val="333333"/>
                <w:sz w:val="24"/>
                <w:szCs w:val="24"/>
              </w:rPr>
              <w:t>Недостатня активність суб’єктів господарювання у туристичному благоустрої міста</w:t>
            </w:r>
          </w:p>
          <w:p w:rsidR="0092547A" w:rsidRPr="00754FBC" w:rsidRDefault="0092547A" w:rsidP="008128A9">
            <w:pPr>
              <w:pStyle w:val="23"/>
              <w:numPr>
                <w:ilvl w:val="0"/>
                <w:numId w:val="15"/>
              </w:numPr>
              <w:shd w:val="clear" w:color="auto" w:fill="FFFFFF"/>
              <w:rPr>
                <w:sz w:val="24"/>
                <w:szCs w:val="24"/>
              </w:rPr>
            </w:pPr>
            <w:r>
              <w:rPr>
                <w:color w:val="333333"/>
                <w:sz w:val="24"/>
                <w:szCs w:val="24"/>
              </w:rPr>
              <w:t>Недостатнє заохочення народних майстрів</w:t>
            </w:r>
          </w:p>
          <w:p w:rsidR="0092547A" w:rsidRPr="00A955B8" w:rsidRDefault="0092547A" w:rsidP="008128A9">
            <w:pPr>
              <w:pStyle w:val="23"/>
              <w:numPr>
                <w:ilvl w:val="0"/>
                <w:numId w:val="15"/>
              </w:numPr>
              <w:shd w:val="clear" w:color="auto" w:fill="FFFFFF"/>
              <w:rPr>
                <w:sz w:val="24"/>
                <w:szCs w:val="24"/>
              </w:rPr>
            </w:pPr>
            <w:r>
              <w:rPr>
                <w:color w:val="333333"/>
                <w:sz w:val="24"/>
                <w:szCs w:val="24"/>
              </w:rPr>
              <w:t>Низька активність молоді в частині зміцнення туристичного іміджу міста</w:t>
            </w:r>
          </w:p>
          <w:p w:rsidR="0092547A" w:rsidRPr="006713A9" w:rsidRDefault="0092547A" w:rsidP="008128A9">
            <w:pPr>
              <w:pStyle w:val="23"/>
              <w:numPr>
                <w:ilvl w:val="0"/>
                <w:numId w:val="15"/>
              </w:numPr>
              <w:shd w:val="clear" w:color="auto" w:fill="FFFFFF"/>
              <w:rPr>
                <w:sz w:val="24"/>
                <w:szCs w:val="24"/>
              </w:rPr>
            </w:pPr>
            <w:r>
              <w:rPr>
                <w:color w:val="333333"/>
                <w:sz w:val="24"/>
                <w:szCs w:val="24"/>
              </w:rPr>
              <w:t>Недостатнє фінансування галузі</w:t>
            </w:r>
          </w:p>
          <w:p w:rsidR="0092547A" w:rsidRPr="0001207E" w:rsidRDefault="0092547A" w:rsidP="0001207E">
            <w:pPr>
              <w:pStyle w:val="23"/>
              <w:shd w:val="clear" w:color="auto" w:fill="FFFFFF"/>
              <w:ind w:left="360"/>
              <w:rPr>
                <w:sz w:val="24"/>
                <w:szCs w:val="24"/>
              </w:rPr>
            </w:pPr>
          </w:p>
        </w:tc>
        <w:tc>
          <w:tcPr>
            <w:tcW w:w="4016" w:type="dxa"/>
          </w:tcPr>
          <w:p w:rsidR="0092547A" w:rsidRDefault="0092547A" w:rsidP="003532D1">
            <w:pPr>
              <w:pStyle w:val="23"/>
              <w:numPr>
                <w:ilvl w:val="0"/>
                <w:numId w:val="15"/>
              </w:numPr>
              <w:shd w:val="clear" w:color="auto" w:fill="FFFFFF"/>
              <w:rPr>
                <w:color w:val="000000"/>
                <w:spacing w:val="-2"/>
                <w:sz w:val="24"/>
                <w:szCs w:val="24"/>
              </w:rPr>
            </w:pPr>
            <w:r>
              <w:rPr>
                <w:color w:val="000000"/>
                <w:spacing w:val="-2"/>
                <w:sz w:val="24"/>
                <w:szCs w:val="24"/>
              </w:rPr>
              <w:lastRenderedPageBreak/>
              <w:t>Розвиток транспортної інфраструктури</w:t>
            </w:r>
          </w:p>
          <w:p w:rsidR="0092547A" w:rsidRDefault="0092547A" w:rsidP="003532D1">
            <w:pPr>
              <w:pStyle w:val="23"/>
              <w:numPr>
                <w:ilvl w:val="0"/>
                <w:numId w:val="15"/>
              </w:numPr>
              <w:shd w:val="clear" w:color="auto" w:fill="FFFFFF"/>
              <w:rPr>
                <w:color w:val="000000"/>
                <w:spacing w:val="-2"/>
                <w:sz w:val="24"/>
                <w:szCs w:val="24"/>
              </w:rPr>
            </w:pPr>
            <w:r>
              <w:rPr>
                <w:color w:val="000000"/>
                <w:spacing w:val="-2"/>
                <w:sz w:val="24"/>
                <w:szCs w:val="24"/>
              </w:rPr>
              <w:t>Розвиток міжрегіональної та міжнародної співпраці у економічній та культурній сферах</w:t>
            </w:r>
          </w:p>
          <w:p w:rsidR="0092547A" w:rsidRDefault="0092547A" w:rsidP="003532D1">
            <w:pPr>
              <w:pStyle w:val="23"/>
              <w:numPr>
                <w:ilvl w:val="0"/>
                <w:numId w:val="15"/>
              </w:numPr>
              <w:shd w:val="clear" w:color="auto" w:fill="FFFFFF"/>
              <w:rPr>
                <w:color w:val="000000"/>
                <w:spacing w:val="-2"/>
                <w:sz w:val="24"/>
                <w:szCs w:val="24"/>
              </w:rPr>
            </w:pPr>
            <w:r>
              <w:rPr>
                <w:color w:val="000000"/>
                <w:spacing w:val="-2"/>
                <w:sz w:val="24"/>
                <w:szCs w:val="24"/>
              </w:rPr>
              <w:lastRenderedPageBreak/>
              <w:t>Розвиток інфраструктури підтримки туризму та рекреації</w:t>
            </w:r>
          </w:p>
          <w:p w:rsidR="0092547A" w:rsidRPr="00AF2512" w:rsidRDefault="0092547A" w:rsidP="003532D1">
            <w:pPr>
              <w:pStyle w:val="23"/>
              <w:numPr>
                <w:ilvl w:val="0"/>
                <w:numId w:val="15"/>
              </w:numPr>
              <w:shd w:val="clear" w:color="auto" w:fill="FFFFFF"/>
              <w:rPr>
                <w:color w:val="000000"/>
                <w:spacing w:val="-2"/>
                <w:sz w:val="24"/>
                <w:szCs w:val="24"/>
              </w:rPr>
            </w:pPr>
            <w:r>
              <w:rPr>
                <w:color w:val="000000"/>
                <w:spacing w:val="-2"/>
                <w:sz w:val="24"/>
                <w:szCs w:val="24"/>
              </w:rPr>
              <w:t xml:space="preserve">Збільшення кількості підприємств туристичного та </w:t>
            </w:r>
            <w:r w:rsidRPr="00AF2512">
              <w:rPr>
                <w:color w:val="000000"/>
                <w:spacing w:val="-2"/>
                <w:sz w:val="24"/>
                <w:szCs w:val="24"/>
              </w:rPr>
              <w:t>рекреаційного бізнесу</w:t>
            </w:r>
          </w:p>
          <w:p w:rsidR="0092547A" w:rsidRPr="002D511B" w:rsidRDefault="0092547A" w:rsidP="00AF2512">
            <w:pPr>
              <w:pStyle w:val="23"/>
              <w:numPr>
                <w:ilvl w:val="0"/>
                <w:numId w:val="15"/>
              </w:numPr>
              <w:shd w:val="clear" w:color="auto" w:fill="FFFFFF"/>
              <w:rPr>
                <w:color w:val="000000"/>
                <w:spacing w:val="-2"/>
                <w:sz w:val="24"/>
                <w:szCs w:val="24"/>
              </w:rPr>
            </w:pPr>
            <w:r>
              <w:rPr>
                <w:color w:val="333333"/>
                <w:sz w:val="24"/>
                <w:szCs w:val="24"/>
              </w:rPr>
              <w:t>В</w:t>
            </w:r>
            <w:r w:rsidRPr="00AF2512">
              <w:rPr>
                <w:color w:val="333333"/>
                <w:sz w:val="24"/>
                <w:szCs w:val="24"/>
              </w:rPr>
              <w:t>икористання світового досвіду в дослідженні, організації і управлінні ринку туристично-</w:t>
            </w:r>
            <w:r w:rsidRPr="002D511B">
              <w:rPr>
                <w:color w:val="333333"/>
                <w:sz w:val="24"/>
                <w:szCs w:val="24"/>
              </w:rPr>
              <w:t>рекреаційних послуг</w:t>
            </w:r>
          </w:p>
          <w:p w:rsidR="0092547A" w:rsidRPr="00F91E67" w:rsidRDefault="0092547A" w:rsidP="002D511B">
            <w:pPr>
              <w:pStyle w:val="23"/>
              <w:numPr>
                <w:ilvl w:val="0"/>
                <w:numId w:val="15"/>
              </w:numPr>
              <w:shd w:val="clear" w:color="auto" w:fill="FFFFFF"/>
              <w:rPr>
                <w:color w:val="000000"/>
                <w:spacing w:val="-2"/>
                <w:sz w:val="24"/>
                <w:szCs w:val="24"/>
              </w:rPr>
            </w:pPr>
            <w:r>
              <w:rPr>
                <w:color w:val="333333"/>
                <w:sz w:val="24"/>
                <w:szCs w:val="24"/>
              </w:rPr>
              <w:t>Д</w:t>
            </w:r>
            <w:r w:rsidRPr="002D511B">
              <w:rPr>
                <w:color w:val="333333"/>
                <w:sz w:val="24"/>
                <w:szCs w:val="24"/>
              </w:rPr>
              <w:t>ослідження та ефективне вико</w:t>
            </w:r>
            <w:r w:rsidRPr="002D511B">
              <w:rPr>
                <w:color w:val="333333"/>
                <w:sz w:val="24"/>
                <w:szCs w:val="24"/>
              </w:rPr>
              <w:softHyphen/>
              <w:t>рис</w:t>
            </w:r>
            <w:r w:rsidRPr="002D511B">
              <w:rPr>
                <w:color w:val="333333"/>
                <w:sz w:val="24"/>
                <w:szCs w:val="24"/>
              </w:rPr>
              <w:softHyphen/>
              <w:t>тання турис</w:t>
            </w:r>
            <w:r w:rsidRPr="002D511B">
              <w:rPr>
                <w:color w:val="333333"/>
                <w:sz w:val="24"/>
                <w:szCs w:val="24"/>
              </w:rPr>
              <w:softHyphen/>
              <w:t>тично-рекреацій</w:t>
            </w:r>
            <w:r w:rsidRPr="002D511B">
              <w:rPr>
                <w:color w:val="333333"/>
                <w:sz w:val="24"/>
                <w:szCs w:val="24"/>
              </w:rPr>
              <w:softHyphen/>
              <w:t>ного потенціалу міста</w:t>
            </w:r>
          </w:p>
          <w:p w:rsidR="0092547A" w:rsidRDefault="0092547A" w:rsidP="002D511B">
            <w:pPr>
              <w:pStyle w:val="23"/>
              <w:numPr>
                <w:ilvl w:val="0"/>
                <w:numId w:val="15"/>
              </w:numPr>
              <w:shd w:val="clear" w:color="auto" w:fill="FFFFFF"/>
              <w:rPr>
                <w:color w:val="000000"/>
                <w:spacing w:val="-2"/>
                <w:sz w:val="24"/>
                <w:szCs w:val="24"/>
              </w:rPr>
            </w:pPr>
            <w:r>
              <w:rPr>
                <w:color w:val="000000"/>
                <w:spacing w:val="-2"/>
                <w:sz w:val="24"/>
                <w:szCs w:val="24"/>
              </w:rPr>
              <w:t>Урізноманітнення послуг на діючих туристичних об’єктах</w:t>
            </w:r>
          </w:p>
          <w:p w:rsidR="0092547A" w:rsidRDefault="0092547A" w:rsidP="002D511B">
            <w:pPr>
              <w:pStyle w:val="23"/>
              <w:numPr>
                <w:ilvl w:val="0"/>
                <w:numId w:val="15"/>
              </w:numPr>
              <w:shd w:val="clear" w:color="auto" w:fill="FFFFFF"/>
              <w:rPr>
                <w:color w:val="000000"/>
                <w:spacing w:val="-2"/>
                <w:sz w:val="24"/>
                <w:szCs w:val="24"/>
              </w:rPr>
            </w:pPr>
            <w:r>
              <w:rPr>
                <w:color w:val="000000"/>
                <w:spacing w:val="-2"/>
                <w:sz w:val="24"/>
                <w:szCs w:val="24"/>
              </w:rPr>
              <w:t>Можливість проведення масових заходів з метою ознайомлення з унікальними пам’ятками без розвиненої інфраструктури</w:t>
            </w:r>
          </w:p>
          <w:p w:rsidR="0092547A" w:rsidRDefault="0092547A" w:rsidP="002D511B">
            <w:pPr>
              <w:pStyle w:val="23"/>
              <w:numPr>
                <w:ilvl w:val="0"/>
                <w:numId w:val="15"/>
              </w:numPr>
              <w:shd w:val="clear" w:color="auto" w:fill="FFFFFF"/>
              <w:rPr>
                <w:color w:val="000000"/>
                <w:spacing w:val="-2"/>
                <w:sz w:val="24"/>
                <w:szCs w:val="24"/>
              </w:rPr>
            </w:pPr>
            <w:r>
              <w:rPr>
                <w:color w:val="000000"/>
                <w:spacing w:val="-2"/>
                <w:sz w:val="24"/>
                <w:szCs w:val="24"/>
              </w:rPr>
              <w:t>Активізація поширення інформації про історично-рекреаційний потенціал міста</w:t>
            </w:r>
          </w:p>
          <w:p w:rsidR="0092547A" w:rsidRDefault="0092547A" w:rsidP="002D511B">
            <w:pPr>
              <w:pStyle w:val="23"/>
              <w:numPr>
                <w:ilvl w:val="0"/>
                <w:numId w:val="15"/>
              </w:numPr>
              <w:shd w:val="clear" w:color="auto" w:fill="FFFFFF"/>
              <w:rPr>
                <w:color w:val="000000"/>
                <w:spacing w:val="-2"/>
                <w:sz w:val="24"/>
                <w:szCs w:val="24"/>
              </w:rPr>
            </w:pPr>
            <w:r>
              <w:rPr>
                <w:color w:val="000000"/>
                <w:spacing w:val="-2"/>
                <w:sz w:val="24"/>
                <w:szCs w:val="24"/>
              </w:rPr>
              <w:t>Вкладення вітчизняних та іноземних інвестицій у розвиток туризму в місті</w:t>
            </w:r>
          </w:p>
          <w:p w:rsidR="0092547A" w:rsidRPr="007F4ABD" w:rsidRDefault="0092547A" w:rsidP="007F4ABD">
            <w:pPr>
              <w:pStyle w:val="23"/>
              <w:shd w:val="clear" w:color="auto" w:fill="FFFFFF"/>
              <w:ind w:left="360"/>
              <w:rPr>
                <w:color w:val="000000"/>
                <w:spacing w:val="-2"/>
                <w:sz w:val="24"/>
                <w:szCs w:val="24"/>
              </w:rPr>
            </w:pPr>
          </w:p>
        </w:tc>
        <w:tc>
          <w:tcPr>
            <w:tcW w:w="4290" w:type="dxa"/>
          </w:tcPr>
          <w:p w:rsidR="0092547A" w:rsidRPr="0080382F" w:rsidRDefault="0092547A" w:rsidP="002D511B">
            <w:pPr>
              <w:pStyle w:val="23"/>
              <w:numPr>
                <w:ilvl w:val="0"/>
                <w:numId w:val="15"/>
              </w:numPr>
              <w:shd w:val="clear" w:color="auto" w:fill="FFFFFF"/>
              <w:rPr>
                <w:color w:val="000000"/>
                <w:spacing w:val="-2"/>
                <w:sz w:val="24"/>
                <w:szCs w:val="24"/>
              </w:rPr>
            </w:pPr>
            <w:r>
              <w:rPr>
                <w:color w:val="333333"/>
                <w:sz w:val="24"/>
                <w:szCs w:val="24"/>
              </w:rPr>
              <w:lastRenderedPageBreak/>
              <w:t>Н</w:t>
            </w:r>
            <w:r w:rsidRPr="0080382F">
              <w:rPr>
                <w:color w:val="333333"/>
                <w:sz w:val="24"/>
                <w:szCs w:val="24"/>
              </w:rPr>
              <w:t>едосконале податкове законо</w:t>
            </w:r>
            <w:r w:rsidRPr="0080382F">
              <w:rPr>
                <w:color w:val="333333"/>
                <w:sz w:val="24"/>
                <w:szCs w:val="24"/>
              </w:rPr>
              <w:softHyphen/>
              <w:t>дав</w:t>
            </w:r>
            <w:r w:rsidRPr="0080382F">
              <w:rPr>
                <w:color w:val="333333"/>
                <w:sz w:val="24"/>
                <w:szCs w:val="24"/>
              </w:rPr>
              <w:softHyphen/>
              <w:t>ство</w:t>
            </w:r>
          </w:p>
          <w:p w:rsidR="0092547A" w:rsidRPr="0080382F" w:rsidRDefault="0092547A" w:rsidP="002D511B">
            <w:pPr>
              <w:pStyle w:val="23"/>
              <w:numPr>
                <w:ilvl w:val="0"/>
                <w:numId w:val="15"/>
              </w:numPr>
              <w:shd w:val="clear" w:color="auto" w:fill="FFFFFF"/>
              <w:rPr>
                <w:color w:val="000000"/>
                <w:spacing w:val="-2"/>
                <w:sz w:val="24"/>
                <w:szCs w:val="24"/>
              </w:rPr>
            </w:pPr>
            <w:r>
              <w:rPr>
                <w:color w:val="333333"/>
                <w:sz w:val="24"/>
                <w:szCs w:val="24"/>
              </w:rPr>
              <w:t>О</w:t>
            </w:r>
            <w:r w:rsidRPr="0080382F">
              <w:rPr>
                <w:color w:val="333333"/>
                <w:sz w:val="24"/>
                <w:szCs w:val="24"/>
              </w:rPr>
              <w:t>бмежене бюджетне фінан</w:t>
            </w:r>
            <w:r w:rsidRPr="0080382F">
              <w:rPr>
                <w:color w:val="333333"/>
                <w:sz w:val="24"/>
                <w:szCs w:val="24"/>
              </w:rPr>
              <w:softHyphen/>
              <w:t>су</w:t>
            </w:r>
            <w:r w:rsidRPr="0080382F">
              <w:rPr>
                <w:color w:val="333333"/>
                <w:sz w:val="24"/>
                <w:szCs w:val="24"/>
              </w:rPr>
              <w:softHyphen/>
              <w:t>вання галузі</w:t>
            </w:r>
          </w:p>
          <w:p w:rsidR="0092547A" w:rsidRPr="0080382F" w:rsidRDefault="0092547A" w:rsidP="00FD1762">
            <w:pPr>
              <w:pStyle w:val="23"/>
              <w:numPr>
                <w:ilvl w:val="0"/>
                <w:numId w:val="15"/>
              </w:numPr>
              <w:shd w:val="clear" w:color="auto" w:fill="FFFFFF"/>
              <w:rPr>
                <w:color w:val="000000"/>
                <w:spacing w:val="-2"/>
                <w:sz w:val="24"/>
                <w:szCs w:val="24"/>
              </w:rPr>
            </w:pPr>
            <w:r>
              <w:rPr>
                <w:color w:val="333333"/>
                <w:sz w:val="24"/>
                <w:szCs w:val="24"/>
              </w:rPr>
              <w:t>Н</w:t>
            </w:r>
            <w:r w:rsidRPr="0080382F">
              <w:rPr>
                <w:color w:val="333333"/>
                <w:sz w:val="24"/>
                <w:szCs w:val="24"/>
              </w:rPr>
              <w:t>аявність адміністративних бар’є</w:t>
            </w:r>
            <w:r w:rsidRPr="0080382F">
              <w:rPr>
                <w:color w:val="333333"/>
                <w:sz w:val="24"/>
                <w:szCs w:val="24"/>
              </w:rPr>
              <w:softHyphen/>
            </w:r>
            <w:r w:rsidRPr="0080382F">
              <w:rPr>
                <w:color w:val="333333"/>
                <w:sz w:val="24"/>
                <w:szCs w:val="24"/>
              </w:rPr>
              <w:lastRenderedPageBreak/>
              <w:t>рів на шляху становлення та розвитку туристично-рекреаційного комплексу</w:t>
            </w:r>
          </w:p>
          <w:p w:rsidR="0092547A" w:rsidRPr="0080382F" w:rsidRDefault="0092547A" w:rsidP="00FD1762">
            <w:pPr>
              <w:pStyle w:val="23"/>
              <w:numPr>
                <w:ilvl w:val="0"/>
                <w:numId w:val="15"/>
              </w:numPr>
              <w:shd w:val="clear" w:color="auto" w:fill="FFFFFF"/>
              <w:rPr>
                <w:color w:val="000000"/>
                <w:spacing w:val="-2"/>
                <w:sz w:val="24"/>
                <w:szCs w:val="24"/>
              </w:rPr>
            </w:pPr>
            <w:r>
              <w:rPr>
                <w:color w:val="333333"/>
                <w:sz w:val="24"/>
                <w:szCs w:val="24"/>
              </w:rPr>
              <w:t>В</w:t>
            </w:r>
            <w:r w:rsidRPr="0080382F">
              <w:rPr>
                <w:color w:val="333333"/>
                <w:sz w:val="24"/>
                <w:szCs w:val="24"/>
              </w:rPr>
              <w:t>ідсутність механізмів реалізації державної політики щодо підтримки туристичного бізнесу</w:t>
            </w:r>
          </w:p>
          <w:p w:rsidR="0092547A" w:rsidRPr="0080382F" w:rsidRDefault="0092547A" w:rsidP="00FD1762">
            <w:pPr>
              <w:pStyle w:val="23"/>
              <w:numPr>
                <w:ilvl w:val="0"/>
                <w:numId w:val="15"/>
              </w:numPr>
              <w:shd w:val="clear" w:color="auto" w:fill="FFFFFF"/>
              <w:rPr>
                <w:color w:val="000000"/>
                <w:spacing w:val="-2"/>
                <w:sz w:val="24"/>
                <w:szCs w:val="24"/>
              </w:rPr>
            </w:pPr>
            <w:r>
              <w:rPr>
                <w:iCs/>
                <w:color w:val="333333"/>
                <w:sz w:val="24"/>
                <w:szCs w:val="24"/>
                <w:bdr w:val="none" w:sz="0" w:space="0" w:color="auto" w:frame="1"/>
              </w:rPr>
              <w:t>Н</w:t>
            </w:r>
            <w:r w:rsidRPr="0080382F">
              <w:rPr>
                <w:iCs/>
                <w:color w:val="333333"/>
                <w:sz w:val="24"/>
                <w:szCs w:val="24"/>
                <w:bdr w:val="none" w:sz="0" w:space="0" w:color="auto" w:frame="1"/>
              </w:rPr>
              <w:t>едооцінка значення туризму для розвитку регіону</w:t>
            </w:r>
          </w:p>
          <w:p w:rsidR="0092547A" w:rsidRPr="00AF0BB7" w:rsidRDefault="0092547A" w:rsidP="0080382F">
            <w:pPr>
              <w:pStyle w:val="23"/>
              <w:numPr>
                <w:ilvl w:val="0"/>
                <w:numId w:val="15"/>
              </w:numPr>
              <w:shd w:val="clear" w:color="auto" w:fill="FFFFFF"/>
              <w:rPr>
                <w:color w:val="000000"/>
                <w:spacing w:val="-2"/>
                <w:sz w:val="24"/>
                <w:szCs w:val="24"/>
              </w:rPr>
            </w:pPr>
            <w:r>
              <w:rPr>
                <w:iCs/>
                <w:color w:val="333333"/>
                <w:sz w:val="24"/>
                <w:szCs w:val="24"/>
                <w:bdr w:val="none" w:sz="0" w:space="0" w:color="auto" w:frame="1"/>
              </w:rPr>
              <w:t>Н</w:t>
            </w:r>
            <w:r w:rsidRPr="0080382F">
              <w:rPr>
                <w:iCs/>
                <w:color w:val="333333"/>
                <w:sz w:val="24"/>
                <w:szCs w:val="24"/>
                <w:bdr w:val="none" w:sz="0" w:space="0" w:color="auto" w:frame="1"/>
              </w:rPr>
              <w:t>едостатній  рівень підготовки управлінських кадрів</w:t>
            </w:r>
          </w:p>
          <w:p w:rsidR="0092547A" w:rsidRPr="00AF0BB7" w:rsidRDefault="0092547A" w:rsidP="0080382F">
            <w:pPr>
              <w:pStyle w:val="23"/>
              <w:numPr>
                <w:ilvl w:val="0"/>
                <w:numId w:val="15"/>
              </w:numPr>
              <w:shd w:val="clear" w:color="auto" w:fill="FFFFFF"/>
              <w:rPr>
                <w:color w:val="000000"/>
                <w:spacing w:val="-2"/>
                <w:sz w:val="24"/>
                <w:szCs w:val="24"/>
              </w:rPr>
            </w:pPr>
            <w:r>
              <w:rPr>
                <w:iCs/>
                <w:color w:val="333333"/>
                <w:sz w:val="24"/>
                <w:szCs w:val="24"/>
                <w:bdr w:val="none" w:sz="0" w:space="0" w:color="auto" w:frame="1"/>
              </w:rPr>
              <w:t>Високий рівень зовнішньої та внутрішньої конкуренції</w:t>
            </w:r>
          </w:p>
          <w:p w:rsidR="0092547A" w:rsidRPr="00017F4D" w:rsidRDefault="0092547A" w:rsidP="0080382F">
            <w:pPr>
              <w:pStyle w:val="23"/>
              <w:numPr>
                <w:ilvl w:val="0"/>
                <w:numId w:val="15"/>
              </w:numPr>
              <w:shd w:val="clear" w:color="auto" w:fill="FFFFFF"/>
              <w:rPr>
                <w:color w:val="000000"/>
                <w:spacing w:val="-2"/>
                <w:sz w:val="24"/>
                <w:szCs w:val="24"/>
              </w:rPr>
            </w:pPr>
            <w:r>
              <w:rPr>
                <w:iCs/>
                <w:color w:val="333333"/>
                <w:sz w:val="24"/>
                <w:szCs w:val="24"/>
                <w:bdr w:val="none" w:sz="0" w:space="0" w:color="auto" w:frame="1"/>
              </w:rPr>
              <w:t>Зміна політичної та економічної ситуації в державі</w:t>
            </w:r>
          </w:p>
          <w:p w:rsidR="0092547A" w:rsidRPr="0080382F" w:rsidRDefault="0092547A" w:rsidP="0080382F">
            <w:pPr>
              <w:pStyle w:val="23"/>
              <w:numPr>
                <w:ilvl w:val="0"/>
                <w:numId w:val="15"/>
              </w:numPr>
              <w:shd w:val="clear" w:color="auto" w:fill="FFFFFF"/>
              <w:rPr>
                <w:color w:val="000000"/>
                <w:spacing w:val="-2"/>
                <w:sz w:val="24"/>
                <w:szCs w:val="24"/>
              </w:rPr>
            </w:pPr>
            <w:r>
              <w:rPr>
                <w:iCs/>
                <w:color w:val="333333"/>
                <w:sz w:val="24"/>
                <w:szCs w:val="24"/>
                <w:bdr w:val="none" w:sz="0" w:space="0" w:color="auto" w:frame="1"/>
              </w:rPr>
              <w:t xml:space="preserve">Можливе збайдужіння членів громади до активної діяльності у туристично-рекреаційній сфері </w:t>
            </w:r>
          </w:p>
          <w:p w:rsidR="0092547A" w:rsidRPr="00F94D6B" w:rsidRDefault="0092547A" w:rsidP="0080382F">
            <w:pPr>
              <w:pStyle w:val="af5"/>
              <w:spacing w:line="315" w:lineRule="atLeast"/>
              <w:ind w:left="720" w:hanging="360"/>
              <w:jc w:val="both"/>
              <w:textAlignment w:val="baseline"/>
              <w:rPr>
                <w:color w:val="000000"/>
                <w:spacing w:val="-2"/>
              </w:rPr>
            </w:pPr>
          </w:p>
        </w:tc>
      </w:tr>
    </w:tbl>
    <w:p w:rsidR="0092547A" w:rsidRDefault="0092547A" w:rsidP="00051C39">
      <w:pPr>
        <w:autoSpaceDE w:val="0"/>
        <w:autoSpaceDN w:val="0"/>
        <w:adjustRightInd w:val="0"/>
        <w:rPr>
          <w:rFonts w:ascii="Times New Roman" w:hAnsi="Times New Roman"/>
          <w:sz w:val="28"/>
          <w:szCs w:val="28"/>
        </w:rPr>
      </w:pPr>
    </w:p>
    <w:p w:rsidR="0092547A" w:rsidRDefault="0092547A" w:rsidP="00051C39">
      <w:pPr>
        <w:autoSpaceDE w:val="0"/>
        <w:autoSpaceDN w:val="0"/>
        <w:adjustRightInd w:val="0"/>
        <w:rPr>
          <w:rFonts w:ascii="Times New Roman" w:hAnsi="Times New Roman"/>
          <w:sz w:val="28"/>
          <w:szCs w:val="28"/>
        </w:rPr>
      </w:pPr>
    </w:p>
    <w:p w:rsidR="0092547A" w:rsidRDefault="0092547A" w:rsidP="00BD5FC8">
      <w:pPr>
        <w:pStyle w:val="af2"/>
        <w:ind w:left="0" w:firstLine="709"/>
        <w:jc w:val="both"/>
        <w:rPr>
          <w:sz w:val="28"/>
          <w:szCs w:val="28"/>
          <w:lang w:val="uk-UA"/>
        </w:rPr>
        <w:sectPr w:rsidR="0092547A" w:rsidSect="00E14619">
          <w:pgSz w:w="16838" w:h="11906" w:orient="landscape"/>
          <w:pgMar w:top="1276" w:right="1134" w:bottom="851" w:left="1276" w:header="709" w:footer="136" w:gutter="0"/>
          <w:cols w:space="708"/>
          <w:docGrid w:linePitch="360"/>
        </w:sectPr>
      </w:pPr>
    </w:p>
    <w:p w:rsidR="0092547A" w:rsidRDefault="0092547A" w:rsidP="0070373C">
      <w:pPr>
        <w:pStyle w:val="af2"/>
        <w:spacing w:after="0"/>
        <w:ind w:left="0" w:firstLine="709"/>
        <w:jc w:val="both"/>
        <w:rPr>
          <w:sz w:val="28"/>
          <w:szCs w:val="28"/>
          <w:lang w:val="uk-UA"/>
        </w:rPr>
      </w:pPr>
      <w:r w:rsidRPr="007F4C84">
        <w:rPr>
          <w:sz w:val="28"/>
          <w:szCs w:val="28"/>
          <w:lang w:val="uk-UA"/>
        </w:rPr>
        <w:lastRenderedPageBreak/>
        <w:t>Проведений системний аналіз соціально-економічного розвитку міста свідчить, що більшість тенденцій зорієнтовані на прискорену динаміку та подолання негативних проявів. Водночас</w:t>
      </w:r>
      <w:r>
        <w:rPr>
          <w:sz w:val="28"/>
          <w:szCs w:val="28"/>
          <w:lang w:val="uk-UA"/>
        </w:rPr>
        <w:t>,</w:t>
      </w:r>
      <w:r w:rsidRPr="007F4C84">
        <w:rPr>
          <w:sz w:val="28"/>
          <w:szCs w:val="28"/>
          <w:lang w:val="uk-UA"/>
        </w:rPr>
        <w:t xml:space="preserve"> в місті залишається  ряд  проблемних питань, які гостро стоять  і негативно впливають  на стратегічну спрямованість  інтегрування  до загальнодержавних процесів. Про це свідчить ряд ключових соціально-економічних показників, що характеризують економічну діяльність суб’єктів господарювання та її вплив на  рівень життя та соціальну захищеність населення.</w:t>
      </w:r>
    </w:p>
    <w:p w:rsidR="0092547A" w:rsidRDefault="0092547A" w:rsidP="0070373C">
      <w:pPr>
        <w:pStyle w:val="af2"/>
        <w:spacing w:after="0"/>
        <w:ind w:left="0" w:firstLine="709"/>
        <w:jc w:val="both"/>
        <w:rPr>
          <w:sz w:val="28"/>
          <w:szCs w:val="28"/>
          <w:lang w:val="uk-UA"/>
        </w:rPr>
      </w:pPr>
    </w:p>
    <w:p w:rsidR="0092547A" w:rsidRDefault="0092547A" w:rsidP="0070373C">
      <w:pPr>
        <w:pStyle w:val="af2"/>
        <w:spacing w:after="0"/>
        <w:ind w:left="0" w:firstLine="709"/>
        <w:jc w:val="both"/>
        <w:rPr>
          <w:sz w:val="28"/>
          <w:szCs w:val="28"/>
          <w:lang w:val="uk-UA"/>
        </w:rPr>
      </w:pPr>
    </w:p>
    <w:p w:rsidR="0092547A" w:rsidRPr="00BF2F9B" w:rsidRDefault="0092547A" w:rsidP="0070373C">
      <w:pPr>
        <w:pStyle w:val="af2"/>
        <w:spacing w:after="0"/>
        <w:ind w:left="0"/>
        <w:jc w:val="center"/>
        <w:rPr>
          <w:b/>
          <w:caps/>
          <w:sz w:val="28"/>
          <w:szCs w:val="28"/>
          <w:lang w:val="uk-UA"/>
        </w:rPr>
      </w:pPr>
      <w:r w:rsidRPr="00BF2F9B">
        <w:rPr>
          <w:b/>
          <w:caps/>
          <w:sz w:val="28"/>
          <w:szCs w:val="28"/>
          <w:lang w:val="uk-UA"/>
        </w:rPr>
        <w:t>4. Стратегічне бачення і місія розвитку міста</w:t>
      </w:r>
    </w:p>
    <w:p w:rsidR="0092547A" w:rsidRDefault="0092547A" w:rsidP="0070373C">
      <w:pPr>
        <w:pStyle w:val="af2"/>
        <w:spacing w:after="0"/>
        <w:ind w:left="0"/>
        <w:jc w:val="center"/>
        <w:rPr>
          <w:b/>
          <w:sz w:val="28"/>
          <w:szCs w:val="28"/>
          <w:lang w:val="uk-UA"/>
        </w:rPr>
      </w:pPr>
    </w:p>
    <w:p w:rsidR="0092547A" w:rsidRPr="00906C33" w:rsidRDefault="0092547A" w:rsidP="00174FC4">
      <w:pPr>
        <w:spacing w:line="235" w:lineRule="auto"/>
        <w:ind w:right="100" w:firstLine="600"/>
        <w:jc w:val="both"/>
        <w:rPr>
          <w:rFonts w:ascii="Times New Roman" w:hAnsi="Times New Roman"/>
          <w:sz w:val="28"/>
          <w:szCs w:val="28"/>
        </w:rPr>
      </w:pPr>
      <w:r w:rsidRPr="00C2524C">
        <w:rPr>
          <w:rFonts w:ascii="Times New Roman" w:hAnsi="Times New Roman"/>
          <w:sz w:val="28"/>
          <w:szCs w:val="28"/>
        </w:rPr>
        <w:t xml:space="preserve">Стратегічне бачення – це спільне, погоджене на основі консенсусу, бачення того, як місто має виглядати в майбутньому. Стратегічне бачення є вступом до Стратегічного планування. </w:t>
      </w:r>
      <w:r w:rsidRPr="00906C33">
        <w:rPr>
          <w:rFonts w:ascii="Times New Roman" w:hAnsi="Times New Roman"/>
          <w:sz w:val="28"/>
          <w:szCs w:val="28"/>
        </w:rPr>
        <w:t xml:space="preserve">Стратегія </w:t>
      </w:r>
      <w:r>
        <w:rPr>
          <w:rFonts w:ascii="Times New Roman" w:hAnsi="Times New Roman"/>
          <w:sz w:val="28"/>
          <w:szCs w:val="28"/>
        </w:rPr>
        <w:t>бачення розвитку міста</w:t>
      </w:r>
      <w:r w:rsidRPr="00906C33">
        <w:rPr>
          <w:rFonts w:ascii="Times New Roman" w:hAnsi="Times New Roman"/>
          <w:sz w:val="28"/>
          <w:szCs w:val="28"/>
        </w:rPr>
        <w:t xml:space="preserve"> є продуктом спільного вибору мешканців міста, громадськості, фахівців виконавчого комітету та депутатського корпусу Лубенської міської ради на основі досягнення консенсусу. В основу Стратегії розвитку міста покладено принцип зосередження зусиль на пріоритетних питаннях розвитку. </w:t>
      </w:r>
    </w:p>
    <w:p w:rsidR="0092547A" w:rsidRPr="00970EC5" w:rsidRDefault="0092547A" w:rsidP="00970EC5">
      <w:pPr>
        <w:ind w:right="20" w:firstLine="600"/>
        <w:jc w:val="both"/>
        <w:rPr>
          <w:sz w:val="28"/>
          <w:szCs w:val="28"/>
        </w:rPr>
      </w:pPr>
      <w:r w:rsidRPr="00906C33">
        <w:rPr>
          <w:rFonts w:ascii="Times New Roman" w:hAnsi="Times New Roman"/>
          <w:sz w:val="28"/>
          <w:szCs w:val="28"/>
        </w:rPr>
        <w:t>Важливим елементом процесу стратегічного планування є визначення того, яким має бути місто у найближчій перспективі – визначення бачення розвитку територіальної громади. Питання стратегічного бачення і місії розвитку міста після збору всіх пропозицій було винесено на розгляд Комітету стратегічного розвитку міста Лубен.</w:t>
      </w:r>
      <w:r w:rsidRPr="00970EC5">
        <w:rPr>
          <w:rFonts w:ascii="Times New Roman" w:hAnsi="Times New Roman"/>
          <w:sz w:val="20"/>
          <w:szCs w:val="20"/>
        </w:rPr>
        <w:t xml:space="preserve"> </w:t>
      </w:r>
      <w:r>
        <w:rPr>
          <w:rFonts w:ascii="Times New Roman" w:hAnsi="Times New Roman"/>
          <w:sz w:val="28"/>
          <w:szCs w:val="28"/>
        </w:rPr>
        <w:t xml:space="preserve">Стратегічне бачення </w:t>
      </w:r>
      <w:r w:rsidRPr="00970EC5">
        <w:rPr>
          <w:rFonts w:ascii="Times New Roman" w:hAnsi="Times New Roman"/>
          <w:sz w:val="28"/>
          <w:szCs w:val="28"/>
        </w:rPr>
        <w:t xml:space="preserve">пояснює вихідну позицію, з якої члени Комітету </w:t>
      </w:r>
      <w:r>
        <w:rPr>
          <w:rFonts w:ascii="Times New Roman" w:hAnsi="Times New Roman"/>
          <w:sz w:val="28"/>
          <w:szCs w:val="28"/>
        </w:rPr>
        <w:t>стратегічного планування</w:t>
      </w:r>
      <w:r w:rsidRPr="00970EC5">
        <w:rPr>
          <w:rFonts w:ascii="Times New Roman" w:hAnsi="Times New Roman"/>
          <w:sz w:val="28"/>
          <w:szCs w:val="28"/>
        </w:rPr>
        <w:t xml:space="preserve"> розпочинають створення </w:t>
      </w:r>
      <w:r>
        <w:rPr>
          <w:rFonts w:ascii="Times New Roman" w:hAnsi="Times New Roman"/>
          <w:sz w:val="28"/>
          <w:szCs w:val="28"/>
        </w:rPr>
        <w:t>Стратегії розвитку міста</w:t>
      </w:r>
      <w:r w:rsidRPr="00970EC5">
        <w:rPr>
          <w:rFonts w:ascii="Times New Roman" w:hAnsi="Times New Roman"/>
          <w:sz w:val="28"/>
          <w:szCs w:val="28"/>
        </w:rPr>
        <w:t>.</w:t>
      </w:r>
    </w:p>
    <w:p w:rsidR="0092547A" w:rsidRDefault="0092547A" w:rsidP="00CE0BDE">
      <w:pPr>
        <w:spacing w:line="235" w:lineRule="auto"/>
        <w:ind w:right="100" w:firstLine="600"/>
        <w:jc w:val="both"/>
        <w:rPr>
          <w:rFonts w:ascii="Times New Roman" w:hAnsi="Times New Roman"/>
          <w:sz w:val="28"/>
          <w:szCs w:val="28"/>
        </w:rPr>
      </w:pPr>
    </w:p>
    <w:p w:rsidR="0092547A" w:rsidRPr="00342358" w:rsidRDefault="0092547A" w:rsidP="00CE0BDE">
      <w:pPr>
        <w:spacing w:line="235" w:lineRule="auto"/>
        <w:ind w:right="100" w:firstLine="600"/>
        <w:jc w:val="both"/>
        <w:rPr>
          <w:rFonts w:ascii="Times New Roman" w:hAnsi="Times New Roman"/>
          <w:b/>
          <w:sz w:val="28"/>
          <w:szCs w:val="28"/>
        </w:rPr>
      </w:pPr>
      <w:r w:rsidRPr="00342358">
        <w:rPr>
          <w:rFonts w:ascii="Times New Roman" w:hAnsi="Times New Roman"/>
          <w:b/>
          <w:sz w:val="28"/>
          <w:szCs w:val="28"/>
        </w:rPr>
        <w:t>Стратегічне бачення:</w:t>
      </w:r>
    </w:p>
    <w:p w:rsidR="0092547A" w:rsidRPr="00342358" w:rsidRDefault="0092547A" w:rsidP="00CE0BDE">
      <w:pPr>
        <w:spacing w:line="235" w:lineRule="auto"/>
        <w:ind w:right="100" w:firstLine="600"/>
        <w:jc w:val="both"/>
        <w:rPr>
          <w:rFonts w:ascii="Times New Roman" w:hAnsi="Times New Roman"/>
          <w:sz w:val="28"/>
          <w:szCs w:val="28"/>
        </w:rPr>
      </w:pPr>
      <w:r w:rsidRPr="001B7509">
        <w:rPr>
          <w:rFonts w:ascii="Times New Roman" w:hAnsi="Times New Roman"/>
          <w:sz w:val="28"/>
          <w:szCs w:val="28"/>
        </w:rPr>
        <w:t>Місто Лубни – це самодостатнє та комфортне для життя та розвитку бізнесу місто, що поєднує багату історію та прогресивну сучасність, місто зі значним промисловим, трудовим і туристично-рекреаційним потенціалом та мальовничою природою і безпечною екологією.</w:t>
      </w:r>
    </w:p>
    <w:p w:rsidR="0092547A" w:rsidRPr="00AD58A0" w:rsidRDefault="0092547A" w:rsidP="00CE0BDE">
      <w:pPr>
        <w:spacing w:line="235" w:lineRule="auto"/>
        <w:ind w:right="100" w:firstLine="600"/>
        <w:jc w:val="both"/>
        <w:rPr>
          <w:sz w:val="28"/>
          <w:szCs w:val="28"/>
        </w:rPr>
      </w:pPr>
    </w:p>
    <w:p w:rsidR="0092547A" w:rsidRPr="00AD58A0" w:rsidRDefault="0092547A" w:rsidP="00900F82">
      <w:pPr>
        <w:spacing w:line="1" w:lineRule="exact"/>
        <w:rPr>
          <w:sz w:val="28"/>
          <w:szCs w:val="28"/>
        </w:rPr>
      </w:pPr>
    </w:p>
    <w:p w:rsidR="0092547A" w:rsidRPr="00AD58A0" w:rsidRDefault="0092547A" w:rsidP="00900F82">
      <w:pPr>
        <w:spacing w:line="216" w:lineRule="auto"/>
        <w:ind w:firstLine="600"/>
        <w:jc w:val="both"/>
        <w:rPr>
          <w:sz w:val="28"/>
          <w:szCs w:val="28"/>
        </w:rPr>
      </w:pPr>
      <w:r w:rsidRPr="00AD58A0">
        <w:rPr>
          <w:rFonts w:ascii="Times New Roman" w:hAnsi="Times New Roman"/>
          <w:sz w:val="28"/>
          <w:szCs w:val="28"/>
        </w:rPr>
        <w:t>Запропоноване формулювання бачення містить ідеї, які члени Комітету стратегічного планування вважали найважливішими для майбутнього міста Лубен, а саме: регіон з багатою історичною спадщиною, зі сприятливим економіко-географічним розміщенням, багатими природними ресурсами, добрим бізнес-кліматом і розвиненою інфраструктурою, з конкурентоспроможним промисловим комплексом, привабливий для інвесторів та різноманітного бізнесу, з комфортними умовами для життя, розвитку і дозвілля.</w:t>
      </w:r>
    </w:p>
    <w:p w:rsidR="0092547A" w:rsidRPr="00AD58A0" w:rsidRDefault="0092547A" w:rsidP="00900F82">
      <w:pPr>
        <w:spacing w:line="2" w:lineRule="exact"/>
        <w:rPr>
          <w:sz w:val="28"/>
          <w:szCs w:val="28"/>
        </w:rPr>
      </w:pPr>
    </w:p>
    <w:p w:rsidR="0092547A" w:rsidRPr="00AD58A0" w:rsidRDefault="0092547A" w:rsidP="00900F82">
      <w:pPr>
        <w:spacing w:line="215" w:lineRule="auto"/>
        <w:ind w:right="20" w:firstLine="600"/>
        <w:jc w:val="both"/>
        <w:rPr>
          <w:sz w:val="28"/>
          <w:szCs w:val="28"/>
        </w:rPr>
      </w:pPr>
      <w:r w:rsidRPr="00AD58A0">
        <w:rPr>
          <w:rFonts w:ascii="Times New Roman" w:hAnsi="Times New Roman"/>
          <w:sz w:val="28"/>
          <w:szCs w:val="28"/>
        </w:rPr>
        <w:t>Зміст стратегічного бачення є достатньо конкретним для зосередження уваги і забезпечення напрямків для майбутніх дій, але, разом з цим, він є достатньо широким для врахування ідей і проектів, які допоможуть втілити стратегічне бачення у життя.</w:t>
      </w:r>
    </w:p>
    <w:p w:rsidR="0092547A" w:rsidRDefault="0092547A" w:rsidP="00900F82">
      <w:pPr>
        <w:spacing w:line="2" w:lineRule="exact"/>
        <w:rPr>
          <w:sz w:val="20"/>
          <w:szCs w:val="20"/>
        </w:rPr>
      </w:pPr>
    </w:p>
    <w:p w:rsidR="0092547A" w:rsidRPr="0000530D" w:rsidRDefault="0092547A" w:rsidP="00825654">
      <w:pPr>
        <w:ind w:firstLine="600"/>
        <w:jc w:val="both"/>
        <w:rPr>
          <w:sz w:val="28"/>
          <w:szCs w:val="28"/>
        </w:rPr>
      </w:pPr>
      <w:r w:rsidRPr="0000530D">
        <w:rPr>
          <w:rFonts w:ascii="Times New Roman" w:hAnsi="Times New Roman"/>
          <w:sz w:val="28"/>
          <w:szCs w:val="28"/>
        </w:rPr>
        <w:t xml:space="preserve">Кінцевою метою, яка випливає зі сформульованого бачення, є створення для жителів міста вищих стандартів життя, забезпечення підприємствам </w:t>
      </w:r>
      <w:r w:rsidRPr="0000530D">
        <w:rPr>
          <w:rFonts w:ascii="Times New Roman" w:hAnsi="Times New Roman"/>
          <w:sz w:val="28"/>
          <w:szCs w:val="28"/>
        </w:rPr>
        <w:lastRenderedPageBreak/>
        <w:t>можливості здійснювати інвестиції, заохочення бізнесу до зростання і формування надходжень від податків до міс</w:t>
      </w:r>
      <w:r>
        <w:rPr>
          <w:rFonts w:ascii="Times New Roman" w:hAnsi="Times New Roman"/>
          <w:sz w:val="28"/>
          <w:szCs w:val="28"/>
        </w:rPr>
        <w:t>ького</w:t>
      </w:r>
      <w:r w:rsidRPr="0000530D">
        <w:rPr>
          <w:rFonts w:ascii="Times New Roman" w:hAnsi="Times New Roman"/>
          <w:sz w:val="28"/>
          <w:szCs w:val="28"/>
        </w:rPr>
        <w:t xml:space="preserve"> бюджет</w:t>
      </w:r>
      <w:r>
        <w:rPr>
          <w:rFonts w:ascii="Times New Roman" w:hAnsi="Times New Roman"/>
          <w:sz w:val="28"/>
          <w:szCs w:val="28"/>
        </w:rPr>
        <w:t>у</w:t>
      </w:r>
      <w:r w:rsidRPr="0000530D">
        <w:rPr>
          <w:rFonts w:ascii="Times New Roman" w:hAnsi="Times New Roman"/>
          <w:sz w:val="28"/>
          <w:szCs w:val="28"/>
        </w:rPr>
        <w:t>.</w:t>
      </w:r>
    </w:p>
    <w:p w:rsidR="0092547A" w:rsidRPr="0000530D" w:rsidRDefault="0092547A" w:rsidP="00825654">
      <w:pPr>
        <w:pStyle w:val="a8"/>
        <w:kinsoku w:val="0"/>
        <w:overflowPunct w:val="0"/>
        <w:autoSpaceDE w:val="0"/>
        <w:autoSpaceDN w:val="0"/>
        <w:spacing w:before="0"/>
        <w:ind w:firstLine="600"/>
        <w:rPr>
          <w:rFonts w:ascii="Arial Narrow" w:hAnsi="Arial Narrow"/>
          <w:sz w:val="28"/>
          <w:szCs w:val="28"/>
        </w:rPr>
      </w:pPr>
    </w:p>
    <w:p w:rsidR="0092547A" w:rsidRPr="0000530D" w:rsidRDefault="0092547A" w:rsidP="00825654">
      <w:pPr>
        <w:ind w:firstLine="600"/>
        <w:rPr>
          <w:rFonts w:ascii="Times New Roman" w:hAnsi="Times New Roman"/>
          <w:b/>
          <w:bCs/>
          <w:sz w:val="28"/>
          <w:szCs w:val="28"/>
        </w:rPr>
      </w:pPr>
      <w:bookmarkStart w:id="2" w:name="page10"/>
      <w:bookmarkEnd w:id="2"/>
      <w:r w:rsidRPr="0000530D">
        <w:rPr>
          <w:rFonts w:ascii="Times New Roman" w:hAnsi="Times New Roman"/>
          <w:b/>
          <w:bCs/>
          <w:sz w:val="28"/>
          <w:szCs w:val="28"/>
        </w:rPr>
        <w:t>Місія:</w:t>
      </w:r>
    </w:p>
    <w:p w:rsidR="0092547A" w:rsidRPr="0000530D" w:rsidRDefault="0092547A" w:rsidP="00825654">
      <w:pPr>
        <w:ind w:right="-2" w:firstLine="600"/>
        <w:jc w:val="both"/>
        <w:rPr>
          <w:rFonts w:ascii="Times New Roman" w:hAnsi="Times New Roman"/>
          <w:sz w:val="28"/>
          <w:szCs w:val="28"/>
        </w:rPr>
      </w:pPr>
      <w:r w:rsidRPr="0000530D">
        <w:rPr>
          <w:rFonts w:ascii="Times New Roman" w:hAnsi="Times New Roman"/>
          <w:sz w:val="28"/>
          <w:szCs w:val="28"/>
        </w:rPr>
        <w:t>Місто Лубни забезпечить високу якість та комфортність життя і прогресивний розвиток економіки шляхом:</w:t>
      </w:r>
    </w:p>
    <w:p w:rsidR="0092547A" w:rsidRPr="0000530D" w:rsidRDefault="0092547A" w:rsidP="00825654">
      <w:pPr>
        <w:tabs>
          <w:tab w:val="left" w:pos="1149"/>
        </w:tabs>
        <w:ind w:right="-2" w:firstLine="600"/>
        <w:jc w:val="both"/>
        <w:rPr>
          <w:rFonts w:ascii="Times New Roman" w:hAnsi="Times New Roman"/>
          <w:sz w:val="28"/>
          <w:szCs w:val="28"/>
        </w:rPr>
      </w:pPr>
      <w:r w:rsidRPr="0000530D">
        <w:rPr>
          <w:rFonts w:ascii="Times New Roman" w:hAnsi="Times New Roman"/>
          <w:sz w:val="28"/>
          <w:szCs w:val="28"/>
        </w:rPr>
        <w:t>- надання підтримки існуючим промисловим підприємствам та створення сприятливого бізнес клімату для подальшого розвитку підприємництва;</w:t>
      </w:r>
    </w:p>
    <w:p w:rsidR="0092547A" w:rsidRPr="0000530D" w:rsidRDefault="0092547A" w:rsidP="00825654">
      <w:pPr>
        <w:tabs>
          <w:tab w:val="left" w:pos="1149"/>
        </w:tabs>
        <w:ind w:right="-2" w:firstLine="600"/>
        <w:jc w:val="both"/>
        <w:rPr>
          <w:rFonts w:ascii="Times New Roman" w:hAnsi="Times New Roman"/>
          <w:sz w:val="28"/>
          <w:szCs w:val="28"/>
        </w:rPr>
      </w:pPr>
      <w:r w:rsidRPr="0000530D">
        <w:rPr>
          <w:rFonts w:ascii="Times New Roman" w:hAnsi="Times New Roman"/>
          <w:sz w:val="28"/>
          <w:szCs w:val="28"/>
        </w:rPr>
        <w:t>- розширення сфери використання історико-культурної спадщини, рекреаційних ресурсів та розвитку привабливої туристичної інфраструктури;</w:t>
      </w:r>
    </w:p>
    <w:p w:rsidR="0092547A" w:rsidRPr="0000530D" w:rsidRDefault="0092547A" w:rsidP="00825654">
      <w:pPr>
        <w:tabs>
          <w:tab w:val="left" w:pos="1149"/>
        </w:tabs>
        <w:ind w:right="-2" w:firstLine="600"/>
        <w:jc w:val="both"/>
        <w:rPr>
          <w:rFonts w:ascii="Times New Roman" w:hAnsi="Times New Roman"/>
          <w:sz w:val="28"/>
          <w:szCs w:val="28"/>
        </w:rPr>
      </w:pPr>
      <w:r w:rsidRPr="0000530D">
        <w:rPr>
          <w:rFonts w:ascii="Times New Roman" w:hAnsi="Times New Roman"/>
          <w:sz w:val="28"/>
          <w:szCs w:val="28"/>
        </w:rPr>
        <w:t>- розвитку сучасної міської інженерно-технічної та транспортної інфраструктури;</w:t>
      </w:r>
    </w:p>
    <w:p w:rsidR="0092547A" w:rsidRPr="0000530D" w:rsidRDefault="0092547A" w:rsidP="00825654">
      <w:pPr>
        <w:tabs>
          <w:tab w:val="left" w:pos="1149"/>
        </w:tabs>
        <w:ind w:right="-2" w:firstLine="600"/>
        <w:jc w:val="both"/>
        <w:rPr>
          <w:rFonts w:ascii="Wingdings" w:hAnsi="Wingdings" w:cs="Wingdings"/>
          <w:sz w:val="28"/>
          <w:szCs w:val="28"/>
          <w:vertAlign w:val="superscript"/>
        </w:rPr>
      </w:pPr>
      <w:r w:rsidRPr="0000530D">
        <w:rPr>
          <w:rFonts w:ascii="Times New Roman" w:hAnsi="Times New Roman"/>
          <w:sz w:val="28"/>
          <w:szCs w:val="28"/>
        </w:rPr>
        <w:t>- надання високоякісних послуг мешканцям і відвідувачам міста.</w:t>
      </w:r>
    </w:p>
    <w:p w:rsidR="0092547A" w:rsidRPr="0000530D" w:rsidRDefault="0092547A" w:rsidP="00825654">
      <w:pPr>
        <w:pStyle w:val="a8"/>
        <w:kinsoku w:val="0"/>
        <w:overflowPunct w:val="0"/>
        <w:autoSpaceDE w:val="0"/>
        <w:autoSpaceDN w:val="0"/>
        <w:spacing w:before="0"/>
        <w:ind w:firstLine="600"/>
        <w:rPr>
          <w:rFonts w:ascii="Arial Narrow" w:hAnsi="Arial Narrow"/>
          <w:sz w:val="28"/>
          <w:szCs w:val="28"/>
        </w:rPr>
      </w:pPr>
    </w:p>
    <w:p w:rsidR="0092547A" w:rsidRDefault="0092547A" w:rsidP="00AF706A">
      <w:pPr>
        <w:pStyle w:val="af2"/>
        <w:spacing w:after="0"/>
        <w:ind w:left="0" w:firstLine="709"/>
        <w:jc w:val="both"/>
        <w:rPr>
          <w:sz w:val="28"/>
          <w:szCs w:val="28"/>
          <w:lang w:val="uk-UA"/>
        </w:rPr>
      </w:pPr>
    </w:p>
    <w:p w:rsidR="0092547A" w:rsidRPr="00BF2F9B" w:rsidRDefault="0092547A" w:rsidP="00770780">
      <w:pPr>
        <w:pStyle w:val="af2"/>
        <w:spacing w:after="0"/>
        <w:ind w:left="0"/>
        <w:jc w:val="center"/>
        <w:rPr>
          <w:b/>
          <w:caps/>
          <w:sz w:val="28"/>
          <w:szCs w:val="28"/>
          <w:lang w:val="uk-UA"/>
        </w:rPr>
      </w:pPr>
      <w:r w:rsidRPr="00BF2F9B">
        <w:rPr>
          <w:b/>
          <w:caps/>
          <w:sz w:val="28"/>
          <w:szCs w:val="28"/>
          <w:lang w:val="uk-UA"/>
        </w:rPr>
        <w:t>5. Плани дій у розрізі стратегічних напрямків розвитку міста</w:t>
      </w:r>
    </w:p>
    <w:p w:rsidR="0092547A" w:rsidRDefault="0092547A" w:rsidP="00770780">
      <w:pPr>
        <w:pStyle w:val="af2"/>
        <w:spacing w:after="0"/>
        <w:ind w:left="0"/>
        <w:jc w:val="center"/>
        <w:rPr>
          <w:b/>
          <w:sz w:val="28"/>
          <w:szCs w:val="28"/>
          <w:lang w:val="uk-UA"/>
        </w:rPr>
      </w:pPr>
    </w:p>
    <w:p w:rsidR="0092547A" w:rsidRPr="007B26E9" w:rsidRDefault="0092547A" w:rsidP="00834E90">
      <w:pPr>
        <w:pStyle w:val="a8"/>
        <w:kinsoku w:val="0"/>
        <w:overflowPunct w:val="0"/>
        <w:autoSpaceDE w:val="0"/>
        <w:autoSpaceDN w:val="0"/>
        <w:ind w:firstLine="709"/>
        <w:rPr>
          <w:sz w:val="28"/>
          <w:szCs w:val="28"/>
        </w:rPr>
      </w:pPr>
      <w:r w:rsidRPr="007B26E9">
        <w:rPr>
          <w:sz w:val="28"/>
          <w:szCs w:val="28"/>
        </w:rPr>
        <w:t xml:space="preserve">Учасники робочих груп та Комітету стратегічного планування, маючи у своєму розпорядженні результати роботи експертів, результати SWOT-аналізу, характеристики соціально-економічного потенціалу громади, власний професійний досвід, приступили до ідентифікації стратегічних напрямків та стратегічних цілей розвитку громади. Визначення стратегічних </w:t>
      </w:r>
      <w:r>
        <w:rPr>
          <w:sz w:val="28"/>
          <w:szCs w:val="28"/>
        </w:rPr>
        <w:t xml:space="preserve">напрямків та </w:t>
      </w:r>
      <w:r w:rsidRPr="007B26E9">
        <w:rPr>
          <w:sz w:val="28"/>
          <w:szCs w:val="28"/>
        </w:rPr>
        <w:t xml:space="preserve">цілей було здійснено як </w:t>
      </w:r>
      <w:r>
        <w:rPr>
          <w:sz w:val="28"/>
          <w:szCs w:val="28"/>
        </w:rPr>
        <w:t xml:space="preserve">шляхом </w:t>
      </w:r>
      <w:r w:rsidRPr="007B26E9">
        <w:rPr>
          <w:sz w:val="28"/>
          <w:szCs w:val="28"/>
        </w:rPr>
        <w:t>індивідуальної роботи, так і роботи в групах</w:t>
      </w:r>
      <w:r>
        <w:rPr>
          <w:sz w:val="28"/>
          <w:szCs w:val="28"/>
        </w:rPr>
        <w:t>. Все це дозволило учасникам р</w:t>
      </w:r>
      <w:r w:rsidRPr="007B26E9">
        <w:rPr>
          <w:sz w:val="28"/>
          <w:szCs w:val="28"/>
        </w:rPr>
        <w:t>обоч</w:t>
      </w:r>
      <w:r>
        <w:rPr>
          <w:sz w:val="28"/>
          <w:szCs w:val="28"/>
        </w:rPr>
        <w:t>их</w:t>
      </w:r>
      <w:r w:rsidRPr="007B26E9">
        <w:rPr>
          <w:sz w:val="28"/>
          <w:szCs w:val="28"/>
        </w:rPr>
        <w:t xml:space="preserve"> груп</w:t>
      </w:r>
      <w:r>
        <w:rPr>
          <w:sz w:val="28"/>
          <w:szCs w:val="28"/>
        </w:rPr>
        <w:t xml:space="preserve"> та Комітету стратегічного планування</w:t>
      </w:r>
      <w:r w:rsidRPr="007B26E9">
        <w:rPr>
          <w:sz w:val="28"/>
          <w:szCs w:val="28"/>
        </w:rPr>
        <w:t xml:space="preserve"> провести глибок</w:t>
      </w:r>
      <w:r>
        <w:rPr>
          <w:sz w:val="28"/>
          <w:szCs w:val="28"/>
        </w:rPr>
        <w:t>ий</w:t>
      </w:r>
      <w:r w:rsidRPr="007B26E9">
        <w:rPr>
          <w:sz w:val="28"/>
          <w:szCs w:val="28"/>
        </w:rPr>
        <w:t xml:space="preserve"> </w:t>
      </w:r>
      <w:r>
        <w:rPr>
          <w:sz w:val="28"/>
          <w:szCs w:val="28"/>
        </w:rPr>
        <w:t>аналіз</w:t>
      </w:r>
      <w:r w:rsidRPr="007B26E9">
        <w:rPr>
          <w:sz w:val="28"/>
          <w:szCs w:val="28"/>
        </w:rPr>
        <w:t xml:space="preserve"> щодо перспектив розвитку міста та замислитися над головним напрямками діяльності, які повинні стати </w:t>
      </w:r>
      <w:r>
        <w:rPr>
          <w:sz w:val="28"/>
          <w:szCs w:val="28"/>
        </w:rPr>
        <w:t xml:space="preserve">поштовхом для </w:t>
      </w:r>
      <w:r w:rsidRPr="007B26E9">
        <w:rPr>
          <w:sz w:val="28"/>
          <w:szCs w:val="28"/>
        </w:rPr>
        <w:t xml:space="preserve">подальшого розвиту </w:t>
      </w:r>
      <w:r>
        <w:rPr>
          <w:sz w:val="28"/>
          <w:szCs w:val="28"/>
        </w:rPr>
        <w:t>громади</w:t>
      </w:r>
      <w:r w:rsidRPr="007B26E9">
        <w:rPr>
          <w:sz w:val="28"/>
          <w:szCs w:val="28"/>
        </w:rPr>
        <w:t>.</w:t>
      </w:r>
    </w:p>
    <w:p w:rsidR="0092547A" w:rsidRPr="007B26E9" w:rsidRDefault="0092547A" w:rsidP="00770780">
      <w:pPr>
        <w:pStyle w:val="af2"/>
        <w:spacing w:after="0"/>
        <w:ind w:left="0"/>
        <w:jc w:val="center"/>
        <w:rPr>
          <w:b/>
          <w:sz w:val="28"/>
          <w:szCs w:val="28"/>
          <w:lang w:val="uk-UA"/>
        </w:rPr>
      </w:pPr>
    </w:p>
    <w:p w:rsidR="0092547A" w:rsidRDefault="0092547A" w:rsidP="00076F2C">
      <w:pPr>
        <w:jc w:val="right"/>
        <w:rPr>
          <w:b/>
        </w:rPr>
        <w:sectPr w:rsidR="0092547A" w:rsidSect="0022670F">
          <w:pgSz w:w="11906" w:h="16838"/>
          <w:pgMar w:top="1134" w:right="851" w:bottom="1276" w:left="1276" w:header="709" w:footer="136" w:gutter="0"/>
          <w:cols w:space="708"/>
          <w:docGrid w:linePitch="360"/>
        </w:sectPr>
      </w:pPr>
    </w:p>
    <w:p w:rsidR="0092547A" w:rsidRPr="008B1068" w:rsidRDefault="00960458" w:rsidP="00923B3D">
      <w:pPr>
        <w:jc w:val="right"/>
        <w:rPr>
          <w:b/>
        </w:rPr>
      </w:pPr>
      <w:r w:rsidRPr="00960458">
        <w:rPr>
          <w:noProof/>
          <w:lang w:val="ru-RU" w:eastAsia="ru-RU"/>
        </w:rPr>
        <w:lastRenderedPageBreak/>
        <w:pict>
          <v:roundrect id="_x0000_s1026" style="position:absolute;left:0;text-align:left;margin-left:102.35pt;margin-top:-5.65pt;width:597.1pt;height:73pt;z-index:251557888" arcsize="10923f" fillcolor="#cf9">
            <v:textbox style="mso-next-textbox:#_x0000_s1026">
              <w:txbxContent>
                <w:p w:rsidR="00EC46C4" w:rsidRPr="00DB4884" w:rsidRDefault="00EC46C4" w:rsidP="00076F2C">
                  <w:pPr>
                    <w:jc w:val="center"/>
                    <w:rPr>
                      <w:b/>
                      <w:sz w:val="28"/>
                      <w:szCs w:val="28"/>
                    </w:rPr>
                  </w:pPr>
                  <w:r w:rsidRPr="00DB4884">
                    <w:rPr>
                      <w:b/>
                      <w:sz w:val="28"/>
                      <w:szCs w:val="28"/>
                    </w:rPr>
                    <w:t>Стратегічне бачення</w:t>
                  </w:r>
                </w:p>
                <w:p w:rsidR="00EC46C4" w:rsidRPr="006A24BE" w:rsidRDefault="00EC46C4" w:rsidP="00076F2C">
                  <w:pPr>
                    <w:spacing w:line="235" w:lineRule="auto"/>
                    <w:ind w:right="100"/>
                    <w:jc w:val="both"/>
                    <w:rPr>
                      <w:b/>
                      <w:i/>
                    </w:rPr>
                  </w:pPr>
                  <w:r w:rsidRPr="00DB4884">
                    <w:rPr>
                      <w:b/>
                      <w:i/>
                    </w:rPr>
                    <w:t xml:space="preserve">Місто Лубни – це </w:t>
                  </w:r>
                  <w:r>
                    <w:rPr>
                      <w:b/>
                      <w:i/>
                    </w:rPr>
                    <w:t xml:space="preserve">самодостатнє та </w:t>
                  </w:r>
                  <w:r w:rsidRPr="00DB4884">
                    <w:rPr>
                      <w:b/>
                      <w:i/>
                    </w:rPr>
                    <w:t xml:space="preserve">комфортне для життя та </w:t>
                  </w:r>
                  <w:r>
                    <w:rPr>
                      <w:b/>
                      <w:i/>
                    </w:rPr>
                    <w:t>розвитку бізнесу</w:t>
                  </w:r>
                  <w:r w:rsidRPr="00DB4884">
                    <w:rPr>
                      <w:b/>
                      <w:i/>
                    </w:rPr>
                    <w:t xml:space="preserve"> місто, що поєднує багату історію та прогресивну сучасність, місто зі значним</w:t>
                  </w:r>
                  <w:r w:rsidRPr="00DB4884">
                    <w:t xml:space="preserve"> </w:t>
                  </w:r>
                  <w:r w:rsidRPr="00DB4884">
                    <w:rPr>
                      <w:b/>
                      <w:i/>
                    </w:rPr>
                    <w:t>промисловим,</w:t>
                  </w:r>
                  <w:r w:rsidRPr="00DB4884">
                    <w:t xml:space="preserve"> </w:t>
                  </w:r>
                  <w:r w:rsidRPr="00DB4884">
                    <w:rPr>
                      <w:b/>
                      <w:i/>
                    </w:rPr>
                    <w:t>трудовим і туристично-рекреаційним потенціалом та мальовничою природою і безпечною екологією.</w:t>
                  </w:r>
                </w:p>
              </w:txbxContent>
            </v:textbox>
          </v:roundrect>
        </w:pict>
      </w:r>
    </w:p>
    <w:p w:rsidR="0092547A" w:rsidRDefault="0092547A" w:rsidP="00923B3D"/>
    <w:p w:rsidR="0092547A" w:rsidRDefault="0092547A" w:rsidP="00923B3D"/>
    <w:p w:rsidR="0092547A" w:rsidRDefault="0092547A" w:rsidP="00923B3D"/>
    <w:p w:rsidR="0092547A" w:rsidRDefault="00960458" w:rsidP="00923B3D">
      <w:r w:rsidRPr="00960458">
        <w:rPr>
          <w:noProof/>
          <w:lang w:val="ru-RU"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7" type="#_x0000_t67" style="position:absolute;margin-left:396.55pt;margin-top:12.75pt;width:7.15pt;height:16.6pt;z-index:251554816">
            <v:textbox style="layout-flow:vertical-ideographic"/>
          </v:shape>
        </w:pict>
      </w:r>
    </w:p>
    <w:p w:rsidR="0092547A" w:rsidRDefault="00960458" w:rsidP="00923B3D">
      <w:r w:rsidRPr="00960458">
        <w:rPr>
          <w:noProof/>
          <w:lang w:val="ru-RU" w:eastAsia="ru-RU"/>
        </w:rPr>
        <w:pict>
          <v:shape id="_x0000_s1028" type="#_x0000_t67" style="position:absolute;margin-left:302.05pt;margin-top:431.3pt;width:7.15pt;height:19.5pt;z-index:251576320">
            <v:textbox style="layout-flow:vertical-ideographic"/>
          </v:shape>
        </w:pict>
      </w:r>
      <w:r w:rsidRPr="00960458">
        <w:rPr>
          <w:noProof/>
          <w:lang w:val="ru-RU" w:eastAsia="ru-RU"/>
        </w:rPr>
        <w:pict>
          <v:shape id="_x0000_s1029" type="#_x0000_t67" style="position:absolute;margin-left:493.3pt;margin-top:431.3pt;width:7.15pt;height:19.5pt;z-index:251575296">
            <v:textbox style="layout-flow:vertical-ideographic"/>
          </v:shape>
        </w:pict>
      </w:r>
      <w:r w:rsidRPr="00960458">
        <w:rPr>
          <w:noProof/>
          <w:lang w:val="ru-RU" w:eastAsia="ru-RU"/>
        </w:rPr>
        <w:pict>
          <v:shape id="_x0000_s1030" type="#_x0000_t67" style="position:absolute;margin-left:684.55pt;margin-top:432.05pt;width:7.15pt;height:19.5pt;z-index:251577344">
            <v:textbox style="layout-flow:vertical-ideographic"/>
          </v:shape>
        </w:pict>
      </w:r>
      <w:r w:rsidRPr="00960458">
        <w:rPr>
          <w:noProof/>
          <w:lang w:val="ru-RU" w:eastAsia="ru-RU"/>
        </w:rPr>
        <w:pict>
          <v:shape id="_x0000_s1031" type="#_x0000_t67" style="position:absolute;margin-left:125.05pt;margin-top:431.3pt;width:7.15pt;height:19.5pt;z-index:251574272">
            <v:textbox style="layout-flow:vertical-ideographic"/>
          </v:shape>
        </w:pict>
      </w:r>
      <w:r w:rsidRPr="00960458">
        <w:rPr>
          <w:noProof/>
          <w:lang w:val="ru-RU" w:eastAsia="ru-RU"/>
        </w:rPr>
        <w:pict>
          <v:rect id="_x0000_s1032" style="position:absolute;margin-left:58.3pt;margin-top:451.55pt;width:702pt;height:22.5pt;z-index:251573248" fillcolor="#d8d8d8">
            <v:textbox style="mso-next-textbox:#_x0000_s1032">
              <w:txbxContent>
                <w:p w:rsidR="00EC46C4" w:rsidRPr="0020511D" w:rsidRDefault="00EC46C4" w:rsidP="00076F2C">
                  <w:pPr>
                    <w:jc w:val="center"/>
                    <w:rPr>
                      <w:i/>
                      <w:sz w:val="28"/>
                      <w:szCs w:val="28"/>
                    </w:rPr>
                  </w:pPr>
                  <w:r>
                    <w:rPr>
                      <w:i/>
                      <w:sz w:val="28"/>
                      <w:szCs w:val="28"/>
                    </w:rPr>
                    <w:t xml:space="preserve">О П Е Р А Т И В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r w:rsidRPr="00960458">
        <w:rPr>
          <w:noProof/>
          <w:lang w:val="ru-RU" w:eastAsia="ru-RU"/>
        </w:rPr>
        <w:pict>
          <v:rect id="_x0000_s1033" style="position:absolute;margin-left:51.55pt;margin-top:17.4pt;width:702pt;height:22.5pt;z-index:251558912" fillcolor="#d8d8d8">
            <v:textbox>
              <w:txbxContent>
                <w:p w:rsidR="00EC46C4" w:rsidRPr="0020511D" w:rsidRDefault="00EC46C4" w:rsidP="00076F2C">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w:t>
                  </w:r>
                  <w:r w:rsidRPr="0020511D">
                    <w:rPr>
                      <w:i/>
                      <w:sz w:val="28"/>
                      <w:szCs w:val="28"/>
                    </w:rPr>
                    <w:t>Н</w:t>
                  </w:r>
                  <w:r>
                    <w:rPr>
                      <w:i/>
                      <w:sz w:val="28"/>
                      <w:szCs w:val="28"/>
                    </w:rPr>
                    <w:t xml:space="preserve"> </w:t>
                  </w:r>
                  <w:r w:rsidRPr="0020511D">
                    <w:rPr>
                      <w:i/>
                      <w:sz w:val="28"/>
                      <w:szCs w:val="28"/>
                    </w:rPr>
                    <w:t>А</w:t>
                  </w:r>
                  <w:r>
                    <w:rPr>
                      <w:i/>
                      <w:sz w:val="28"/>
                      <w:szCs w:val="28"/>
                    </w:rPr>
                    <w:t xml:space="preserve"> </w:t>
                  </w:r>
                  <w:r w:rsidRPr="0020511D">
                    <w:rPr>
                      <w:i/>
                      <w:sz w:val="28"/>
                      <w:szCs w:val="28"/>
                    </w:rPr>
                    <w:t>П</w:t>
                  </w:r>
                  <w:r>
                    <w:rPr>
                      <w:i/>
                      <w:sz w:val="28"/>
                      <w:szCs w:val="28"/>
                    </w:rPr>
                    <w:t xml:space="preserve"> </w:t>
                  </w:r>
                  <w:r w:rsidRPr="0020511D">
                    <w:rPr>
                      <w:i/>
                      <w:sz w:val="28"/>
                      <w:szCs w:val="28"/>
                    </w:rPr>
                    <w:t>Р</w:t>
                  </w:r>
                  <w:r>
                    <w:rPr>
                      <w:i/>
                      <w:sz w:val="28"/>
                      <w:szCs w:val="28"/>
                    </w:rPr>
                    <w:t xml:space="preserve"> </w:t>
                  </w:r>
                  <w:r w:rsidRPr="0020511D">
                    <w:rPr>
                      <w:i/>
                      <w:sz w:val="28"/>
                      <w:szCs w:val="28"/>
                    </w:rPr>
                    <w:t>Я</w:t>
                  </w:r>
                  <w:r>
                    <w:rPr>
                      <w:i/>
                      <w:sz w:val="28"/>
                      <w:szCs w:val="28"/>
                    </w:rPr>
                    <w:t xml:space="preserve"> </w:t>
                  </w:r>
                  <w:r w:rsidRPr="0020511D">
                    <w:rPr>
                      <w:i/>
                      <w:sz w:val="28"/>
                      <w:szCs w:val="28"/>
                    </w:rPr>
                    <w:t>М</w:t>
                  </w:r>
                  <w:r>
                    <w:rPr>
                      <w:i/>
                      <w:sz w:val="28"/>
                      <w:szCs w:val="28"/>
                    </w:rPr>
                    <w:t xml:space="preserve"> </w:t>
                  </w:r>
                  <w:r w:rsidRPr="0020511D">
                    <w:rPr>
                      <w:i/>
                      <w:sz w:val="28"/>
                      <w:szCs w:val="28"/>
                    </w:rPr>
                    <w:t>К</w:t>
                  </w:r>
                  <w:r>
                    <w:rPr>
                      <w:i/>
                      <w:sz w:val="28"/>
                      <w:szCs w:val="28"/>
                    </w:rPr>
                    <w:t xml:space="preserve"> </w:t>
                  </w:r>
                  <w:r w:rsidRPr="0020511D">
                    <w:rPr>
                      <w:i/>
                      <w:sz w:val="28"/>
                      <w:szCs w:val="28"/>
                    </w:rPr>
                    <w:t>И</w:t>
                  </w:r>
                </w:p>
              </w:txbxContent>
            </v:textbox>
          </v:rect>
        </w:pict>
      </w:r>
      <w:r w:rsidRPr="00960458">
        <w:rPr>
          <w:noProof/>
          <w:lang w:val="ru-RU" w:eastAsia="ru-RU"/>
        </w:rPr>
        <w:pict>
          <v:shape id="_x0000_s1034" type="#_x0000_t67" style="position:absolute;margin-left:682.3pt;margin-top:41.4pt;width:7.15pt;height:17.25pt;z-index:251568128">
            <v:textbox style="layout-flow:vertical-ideographic"/>
          </v:shape>
        </w:pict>
      </w:r>
      <w:r w:rsidRPr="00960458">
        <w:rPr>
          <w:noProof/>
          <w:lang w:val="ru-RU" w:eastAsia="ru-RU"/>
        </w:rPr>
        <w:pict>
          <v:shape id="_x0000_s1035" type="#_x0000_t67" style="position:absolute;margin-left:492.55pt;margin-top:40.65pt;width:7.15pt;height:17.25pt;z-index:251567104">
            <v:textbox style="layout-flow:vertical-ideographic"/>
          </v:shape>
        </w:pict>
      </w:r>
      <w:r w:rsidRPr="00960458">
        <w:rPr>
          <w:noProof/>
          <w:lang w:val="ru-RU" w:eastAsia="ru-RU"/>
        </w:rPr>
        <w:pict>
          <v:shape id="_x0000_s1036" type="#_x0000_t67" style="position:absolute;margin-left:304.3pt;margin-top:40.65pt;width:5.3pt;height:17.25pt;z-index:251555840">
            <v:textbox style="layout-flow:vertical-ideographic"/>
          </v:shape>
        </w:pict>
      </w:r>
      <w:r w:rsidRPr="00960458">
        <w:rPr>
          <w:noProof/>
          <w:lang w:val="ru-RU" w:eastAsia="ru-RU"/>
        </w:rPr>
        <w:pict>
          <v:shape id="_x0000_s1037" type="#_x0000_t67" style="position:absolute;margin-left:123.15pt;margin-top:40.65pt;width:7.15pt;height:16.5pt;z-index:251556864">
            <v:textbox style="layout-flow:vertical-ideographic"/>
          </v:shape>
        </w:pict>
      </w:r>
      <w:r w:rsidRPr="00960458">
        <w:rPr>
          <w:noProof/>
          <w:lang w:val="ru-RU" w:eastAsia="ru-RU"/>
        </w:rPr>
        <w:pict>
          <v:shape id="_x0000_s1038" type="#_x0000_t67" style="position:absolute;margin-left:491.05pt;margin-top:132.15pt;width:7.15pt;height:19.5pt;z-index:251570176">
            <v:textbox style="layout-flow:vertical-ideographic"/>
          </v:shape>
        </w:pict>
      </w:r>
      <w:r w:rsidRPr="00960458">
        <w:rPr>
          <w:noProof/>
          <w:lang w:val="ru-RU" w:eastAsia="ru-RU"/>
        </w:rPr>
        <w:pict>
          <v:shape id="_x0000_s1039" type="#_x0000_t67" style="position:absolute;margin-left:683.8pt;margin-top:132.15pt;width:7.15pt;height:19.5pt;z-index:251571200">
            <v:textbox style="layout-flow:vertical-ideographic"/>
          </v:shape>
        </w:pict>
      </w:r>
      <w:r w:rsidRPr="00960458">
        <w:rPr>
          <w:noProof/>
          <w:lang w:val="ru-RU" w:eastAsia="ru-RU"/>
        </w:rPr>
        <w:pict>
          <v:roundrect id="_x0000_s1040" style="position:absolute;margin-left:621.55pt;margin-top:59.55pt;width:123pt;height:71.25pt;z-index:251563008" arcsize="10923f" fillcolor="#c2d69b">
            <v:textbox style="mso-next-textbox:#_x0000_s1040">
              <w:txbxContent>
                <w:p w:rsidR="00EC46C4" w:rsidRPr="000550FB" w:rsidRDefault="00EC46C4" w:rsidP="00076F2C">
                  <w:pPr>
                    <w:jc w:val="center"/>
                    <w:rPr>
                      <w:b/>
                      <w:sz w:val="24"/>
                      <w:szCs w:val="24"/>
                    </w:rPr>
                  </w:pPr>
                  <w:r>
                    <w:rPr>
                      <w:b/>
                      <w:sz w:val="24"/>
                      <w:szCs w:val="24"/>
                      <w:lang w:val="en-US"/>
                    </w:rPr>
                    <w:t>D</w:t>
                  </w:r>
                  <w:r>
                    <w:rPr>
                      <w:b/>
                      <w:sz w:val="24"/>
                      <w:szCs w:val="24"/>
                    </w:rPr>
                    <w:t>. Розвиток краєзнавства та рекреації</w:t>
                  </w:r>
                </w:p>
              </w:txbxContent>
            </v:textbox>
          </v:roundrect>
        </w:pict>
      </w:r>
      <w:r w:rsidRPr="00960458">
        <w:rPr>
          <w:noProof/>
          <w:lang w:val="ru-RU" w:eastAsia="ru-RU"/>
        </w:rPr>
        <w:pict>
          <v:roundrect id="_x0000_s1041" style="position:absolute;margin-left:429.55pt;margin-top:58.65pt;width:129pt;height:72.75pt;z-index:251561984" arcsize="10923f" fillcolor="#d99594">
            <v:textbox>
              <w:txbxContent>
                <w:p w:rsidR="00EC46C4" w:rsidRPr="00A904F7" w:rsidRDefault="00EC46C4" w:rsidP="00076F2C">
                  <w:pPr>
                    <w:jc w:val="center"/>
                    <w:rPr>
                      <w:b/>
                      <w:sz w:val="24"/>
                      <w:szCs w:val="24"/>
                    </w:rPr>
                  </w:pPr>
                  <w:r>
                    <w:rPr>
                      <w:b/>
                      <w:sz w:val="24"/>
                      <w:szCs w:val="24"/>
                      <w:lang w:val="en-US"/>
                    </w:rPr>
                    <w:t>C</w:t>
                  </w:r>
                  <w:r w:rsidRPr="000550FB">
                    <w:rPr>
                      <w:b/>
                      <w:sz w:val="24"/>
                      <w:szCs w:val="24"/>
                      <w:lang w:val="ru-RU"/>
                    </w:rPr>
                    <w:t xml:space="preserve">. </w:t>
                  </w:r>
                  <w:r>
                    <w:rPr>
                      <w:b/>
                      <w:sz w:val="24"/>
                      <w:szCs w:val="24"/>
                    </w:rPr>
                    <w:t>Житлово-комунальне господарство та енергоефективністьь</w:t>
                  </w:r>
                </w:p>
              </w:txbxContent>
            </v:textbox>
          </v:roundrect>
        </w:pict>
      </w:r>
      <w:r w:rsidRPr="00960458">
        <w:rPr>
          <w:noProof/>
          <w:lang w:val="ru-RU" w:eastAsia="ru-RU"/>
        </w:rPr>
        <w:pict>
          <v:roundrect id="_x0000_s1042" style="position:absolute;margin-left:245.8pt;margin-top:57.9pt;width:121.5pt;height:72.75pt;z-index:251560960" arcsize="10923f" fillcolor="#95b3d7">
            <v:textbox>
              <w:txbxContent>
                <w:p w:rsidR="00EC46C4" w:rsidRPr="00712B28" w:rsidRDefault="00EC46C4" w:rsidP="00076F2C">
                  <w:pPr>
                    <w:jc w:val="center"/>
                    <w:rPr>
                      <w:b/>
                      <w:sz w:val="24"/>
                      <w:szCs w:val="24"/>
                    </w:rPr>
                  </w:pPr>
                  <w:r w:rsidRPr="00712B28">
                    <w:rPr>
                      <w:b/>
                      <w:sz w:val="24"/>
                      <w:szCs w:val="24"/>
                    </w:rPr>
                    <w:t>В.</w:t>
                  </w:r>
                  <w:r>
                    <w:rPr>
                      <w:b/>
                      <w:sz w:val="24"/>
                      <w:szCs w:val="24"/>
                    </w:rPr>
                    <w:t xml:space="preserve"> Комфортні та безпечні умови життя</w:t>
                  </w:r>
                </w:p>
              </w:txbxContent>
            </v:textbox>
          </v:roundrect>
        </w:pict>
      </w:r>
      <w:r w:rsidRPr="00960458">
        <w:rPr>
          <w:noProof/>
          <w:lang w:val="ru-RU" w:eastAsia="ru-RU"/>
        </w:rPr>
        <w:pict>
          <v:roundrect id="_x0000_s1043" style="position:absolute;margin-left:64.9pt;margin-top:57.9pt;width:123pt;height:72.75pt;z-index:251559936" arcsize="10923f" fillcolor="#fabf8f" strokeweight="1pt">
            <v:textbox style="mso-next-textbox:#_x0000_s1043">
              <w:txbxContent>
                <w:p w:rsidR="00EC46C4" w:rsidRPr="00330D30" w:rsidRDefault="00EC46C4" w:rsidP="00076F2C">
                  <w:pPr>
                    <w:jc w:val="center"/>
                    <w:rPr>
                      <w:b/>
                      <w:sz w:val="24"/>
                      <w:szCs w:val="24"/>
                    </w:rPr>
                  </w:pPr>
                  <w:r w:rsidRPr="00330D30">
                    <w:rPr>
                      <w:b/>
                    </w:rPr>
                    <w:t>А. Сталий</w:t>
                  </w:r>
                  <w:r>
                    <w:rPr>
                      <w:b/>
                      <w:sz w:val="24"/>
                      <w:szCs w:val="24"/>
                    </w:rPr>
                    <w:t xml:space="preserve"> економічний розвиток</w:t>
                  </w:r>
                </w:p>
              </w:txbxContent>
            </v:textbox>
          </v:roundrect>
        </w:pict>
      </w:r>
      <w:r w:rsidRPr="00960458">
        <w:rPr>
          <w:noProof/>
          <w:lang w:val="ru-RU" w:eastAsia="ru-RU"/>
        </w:rPr>
        <w:pict>
          <v:shape id="_x0000_s1044" type="#_x0000_t67" style="position:absolute;margin-left:302.45pt;margin-top:131.4pt;width:7.15pt;height:19.5pt;z-index:251572224">
            <v:textbox style="layout-flow:vertical-ideographic"/>
          </v:shape>
        </w:pict>
      </w:r>
      <w:r w:rsidRPr="00960458">
        <w:rPr>
          <w:noProof/>
          <w:lang w:val="ru-RU" w:eastAsia="ru-RU"/>
        </w:rPr>
        <w:pict>
          <v:shape id="_x0000_s1045" type="#_x0000_t67" style="position:absolute;margin-left:122.05pt;margin-top:132.15pt;width:7.15pt;height:19.5pt;z-index:251569152">
            <v:textbox style="layout-flow:vertical-ideographic"/>
          </v:shape>
        </w:pict>
      </w:r>
      <w:r w:rsidRPr="00960458">
        <w:rPr>
          <w:noProof/>
          <w:lang w:val="ru-RU" w:eastAsia="ru-RU"/>
        </w:rPr>
        <w:pict>
          <v:rect id="_x0000_s1046" style="position:absolute;margin-left:53.8pt;margin-top:152.4pt;width:702pt;height:22.5pt;z-index:251564032" fillcolor="#d8d8d8">
            <v:textbox style="mso-next-textbox:#_x0000_s1046">
              <w:txbxContent>
                <w:p w:rsidR="00EC46C4" w:rsidRPr="0020511D" w:rsidRDefault="00EC46C4" w:rsidP="00076F2C">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r w:rsidRPr="00960458">
        <w:rPr>
          <w:noProof/>
          <w:lang w:val="ru-RU" w:eastAsia="ru-RU"/>
        </w:rPr>
        <w:pict>
          <v:shapetype id="_x0000_t202" coordsize="21600,21600" o:spt="202" path="m,l,21600r21600,l21600,xe">
            <v:stroke joinstyle="miter"/>
            <v:path gradientshapeok="t" o:connecttype="rect"/>
          </v:shapetype>
          <v:shape id="_x0000_s1047" type="#_x0000_t202" style="position:absolute;margin-left:59.05pt;margin-top:174.9pt;width:138.75pt;height:255.65pt;z-index:251565056" fillcolor="#fde9d9">
            <v:textbox style="mso-next-textbox:#_x0000_s1047">
              <w:txbxContent>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А.1.</w:t>
                  </w:r>
                  <w:r w:rsidRPr="00B92421">
                    <w:rPr>
                      <w:rFonts w:ascii="Times New Roman" w:hAnsi="Times New Roman"/>
                      <w:sz w:val="20"/>
                      <w:szCs w:val="20"/>
                    </w:rPr>
                    <w:t xml:space="preserve"> Сприяння </w:t>
                  </w:r>
                  <w:r>
                    <w:rPr>
                      <w:rFonts w:ascii="Times New Roman" w:hAnsi="Times New Roman"/>
                      <w:sz w:val="20"/>
                      <w:szCs w:val="20"/>
                    </w:rPr>
                    <w:t>сталому розвитку промисловості</w:t>
                  </w:r>
                </w:p>
                <w:p w:rsidR="00EC46C4" w:rsidRPr="00B92421" w:rsidRDefault="00EC46C4" w:rsidP="00076F2C">
                  <w:pPr>
                    <w:rPr>
                      <w:rFonts w:ascii="Times New Roman" w:hAnsi="Times New Roman"/>
                      <w:sz w:val="20"/>
                      <w:szCs w:val="20"/>
                    </w:rPr>
                  </w:pPr>
                </w:p>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А.2.</w:t>
                  </w:r>
                  <w:r w:rsidRPr="00B92421">
                    <w:rPr>
                      <w:rFonts w:ascii="Times New Roman" w:hAnsi="Times New Roman"/>
                      <w:sz w:val="20"/>
                      <w:szCs w:val="20"/>
                    </w:rPr>
                    <w:t xml:space="preserve"> </w:t>
                  </w:r>
                  <w:r>
                    <w:rPr>
                      <w:rFonts w:ascii="Times New Roman" w:hAnsi="Times New Roman"/>
                      <w:sz w:val="20"/>
                      <w:szCs w:val="20"/>
                    </w:rPr>
                    <w:t>Відновлення виробничої діяльності на базі підприємств-банкрутів</w:t>
                  </w:r>
                </w:p>
                <w:p w:rsidR="00EC46C4" w:rsidRPr="00B92421" w:rsidRDefault="00EC46C4" w:rsidP="00076F2C">
                  <w:pPr>
                    <w:rPr>
                      <w:rFonts w:ascii="Times New Roman" w:hAnsi="Times New Roman"/>
                      <w:sz w:val="20"/>
                      <w:szCs w:val="20"/>
                    </w:rPr>
                  </w:pPr>
                </w:p>
                <w:p w:rsidR="00EC46C4" w:rsidRDefault="00EC46C4" w:rsidP="00076F2C">
                  <w:pPr>
                    <w:rPr>
                      <w:rFonts w:ascii="Times New Roman" w:hAnsi="Times New Roman"/>
                      <w:sz w:val="20"/>
                      <w:szCs w:val="20"/>
                    </w:rPr>
                  </w:pPr>
                  <w:r w:rsidRPr="00F144EE">
                    <w:rPr>
                      <w:rFonts w:ascii="Times New Roman" w:hAnsi="Times New Roman"/>
                      <w:b/>
                      <w:sz w:val="20"/>
                      <w:szCs w:val="20"/>
                    </w:rPr>
                    <w:t>А.</w:t>
                  </w:r>
                  <w:r>
                    <w:rPr>
                      <w:rFonts w:ascii="Times New Roman" w:hAnsi="Times New Roman"/>
                      <w:b/>
                      <w:sz w:val="20"/>
                      <w:szCs w:val="20"/>
                    </w:rPr>
                    <w:t>3</w:t>
                  </w:r>
                  <w:r w:rsidRPr="00F144EE">
                    <w:rPr>
                      <w:rFonts w:ascii="Times New Roman" w:hAnsi="Times New Roman"/>
                      <w:b/>
                      <w:sz w:val="20"/>
                      <w:szCs w:val="20"/>
                    </w:rPr>
                    <w:t>.</w:t>
                  </w:r>
                  <w:r w:rsidRPr="00B92421">
                    <w:rPr>
                      <w:rFonts w:ascii="Times New Roman" w:hAnsi="Times New Roman"/>
                      <w:sz w:val="20"/>
                      <w:szCs w:val="20"/>
                    </w:rPr>
                    <w:t xml:space="preserve"> </w:t>
                  </w:r>
                  <w:r>
                    <w:rPr>
                      <w:rFonts w:ascii="Times New Roman" w:hAnsi="Times New Roman"/>
                      <w:sz w:val="20"/>
                      <w:szCs w:val="20"/>
                    </w:rPr>
                    <w:t>Забезпечення надходжень до місцевого бюджету</w:t>
                  </w:r>
                </w:p>
                <w:p w:rsidR="00EC46C4" w:rsidRDefault="00EC46C4" w:rsidP="00076F2C">
                  <w:pPr>
                    <w:rPr>
                      <w:rFonts w:ascii="Times New Roman" w:hAnsi="Times New Roman"/>
                      <w:sz w:val="20"/>
                      <w:szCs w:val="20"/>
                    </w:rPr>
                  </w:pPr>
                </w:p>
                <w:p w:rsidR="00EC46C4" w:rsidRDefault="00EC46C4" w:rsidP="00076F2C">
                  <w:pPr>
                    <w:rPr>
                      <w:rFonts w:ascii="Times New Roman" w:hAnsi="Times New Roman"/>
                      <w:sz w:val="20"/>
                      <w:szCs w:val="20"/>
                    </w:rPr>
                  </w:pPr>
                  <w:r w:rsidRPr="00F144EE">
                    <w:rPr>
                      <w:rFonts w:ascii="Times New Roman" w:hAnsi="Times New Roman"/>
                      <w:b/>
                      <w:sz w:val="20"/>
                      <w:szCs w:val="20"/>
                    </w:rPr>
                    <w:t>А.</w:t>
                  </w:r>
                  <w:r>
                    <w:rPr>
                      <w:rFonts w:ascii="Times New Roman" w:hAnsi="Times New Roman"/>
                      <w:b/>
                      <w:sz w:val="20"/>
                      <w:szCs w:val="20"/>
                    </w:rPr>
                    <w:t>4</w:t>
                  </w:r>
                  <w:r>
                    <w:rPr>
                      <w:rFonts w:ascii="Times New Roman" w:hAnsi="Times New Roman"/>
                      <w:sz w:val="20"/>
                      <w:szCs w:val="20"/>
                    </w:rPr>
                    <w:t>. Сприяння інвестиційному розвитку</w:t>
                  </w:r>
                </w:p>
                <w:p w:rsidR="00EC46C4" w:rsidRPr="00B92421" w:rsidRDefault="00EC46C4" w:rsidP="00076F2C">
                  <w:pPr>
                    <w:rPr>
                      <w:rFonts w:ascii="Times New Roman" w:hAnsi="Times New Roman"/>
                      <w:sz w:val="20"/>
                      <w:szCs w:val="20"/>
                    </w:rPr>
                  </w:pPr>
                </w:p>
                <w:p w:rsidR="00EC46C4" w:rsidRPr="00B92421" w:rsidRDefault="00EC46C4" w:rsidP="003A6E86">
                  <w:pPr>
                    <w:rPr>
                      <w:rFonts w:ascii="Times New Roman" w:hAnsi="Times New Roman"/>
                      <w:sz w:val="20"/>
                      <w:szCs w:val="20"/>
                    </w:rPr>
                  </w:pPr>
                  <w:r w:rsidRPr="00B92421">
                    <w:rPr>
                      <w:rFonts w:ascii="Times New Roman" w:hAnsi="Times New Roman"/>
                      <w:sz w:val="20"/>
                      <w:szCs w:val="20"/>
                    </w:rPr>
                    <w:t xml:space="preserve"> </w:t>
                  </w:r>
                  <w:r w:rsidRPr="00F144EE">
                    <w:rPr>
                      <w:rFonts w:ascii="Times New Roman" w:hAnsi="Times New Roman"/>
                      <w:b/>
                      <w:sz w:val="20"/>
                      <w:szCs w:val="20"/>
                    </w:rPr>
                    <w:t>А.</w:t>
                  </w:r>
                  <w:r>
                    <w:rPr>
                      <w:rFonts w:ascii="Times New Roman" w:hAnsi="Times New Roman"/>
                      <w:b/>
                      <w:sz w:val="20"/>
                      <w:szCs w:val="20"/>
                    </w:rPr>
                    <w:t>5</w:t>
                  </w:r>
                  <w:r w:rsidRPr="00F144EE">
                    <w:rPr>
                      <w:rFonts w:ascii="Times New Roman" w:hAnsi="Times New Roman"/>
                      <w:b/>
                      <w:sz w:val="20"/>
                      <w:szCs w:val="20"/>
                    </w:rPr>
                    <w:t>.</w:t>
                  </w:r>
                  <w:r w:rsidRPr="00B92421">
                    <w:rPr>
                      <w:rFonts w:ascii="Times New Roman" w:hAnsi="Times New Roman"/>
                      <w:sz w:val="20"/>
                      <w:szCs w:val="20"/>
                    </w:rPr>
                    <w:t xml:space="preserve"> </w:t>
                  </w:r>
                  <w:r>
                    <w:rPr>
                      <w:rFonts w:ascii="Times New Roman" w:hAnsi="Times New Roman"/>
                      <w:sz w:val="20"/>
                      <w:szCs w:val="20"/>
                    </w:rPr>
                    <w:t>Створення сприятливих умов для розвитку малого підприємництва</w:t>
                  </w:r>
                </w:p>
                <w:p w:rsidR="00EC46C4" w:rsidRPr="00B92421" w:rsidRDefault="00EC46C4" w:rsidP="00076F2C">
                  <w:pPr>
                    <w:rPr>
                      <w:rFonts w:ascii="Times New Roman" w:hAnsi="Times New Roman"/>
                      <w:sz w:val="20"/>
                      <w:szCs w:val="20"/>
                    </w:rPr>
                  </w:pPr>
                </w:p>
                <w:p w:rsidR="00EC46C4" w:rsidRPr="00B92421" w:rsidRDefault="00EC46C4" w:rsidP="00076F2C">
                  <w:pPr>
                    <w:rPr>
                      <w:rFonts w:ascii="Times New Roman" w:hAnsi="Times New Roman"/>
                      <w:sz w:val="20"/>
                      <w:szCs w:val="20"/>
                    </w:rPr>
                  </w:pPr>
                </w:p>
              </w:txbxContent>
            </v:textbox>
          </v:shape>
        </w:pict>
      </w:r>
      <w:r w:rsidRPr="00960458">
        <w:rPr>
          <w:noProof/>
          <w:lang w:val="ru-RU" w:eastAsia="ru-RU"/>
        </w:rPr>
        <w:pict>
          <v:shape id="_x0000_s1048" type="#_x0000_t202" style="position:absolute;margin-left:237.55pt;margin-top:174.9pt;width:138.75pt;height:255.65pt;z-index:251566080" fillcolor="#dbe5f1">
            <v:textbox style="mso-next-textbox:#_x0000_s1048">
              <w:txbxContent>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В.1.</w:t>
                  </w:r>
                  <w:r w:rsidRPr="00B92421">
                    <w:rPr>
                      <w:rFonts w:ascii="Times New Roman" w:hAnsi="Times New Roman"/>
                      <w:sz w:val="20"/>
                      <w:szCs w:val="20"/>
                    </w:rPr>
                    <w:t xml:space="preserve"> </w:t>
                  </w:r>
                  <w:r>
                    <w:rPr>
                      <w:rFonts w:ascii="Times New Roman" w:hAnsi="Times New Roman"/>
                      <w:sz w:val="20"/>
                      <w:szCs w:val="20"/>
                    </w:rPr>
                    <w:t>Покращення та збе-реження здоров’я населення</w:t>
                  </w:r>
                </w:p>
                <w:p w:rsidR="00EC46C4" w:rsidRPr="00B92421" w:rsidRDefault="00EC46C4" w:rsidP="00076F2C">
                  <w:pPr>
                    <w:rPr>
                      <w:rFonts w:ascii="Times New Roman" w:hAnsi="Times New Roman"/>
                      <w:sz w:val="20"/>
                      <w:szCs w:val="20"/>
                    </w:rPr>
                  </w:pPr>
                </w:p>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В.2.</w:t>
                  </w:r>
                  <w:r w:rsidRPr="00B92421">
                    <w:rPr>
                      <w:rFonts w:ascii="Times New Roman" w:hAnsi="Times New Roman"/>
                      <w:sz w:val="20"/>
                      <w:szCs w:val="20"/>
                    </w:rPr>
                    <w:t xml:space="preserve"> </w:t>
                  </w:r>
                  <w:r>
                    <w:rPr>
                      <w:rFonts w:ascii="Times New Roman" w:hAnsi="Times New Roman"/>
                      <w:sz w:val="20"/>
                      <w:szCs w:val="20"/>
                    </w:rPr>
                    <w:t>Надання освітніх послуг високої якості</w:t>
                  </w:r>
                </w:p>
                <w:p w:rsidR="00EC46C4" w:rsidRPr="00B92421" w:rsidRDefault="00EC46C4" w:rsidP="00076F2C">
                  <w:pPr>
                    <w:rPr>
                      <w:rFonts w:ascii="Times New Roman" w:hAnsi="Times New Roman"/>
                      <w:sz w:val="20"/>
                      <w:szCs w:val="20"/>
                    </w:rPr>
                  </w:pPr>
                </w:p>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В.3.</w:t>
                  </w:r>
                  <w:r w:rsidRPr="00B92421">
                    <w:rPr>
                      <w:rFonts w:ascii="Times New Roman" w:hAnsi="Times New Roman"/>
                      <w:sz w:val="20"/>
                      <w:szCs w:val="20"/>
                    </w:rPr>
                    <w:t xml:space="preserve"> </w:t>
                  </w:r>
                  <w:r>
                    <w:rPr>
                      <w:rFonts w:ascii="Times New Roman" w:hAnsi="Times New Roman"/>
                      <w:sz w:val="20"/>
                      <w:szCs w:val="20"/>
                    </w:rPr>
                    <w:t>Ефективний соціаль-ний захист населення</w:t>
                  </w:r>
                </w:p>
                <w:p w:rsidR="00EC46C4" w:rsidRPr="00B92421" w:rsidRDefault="00EC46C4" w:rsidP="00076F2C">
                  <w:pPr>
                    <w:rPr>
                      <w:rFonts w:ascii="Times New Roman" w:hAnsi="Times New Roman"/>
                      <w:sz w:val="20"/>
                      <w:szCs w:val="20"/>
                    </w:rPr>
                  </w:pPr>
                </w:p>
                <w:p w:rsidR="00EC46C4" w:rsidRDefault="00EC46C4" w:rsidP="00076F2C">
                  <w:pPr>
                    <w:rPr>
                      <w:rFonts w:ascii="Times New Roman" w:hAnsi="Times New Roman"/>
                      <w:sz w:val="20"/>
                      <w:szCs w:val="20"/>
                    </w:rPr>
                  </w:pPr>
                  <w:r w:rsidRPr="00F144EE">
                    <w:rPr>
                      <w:rFonts w:ascii="Times New Roman" w:hAnsi="Times New Roman"/>
                      <w:b/>
                      <w:sz w:val="20"/>
                      <w:szCs w:val="20"/>
                    </w:rPr>
                    <w:t>В.4.</w:t>
                  </w:r>
                  <w:r w:rsidRPr="00B92421">
                    <w:rPr>
                      <w:rFonts w:ascii="Times New Roman" w:hAnsi="Times New Roman"/>
                      <w:sz w:val="20"/>
                      <w:szCs w:val="20"/>
                    </w:rPr>
                    <w:t xml:space="preserve"> </w:t>
                  </w:r>
                  <w:r>
                    <w:rPr>
                      <w:rFonts w:ascii="Times New Roman" w:hAnsi="Times New Roman"/>
                      <w:sz w:val="20"/>
                      <w:szCs w:val="20"/>
                    </w:rPr>
                    <w:t>Забезпечення належних умов життя учасникам АТО та їх сім’ям та переселенцям з тимчасово окупованих територій</w:t>
                  </w:r>
                </w:p>
                <w:p w:rsidR="00EC46C4" w:rsidRDefault="00EC46C4" w:rsidP="00076F2C">
                  <w:pPr>
                    <w:rPr>
                      <w:rFonts w:ascii="Times New Roman" w:hAnsi="Times New Roman"/>
                      <w:sz w:val="20"/>
                      <w:szCs w:val="20"/>
                    </w:rPr>
                  </w:pPr>
                </w:p>
                <w:p w:rsidR="00EC46C4" w:rsidRPr="00B92421" w:rsidRDefault="00EC46C4" w:rsidP="00076F2C">
                  <w:pPr>
                    <w:rPr>
                      <w:rFonts w:ascii="Times New Roman" w:hAnsi="Times New Roman"/>
                      <w:sz w:val="20"/>
                      <w:szCs w:val="20"/>
                    </w:rPr>
                  </w:pPr>
                  <w:r w:rsidRPr="00F144EE">
                    <w:rPr>
                      <w:rFonts w:ascii="Times New Roman" w:hAnsi="Times New Roman"/>
                      <w:b/>
                      <w:sz w:val="20"/>
                      <w:szCs w:val="20"/>
                    </w:rPr>
                    <w:t>В.</w:t>
                  </w:r>
                  <w:r>
                    <w:rPr>
                      <w:rFonts w:ascii="Times New Roman" w:hAnsi="Times New Roman"/>
                      <w:b/>
                      <w:sz w:val="20"/>
                      <w:szCs w:val="20"/>
                    </w:rPr>
                    <w:t>5</w:t>
                  </w:r>
                  <w:r>
                    <w:rPr>
                      <w:rFonts w:ascii="Times New Roman" w:hAnsi="Times New Roman"/>
                      <w:sz w:val="20"/>
                      <w:szCs w:val="20"/>
                    </w:rPr>
                    <w:t>. Розвиток місцевого самоврядування та активності громадян</w:t>
                  </w:r>
                </w:p>
                <w:p w:rsidR="00EC46C4" w:rsidRDefault="00EC46C4" w:rsidP="00076F2C">
                  <w:pPr>
                    <w:rPr>
                      <w:rFonts w:ascii="Times New Roman" w:hAnsi="Times New Roman"/>
                      <w:b/>
                      <w:sz w:val="20"/>
                      <w:szCs w:val="20"/>
                    </w:rPr>
                  </w:pPr>
                </w:p>
                <w:p w:rsidR="00EC46C4" w:rsidRDefault="00EC46C4" w:rsidP="00076F2C">
                  <w:pPr>
                    <w:rPr>
                      <w:sz w:val="20"/>
                      <w:szCs w:val="20"/>
                    </w:rPr>
                  </w:pPr>
                </w:p>
              </w:txbxContent>
            </v:textbox>
          </v:shape>
        </w:pict>
      </w:r>
    </w:p>
    <w:p w:rsidR="0092547A" w:rsidRDefault="0092547A" w:rsidP="00923B3D">
      <w:pPr>
        <w:pStyle w:val="af2"/>
        <w:spacing w:after="0"/>
        <w:ind w:left="0"/>
        <w:jc w:val="both"/>
        <w:rPr>
          <w:sz w:val="28"/>
          <w:szCs w:val="28"/>
          <w:lang w:val="uk-UA"/>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60458" w:rsidP="00923B3D">
      <w:pPr>
        <w:pStyle w:val="af2"/>
        <w:spacing w:after="0"/>
        <w:ind w:left="0"/>
        <w:jc w:val="both"/>
        <w:rPr>
          <w:sz w:val="28"/>
          <w:szCs w:val="28"/>
        </w:rPr>
      </w:pPr>
      <w:r w:rsidRPr="00960458">
        <w:rPr>
          <w:noProof/>
        </w:rPr>
        <w:pict>
          <v:shape id="_x0000_s1049" type="#_x0000_t202" style="position:absolute;left:0;text-align:left;margin-left:421.35pt;margin-top:.95pt;width:150.75pt;height:254.9pt;z-index:251578368" fillcolor="#f2dbdb">
            <v:textbox style="mso-next-textbox:#_x0000_s1049">
              <w:txbxContent>
                <w:p w:rsidR="00EC46C4" w:rsidRPr="00B92421" w:rsidRDefault="00EC46C4" w:rsidP="00033687">
                  <w:pPr>
                    <w:rPr>
                      <w:rFonts w:ascii="Times New Roman" w:hAnsi="Times New Roman"/>
                      <w:sz w:val="20"/>
                      <w:szCs w:val="20"/>
                    </w:rPr>
                  </w:pPr>
                  <w:r>
                    <w:rPr>
                      <w:b/>
                      <w:sz w:val="20"/>
                      <w:szCs w:val="20"/>
                      <w:lang w:val="en-US"/>
                    </w:rPr>
                    <w:t>C</w:t>
                  </w:r>
                  <w:r w:rsidRPr="00F144EE">
                    <w:rPr>
                      <w:rFonts w:ascii="Times New Roman" w:hAnsi="Times New Roman"/>
                      <w:b/>
                      <w:sz w:val="20"/>
                      <w:szCs w:val="20"/>
                    </w:rPr>
                    <w:t>.1.</w:t>
                  </w:r>
                  <w:r w:rsidRPr="00B92421">
                    <w:rPr>
                      <w:rFonts w:ascii="Times New Roman" w:hAnsi="Times New Roman"/>
                      <w:sz w:val="20"/>
                      <w:szCs w:val="20"/>
                    </w:rPr>
                    <w:t xml:space="preserve"> </w:t>
                  </w:r>
                  <w:r>
                    <w:rPr>
                      <w:rFonts w:ascii="Times New Roman" w:hAnsi="Times New Roman"/>
                      <w:sz w:val="20"/>
                      <w:szCs w:val="20"/>
                    </w:rPr>
                    <w:t>Реформування сфери управління будинками</w:t>
                  </w:r>
                </w:p>
                <w:p w:rsidR="00EC46C4" w:rsidRPr="00B92421" w:rsidRDefault="00EC46C4" w:rsidP="00033687">
                  <w:pPr>
                    <w:rPr>
                      <w:rFonts w:ascii="Times New Roman" w:hAnsi="Times New Roman"/>
                      <w:sz w:val="20"/>
                      <w:szCs w:val="20"/>
                    </w:rPr>
                  </w:pPr>
                </w:p>
                <w:p w:rsidR="00EC46C4" w:rsidRPr="00B92421" w:rsidRDefault="00EC46C4" w:rsidP="00033687">
                  <w:pPr>
                    <w:rPr>
                      <w:rFonts w:ascii="Times New Roman" w:hAnsi="Times New Roman"/>
                      <w:sz w:val="20"/>
                      <w:szCs w:val="20"/>
                    </w:rPr>
                  </w:pPr>
                  <w:r>
                    <w:rPr>
                      <w:rFonts w:ascii="Times New Roman" w:hAnsi="Times New Roman"/>
                      <w:b/>
                      <w:sz w:val="20"/>
                      <w:szCs w:val="20"/>
                      <w:lang w:val="en-US"/>
                    </w:rPr>
                    <w:t>C</w:t>
                  </w:r>
                  <w:r w:rsidRPr="00F144EE">
                    <w:rPr>
                      <w:rFonts w:ascii="Times New Roman" w:hAnsi="Times New Roman"/>
                      <w:b/>
                      <w:sz w:val="20"/>
                      <w:szCs w:val="20"/>
                    </w:rPr>
                    <w:t>.2.</w:t>
                  </w:r>
                  <w:r w:rsidRPr="00B92421">
                    <w:rPr>
                      <w:rFonts w:ascii="Times New Roman" w:hAnsi="Times New Roman"/>
                      <w:sz w:val="20"/>
                      <w:szCs w:val="20"/>
                    </w:rPr>
                    <w:t xml:space="preserve"> </w:t>
                  </w:r>
                  <w:r>
                    <w:rPr>
                      <w:rFonts w:ascii="Times New Roman" w:hAnsi="Times New Roman"/>
                      <w:sz w:val="20"/>
                      <w:szCs w:val="20"/>
                    </w:rPr>
                    <w:t>Надання якісних послуг водопостачання та водовідведення</w:t>
                  </w:r>
                </w:p>
                <w:p w:rsidR="00EC46C4" w:rsidRPr="00B92421" w:rsidRDefault="00EC46C4" w:rsidP="00033687">
                  <w:pPr>
                    <w:rPr>
                      <w:rFonts w:ascii="Times New Roman" w:hAnsi="Times New Roman"/>
                      <w:sz w:val="20"/>
                      <w:szCs w:val="20"/>
                    </w:rPr>
                  </w:pPr>
                </w:p>
                <w:p w:rsidR="00EC46C4" w:rsidRPr="00B92421" w:rsidRDefault="00EC46C4" w:rsidP="00033687">
                  <w:pPr>
                    <w:rPr>
                      <w:rFonts w:ascii="Times New Roman" w:hAnsi="Times New Roman"/>
                      <w:sz w:val="20"/>
                      <w:szCs w:val="20"/>
                    </w:rPr>
                  </w:pPr>
                  <w:r>
                    <w:rPr>
                      <w:rFonts w:ascii="Times New Roman" w:hAnsi="Times New Roman"/>
                      <w:b/>
                      <w:sz w:val="20"/>
                      <w:szCs w:val="20"/>
                      <w:lang w:val="en-US"/>
                    </w:rPr>
                    <w:t>C</w:t>
                  </w:r>
                  <w:r w:rsidRPr="00F144EE">
                    <w:rPr>
                      <w:rFonts w:ascii="Times New Roman" w:hAnsi="Times New Roman"/>
                      <w:b/>
                      <w:sz w:val="20"/>
                      <w:szCs w:val="20"/>
                    </w:rPr>
                    <w:t>.3.</w:t>
                  </w:r>
                  <w:r w:rsidRPr="00B92421">
                    <w:rPr>
                      <w:rFonts w:ascii="Times New Roman" w:hAnsi="Times New Roman"/>
                      <w:sz w:val="20"/>
                      <w:szCs w:val="20"/>
                    </w:rPr>
                    <w:t xml:space="preserve"> </w:t>
                  </w:r>
                  <w:r>
                    <w:rPr>
                      <w:rFonts w:ascii="Times New Roman" w:hAnsi="Times New Roman"/>
                      <w:sz w:val="20"/>
                      <w:szCs w:val="20"/>
                    </w:rPr>
                    <w:t>Оптимізація системи теплопостачання міста</w:t>
                  </w:r>
                </w:p>
                <w:p w:rsidR="00EC46C4" w:rsidRPr="00B92421" w:rsidRDefault="00EC46C4" w:rsidP="00033687">
                  <w:pPr>
                    <w:rPr>
                      <w:rFonts w:ascii="Times New Roman" w:hAnsi="Times New Roman"/>
                      <w:sz w:val="20"/>
                      <w:szCs w:val="20"/>
                    </w:rPr>
                  </w:pPr>
                </w:p>
                <w:p w:rsidR="00EC46C4" w:rsidRDefault="00EC46C4" w:rsidP="00033687">
                  <w:pPr>
                    <w:rPr>
                      <w:rFonts w:ascii="Times New Roman" w:hAnsi="Times New Roman"/>
                      <w:sz w:val="20"/>
                      <w:szCs w:val="20"/>
                    </w:rPr>
                  </w:pPr>
                  <w:r>
                    <w:rPr>
                      <w:rFonts w:ascii="Times New Roman" w:hAnsi="Times New Roman"/>
                      <w:b/>
                      <w:sz w:val="20"/>
                      <w:szCs w:val="20"/>
                      <w:lang w:val="en-US"/>
                    </w:rPr>
                    <w:t>C</w:t>
                  </w:r>
                  <w:r w:rsidRPr="00F144EE">
                    <w:rPr>
                      <w:rFonts w:ascii="Times New Roman" w:hAnsi="Times New Roman"/>
                      <w:b/>
                      <w:sz w:val="20"/>
                      <w:szCs w:val="20"/>
                    </w:rPr>
                    <w:t>.4.</w:t>
                  </w:r>
                  <w:r w:rsidRPr="00B92421">
                    <w:rPr>
                      <w:rFonts w:ascii="Times New Roman" w:hAnsi="Times New Roman"/>
                      <w:sz w:val="20"/>
                      <w:szCs w:val="20"/>
                    </w:rPr>
                    <w:t xml:space="preserve"> </w:t>
                  </w:r>
                  <w:r>
                    <w:rPr>
                      <w:rFonts w:ascii="Times New Roman" w:hAnsi="Times New Roman"/>
                      <w:sz w:val="20"/>
                      <w:szCs w:val="20"/>
                    </w:rPr>
                    <w:t>Належне утримання доріг  і дорожніх елементів</w:t>
                  </w:r>
                </w:p>
                <w:p w:rsidR="00EC46C4" w:rsidRDefault="00EC46C4" w:rsidP="00033687">
                  <w:pPr>
                    <w:rPr>
                      <w:rFonts w:ascii="Times New Roman" w:hAnsi="Times New Roman"/>
                      <w:sz w:val="20"/>
                      <w:szCs w:val="20"/>
                    </w:rPr>
                  </w:pPr>
                </w:p>
                <w:p w:rsidR="00EC46C4" w:rsidRDefault="00EC46C4" w:rsidP="00033687">
                  <w:pPr>
                    <w:rPr>
                      <w:rFonts w:ascii="Times New Roman" w:hAnsi="Times New Roman"/>
                      <w:sz w:val="20"/>
                      <w:szCs w:val="20"/>
                    </w:rPr>
                  </w:pPr>
                  <w:r>
                    <w:rPr>
                      <w:rFonts w:ascii="Times New Roman" w:hAnsi="Times New Roman"/>
                      <w:b/>
                      <w:sz w:val="20"/>
                      <w:szCs w:val="20"/>
                      <w:lang w:val="en-US"/>
                    </w:rPr>
                    <w:t>C</w:t>
                  </w:r>
                  <w:r w:rsidRPr="00F144EE">
                    <w:rPr>
                      <w:rFonts w:ascii="Times New Roman" w:hAnsi="Times New Roman"/>
                      <w:b/>
                      <w:sz w:val="20"/>
                      <w:szCs w:val="20"/>
                    </w:rPr>
                    <w:t>.5.</w:t>
                  </w:r>
                  <w:r>
                    <w:rPr>
                      <w:rFonts w:ascii="Times New Roman" w:hAnsi="Times New Roman"/>
                      <w:sz w:val="20"/>
                      <w:szCs w:val="20"/>
                    </w:rPr>
                    <w:t xml:space="preserve"> Приведення у належний стан об’єктів благоустрою</w:t>
                  </w:r>
                </w:p>
                <w:p w:rsidR="00EC46C4" w:rsidRDefault="00EC46C4" w:rsidP="00033687">
                  <w:pPr>
                    <w:rPr>
                      <w:rFonts w:ascii="Times New Roman" w:hAnsi="Times New Roman"/>
                      <w:sz w:val="20"/>
                      <w:szCs w:val="20"/>
                    </w:rPr>
                  </w:pPr>
                </w:p>
                <w:p w:rsidR="00EC46C4" w:rsidRDefault="00EC46C4" w:rsidP="00033687">
                  <w:pPr>
                    <w:rPr>
                      <w:rFonts w:ascii="Times New Roman" w:hAnsi="Times New Roman"/>
                      <w:sz w:val="20"/>
                      <w:szCs w:val="20"/>
                    </w:rPr>
                  </w:pPr>
                  <w:r>
                    <w:rPr>
                      <w:rFonts w:ascii="Times New Roman" w:hAnsi="Times New Roman"/>
                      <w:b/>
                      <w:sz w:val="20"/>
                      <w:szCs w:val="20"/>
                      <w:lang w:val="en-US"/>
                    </w:rPr>
                    <w:t>C</w:t>
                  </w:r>
                  <w:r w:rsidRPr="00F144EE">
                    <w:rPr>
                      <w:rFonts w:ascii="Times New Roman" w:hAnsi="Times New Roman"/>
                      <w:b/>
                      <w:sz w:val="20"/>
                      <w:szCs w:val="20"/>
                    </w:rPr>
                    <w:t>.6.</w:t>
                  </w:r>
                  <w:r>
                    <w:rPr>
                      <w:rFonts w:ascii="Times New Roman" w:hAnsi="Times New Roman"/>
                      <w:sz w:val="20"/>
                      <w:szCs w:val="20"/>
                    </w:rPr>
                    <w:t xml:space="preserve"> Системне впровадження енергоефективних заходів</w:t>
                  </w:r>
                </w:p>
                <w:p w:rsidR="00EC46C4" w:rsidRDefault="00EC46C4" w:rsidP="00033687">
                  <w:pPr>
                    <w:rPr>
                      <w:rFonts w:ascii="Times New Roman" w:hAnsi="Times New Roman"/>
                      <w:sz w:val="20"/>
                      <w:szCs w:val="20"/>
                    </w:rPr>
                  </w:pPr>
                </w:p>
                <w:p w:rsidR="00EC46C4" w:rsidRPr="00B92421" w:rsidRDefault="00EC46C4" w:rsidP="00033687">
                  <w:pPr>
                    <w:rPr>
                      <w:sz w:val="20"/>
                      <w:szCs w:val="20"/>
                    </w:rPr>
                  </w:pPr>
                </w:p>
              </w:txbxContent>
            </v:textbox>
          </v:shape>
        </w:pict>
      </w:r>
      <w:r w:rsidRPr="00960458">
        <w:rPr>
          <w:noProof/>
        </w:rPr>
        <w:pict>
          <v:shape id="_x0000_s1050" type="#_x0000_t202" style="position:absolute;left:0;text-align:left;margin-left:617.85pt;margin-top:.95pt;width:135pt;height:254.9pt;z-index:251579392" fillcolor="#eaf1dd">
            <v:textbox style="mso-next-textbox:#_x0000_s1050">
              <w:txbxContent>
                <w:p w:rsidR="00EC46C4" w:rsidRPr="00B92421" w:rsidRDefault="00EC46C4" w:rsidP="0060156A">
                  <w:pPr>
                    <w:rPr>
                      <w:rFonts w:ascii="Times New Roman" w:hAnsi="Times New Roman"/>
                      <w:sz w:val="20"/>
                      <w:szCs w:val="20"/>
                    </w:rPr>
                  </w:pPr>
                  <w:r>
                    <w:rPr>
                      <w:b/>
                      <w:sz w:val="20"/>
                      <w:szCs w:val="20"/>
                      <w:lang w:val="en-US"/>
                    </w:rPr>
                    <w:t>D</w:t>
                  </w:r>
                  <w:r w:rsidRPr="004B4463">
                    <w:rPr>
                      <w:rFonts w:ascii="Times New Roman" w:hAnsi="Times New Roman"/>
                      <w:b/>
                      <w:sz w:val="20"/>
                      <w:szCs w:val="20"/>
                    </w:rPr>
                    <w:t>.1.</w:t>
                  </w:r>
                  <w:r w:rsidRPr="00B92421">
                    <w:rPr>
                      <w:rFonts w:ascii="Times New Roman" w:hAnsi="Times New Roman"/>
                      <w:sz w:val="20"/>
                      <w:szCs w:val="20"/>
                    </w:rPr>
                    <w:t xml:space="preserve"> </w:t>
                  </w:r>
                  <w:r>
                    <w:rPr>
                      <w:rFonts w:ascii="Times New Roman" w:hAnsi="Times New Roman"/>
                      <w:sz w:val="20"/>
                      <w:szCs w:val="20"/>
                    </w:rPr>
                    <w:t>Збереження і відновлення туристично-рекреаційного  та краєзнавчого потенціалу міста</w:t>
                  </w:r>
                </w:p>
                <w:p w:rsidR="00EC46C4" w:rsidRPr="00B92421" w:rsidRDefault="00EC46C4" w:rsidP="0060156A">
                  <w:pPr>
                    <w:rPr>
                      <w:rFonts w:ascii="Times New Roman" w:hAnsi="Times New Roman"/>
                      <w:sz w:val="20"/>
                      <w:szCs w:val="20"/>
                    </w:rPr>
                  </w:pPr>
                </w:p>
                <w:p w:rsidR="00EC46C4" w:rsidRPr="00B92421" w:rsidRDefault="00EC46C4" w:rsidP="0060156A">
                  <w:pPr>
                    <w:rPr>
                      <w:rFonts w:ascii="Times New Roman" w:hAnsi="Times New Roman"/>
                      <w:sz w:val="20"/>
                      <w:szCs w:val="20"/>
                    </w:rPr>
                  </w:pPr>
                  <w:r>
                    <w:rPr>
                      <w:rFonts w:ascii="Times New Roman" w:hAnsi="Times New Roman"/>
                      <w:b/>
                      <w:sz w:val="20"/>
                      <w:szCs w:val="20"/>
                      <w:lang w:val="en-US"/>
                    </w:rPr>
                    <w:t>D</w:t>
                  </w:r>
                  <w:r w:rsidRPr="004B4463">
                    <w:rPr>
                      <w:rFonts w:ascii="Times New Roman" w:hAnsi="Times New Roman"/>
                      <w:b/>
                      <w:sz w:val="20"/>
                      <w:szCs w:val="20"/>
                    </w:rPr>
                    <w:t>.2.</w:t>
                  </w:r>
                  <w:r w:rsidRPr="00B92421">
                    <w:rPr>
                      <w:rFonts w:ascii="Times New Roman" w:hAnsi="Times New Roman"/>
                      <w:sz w:val="20"/>
                      <w:szCs w:val="20"/>
                    </w:rPr>
                    <w:t xml:space="preserve"> </w:t>
                  </w:r>
                  <w:r>
                    <w:rPr>
                      <w:rFonts w:ascii="Times New Roman" w:hAnsi="Times New Roman"/>
                      <w:sz w:val="20"/>
                      <w:szCs w:val="20"/>
                    </w:rPr>
                    <w:t>Забезпечення широких можливостей для фізичного розвитку і спорту</w:t>
                  </w:r>
                </w:p>
                <w:p w:rsidR="00EC46C4" w:rsidRPr="00B92421" w:rsidRDefault="00EC46C4" w:rsidP="0060156A">
                  <w:pPr>
                    <w:rPr>
                      <w:rFonts w:ascii="Times New Roman" w:hAnsi="Times New Roman"/>
                      <w:sz w:val="20"/>
                      <w:szCs w:val="20"/>
                    </w:rPr>
                  </w:pPr>
                </w:p>
                <w:p w:rsidR="00EC46C4" w:rsidRPr="00B92421" w:rsidRDefault="00EC46C4" w:rsidP="0060156A">
                  <w:pPr>
                    <w:rPr>
                      <w:rFonts w:ascii="Times New Roman" w:hAnsi="Times New Roman"/>
                      <w:sz w:val="20"/>
                      <w:szCs w:val="20"/>
                    </w:rPr>
                  </w:pPr>
                  <w:r>
                    <w:rPr>
                      <w:rFonts w:ascii="Times New Roman" w:hAnsi="Times New Roman"/>
                      <w:b/>
                      <w:sz w:val="20"/>
                      <w:szCs w:val="20"/>
                      <w:lang w:val="en-US"/>
                    </w:rPr>
                    <w:t>D</w:t>
                  </w:r>
                  <w:r w:rsidRPr="004B4463">
                    <w:rPr>
                      <w:rFonts w:ascii="Times New Roman" w:hAnsi="Times New Roman"/>
                      <w:b/>
                      <w:sz w:val="20"/>
                      <w:szCs w:val="20"/>
                    </w:rPr>
                    <w:t>.3.</w:t>
                  </w:r>
                  <w:r w:rsidRPr="00B92421">
                    <w:rPr>
                      <w:rFonts w:ascii="Times New Roman" w:hAnsi="Times New Roman"/>
                      <w:sz w:val="20"/>
                      <w:szCs w:val="20"/>
                    </w:rPr>
                    <w:t xml:space="preserve"> </w:t>
                  </w:r>
                  <w:r>
                    <w:rPr>
                      <w:rFonts w:ascii="Times New Roman" w:hAnsi="Times New Roman"/>
                      <w:sz w:val="20"/>
                      <w:szCs w:val="20"/>
                    </w:rPr>
                    <w:t>Створення можливостей для культурного розвитку та дозвілля</w:t>
                  </w:r>
                </w:p>
                <w:p w:rsidR="00EC46C4" w:rsidRPr="00B92421" w:rsidRDefault="00EC46C4" w:rsidP="0060156A">
                  <w:pPr>
                    <w:rPr>
                      <w:rFonts w:ascii="Times New Roman" w:hAnsi="Times New Roman"/>
                      <w:sz w:val="20"/>
                      <w:szCs w:val="20"/>
                    </w:rPr>
                  </w:pPr>
                </w:p>
                <w:p w:rsidR="00EC46C4" w:rsidRPr="00B92421" w:rsidRDefault="00EC46C4" w:rsidP="0060156A">
                  <w:pPr>
                    <w:rPr>
                      <w:rFonts w:ascii="Times New Roman" w:hAnsi="Times New Roman"/>
                      <w:sz w:val="20"/>
                      <w:szCs w:val="20"/>
                    </w:rPr>
                  </w:pPr>
                  <w:r>
                    <w:rPr>
                      <w:rFonts w:ascii="Times New Roman" w:hAnsi="Times New Roman"/>
                      <w:b/>
                      <w:sz w:val="20"/>
                      <w:szCs w:val="20"/>
                      <w:lang w:val="en-US"/>
                    </w:rPr>
                    <w:t>D</w:t>
                  </w:r>
                  <w:r w:rsidRPr="004B4463">
                    <w:rPr>
                      <w:rFonts w:ascii="Times New Roman" w:hAnsi="Times New Roman"/>
                      <w:b/>
                      <w:sz w:val="20"/>
                      <w:szCs w:val="20"/>
                    </w:rPr>
                    <w:t>.4.</w:t>
                  </w:r>
                  <w:r w:rsidRPr="00B92421">
                    <w:rPr>
                      <w:rFonts w:ascii="Times New Roman" w:hAnsi="Times New Roman"/>
                      <w:sz w:val="20"/>
                      <w:szCs w:val="20"/>
                    </w:rPr>
                    <w:t xml:space="preserve"> </w:t>
                  </w:r>
                  <w:r>
                    <w:rPr>
                      <w:rFonts w:ascii="Times New Roman" w:hAnsi="Times New Roman"/>
                      <w:sz w:val="20"/>
                      <w:szCs w:val="20"/>
                    </w:rPr>
                    <w:t>Надання можливості  для участі  дітей та молоді у розвитку міста</w:t>
                  </w:r>
                </w:p>
                <w:p w:rsidR="00EC46C4" w:rsidRDefault="00EC46C4" w:rsidP="0060156A">
                  <w:pPr>
                    <w:rPr>
                      <w:sz w:val="20"/>
                      <w:szCs w:val="20"/>
                    </w:rPr>
                  </w:pPr>
                </w:p>
              </w:txbxContent>
            </v:textbox>
          </v:shape>
        </w:pict>
      </w: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Pr="00AB4207" w:rsidRDefault="0092547A" w:rsidP="00923B3D">
      <w:pPr>
        <w:pStyle w:val="af2"/>
        <w:spacing w:after="0"/>
        <w:ind w:left="0"/>
        <w:jc w:val="both"/>
        <w:rPr>
          <w:sz w:val="28"/>
          <w:szCs w:val="28"/>
        </w:rPr>
      </w:pPr>
    </w:p>
    <w:p w:rsidR="0092547A" w:rsidRDefault="0092547A" w:rsidP="00077897">
      <w:pPr>
        <w:pStyle w:val="af2"/>
        <w:spacing w:after="0"/>
        <w:ind w:left="0"/>
        <w:rPr>
          <w:b/>
          <w:sz w:val="28"/>
          <w:szCs w:val="28"/>
          <w:lang w:val="uk-UA"/>
        </w:rPr>
        <w:sectPr w:rsidR="0092547A" w:rsidSect="0022670F">
          <w:pgSz w:w="16838" w:h="11906" w:orient="landscape"/>
          <w:pgMar w:top="567" w:right="1134" w:bottom="851" w:left="993" w:header="709" w:footer="136" w:gutter="0"/>
          <w:cols w:space="708"/>
          <w:docGrid w:linePitch="360"/>
        </w:sectPr>
      </w:pPr>
    </w:p>
    <w:p w:rsidR="0092547A" w:rsidRDefault="0092547A" w:rsidP="00BE426D">
      <w:pPr>
        <w:pStyle w:val="af2"/>
        <w:numPr>
          <w:ilvl w:val="1"/>
          <w:numId w:val="6"/>
        </w:numPr>
        <w:spacing w:after="0"/>
        <w:jc w:val="center"/>
        <w:rPr>
          <w:b/>
          <w:sz w:val="28"/>
          <w:szCs w:val="28"/>
          <w:lang w:val="uk-UA"/>
        </w:rPr>
      </w:pPr>
      <w:r>
        <w:rPr>
          <w:b/>
          <w:sz w:val="28"/>
          <w:szCs w:val="28"/>
          <w:lang w:val="uk-UA"/>
        </w:rPr>
        <w:lastRenderedPageBreak/>
        <w:t>Стратегічний напрямок А. Сталий економічний розвиток</w:t>
      </w:r>
    </w:p>
    <w:p w:rsidR="0092547A" w:rsidRDefault="0092547A" w:rsidP="0082560D">
      <w:pPr>
        <w:pStyle w:val="af2"/>
        <w:spacing w:after="0"/>
        <w:ind w:left="0" w:firstLine="709"/>
        <w:rPr>
          <w:b/>
          <w:sz w:val="28"/>
          <w:szCs w:val="28"/>
          <w:lang w:val="uk-UA"/>
        </w:rPr>
      </w:pPr>
    </w:p>
    <w:p w:rsidR="0092547A" w:rsidRPr="002476E0" w:rsidRDefault="0092547A" w:rsidP="00145DDE">
      <w:pPr>
        <w:autoSpaceDE w:val="0"/>
        <w:autoSpaceDN w:val="0"/>
        <w:adjustRightInd w:val="0"/>
        <w:ind w:firstLine="709"/>
        <w:jc w:val="both"/>
        <w:rPr>
          <w:rFonts w:ascii="Times New Roman" w:hAnsi="Times New Roman"/>
          <w:sz w:val="28"/>
          <w:szCs w:val="28"/>
        </w:rPr>
      </w:pPr>
      <w:r w:rsidRPr="002476E0">
        <w:rPr>
          <w:rFonts w:ascii="Times New Roman" w:hAnsi="Times New Roman"/>
          <w:sz w:val="28"/>
          <w:szCs w:val="28"/>
        </w:rPr>
        <w:t>Сталий соціально-економічний розвиток міста залежить від великої кількості різноманітних факторів. Одними із найважливіших факторів, що впливають на розвиток міста, є сприяння сталому розвитку промисловості, відновлення виробничої діяльності на базі підприємств-банкрутів, створення сприятливих умов для розвитку малого підприємництва, забезпечення надходжень до місцевого бюджету та сприяння інвестиційному розвитку.</w:t>
      </w:r>
    </w:p>
    <w:p w:rsidR="0092547A" w:rsidRPr="002476E0" w:rsidRDefault="0092547A" w:rsidP="002476E0">
      <w:pPr>
        <w:ind w:firstLine="709"/>
        <w:jc w:val="both"/>
        <w:rPr>
          <w:rFonts w:ascii="Times New Roman" w:hAnsi="Times New Roman"/>
          <w:sz w:val="28"/>
          <w:szCs w:val="28"/>
        </w:rPr>
      </w:pPr>
      <w:r w:rsidRPr="002476E0">
        <w:rPr>
          <w:rFonts w:ascii="Times New Roman" w:hAnsi="Times New Roman"/>
          <w:sz w:val="28"/>
          <w:szCs w:val="28"/>
        </w:rPr>
        <w:t>Промисловий комплекс є основним бюджетоформуючим сектором економіки міста. У нинішніх складних політичних та економічних умовах основним пріоритетом його розвитку буде об’єднання зусиль провідних промислових підприємств та органів державної влади з метою збереження позитивної динаміки у реальному секторі економіки за рахунок стимулювання внутрішнього виробництва та споживання. Триватимуть структурно-інноваційні зміни виробництва на основі його модернізації, технічного переозброєння та оновлення виробничих потужностей, що стимулюватиме зростання виробництва машинобудування, фармацевтичної, деревообробної промисловості. Розширення споживчого попиту сприятиме збільшенню обсягів виробництва та реалізації промислової продукції.</w:t>
      </w:r>
    </w:p>
    <w:p w:rsidR="0092547A" w:rsidRPr="002476E0" w:rsidRDefault="0092547A" w:rsidP="004E5DDB">
      <w:pPr>
        <w:widowControl w:val="0"/>
        <w:ind w:firstLine="720"/>
        <w:jc w:val="both"/>
        <w:rPr>
          <w:rFonts w:ascii="Times New Roman" w:hAnsi="Times New Roman"/>
          <w:sz w:val="28"/>
          <w:szCs w:val="28"/>
        </w:rPr>
      </w:pPr>
      <w:r w:rsidRPr="002476E0">
        <w:rPr>
          <w:rFonts w:ascii="Times New Roman" w:hAnsi="Times New Roman"/>
          <w:sz w:val="28"/>
          <w:szCs w:val="28"/>
        </w:rPr>
        <w:t xml:space="preserve">Розвиток промисловості міста буде здійснюватися з урахуванням проведення реформ шляхом науково-технологічного оновлення та диверсифікації виробництва з поліпшенням його техніко-економічних  показників, орієнтації як на вироблення продукції, спроможної конкурувати на зовнішніх ринках, так і забезпечення потреби внутрішнього ринку. </w:t>
      </w:r>
    </w:p>
    <w:p w:rsidR="0092547A" w:rsidRPr="002476E0" w:rsidRDefault="0092547A" w:rsidP="006E22CB">
      <w:pPr>
        <w:ind w:firstLine="708"/>
        <w:jc w:val="both"/>
        <w:rPr>
          <w:rFonts w:ascii="Times New Roman" w:hAnsi="Times New Roman"/>
          <w:sz w:val="28"/>
          <w:szCs w:val="28"/>
        </w:rPr>
      </w:pPr>
      <w:r w:rsidRPr="002476E0">
        <w:rPr>
          <w:rFonts w:ascii="Times New Roman" w:hAnsi="Times New Roman"/>
          <w:sz w:val="28"/>
          <w:szCs w:val="28"/>
        </w:rPr>
        <w:t>Одним з пріоритетів у бюджетній політиці буде сприяння закріпленню ресу</w:t>
      </w:r>
      <w:r>
        <w:rPr>
          <w:rFonts w:ascii="Times New Roman" w:hAnsi="Times New Roman"/>
          <w:sz w:val="28"/>
          <w:szCs w:val="28"/>
        </w:rPr>
        <w:t>рсів за територіальною громадою</w:t>
      </w:r>
      <w:r w:rsidRPr="002476E0">
        <w:rPr>
          <w:rFonts w:ascii="Times New Roman" w:hAnsi="Times New Roman"/>
          <w:sz w:val="28"/>
          <w:szCs w:val="28"/>
        </w:rPr>
        <w:t xml:space="preserve"> шляхом перегляду розподілу податків на загальнодержавні та місцеві, адже саме від величини надходжень до місцевого бюджету податків та зборів залежить рівень розвитку міста, вирішення його економічних та соціальних проблем.</w:t>
      </w:r>
    </w:p>
    <w:p w:rsidR="0092547A" w:rsidRDefault="0092547A" w:rsidP="00FC7BCA">
      <w:pPr>
        <w:ind w:firstLine="709"/>
        <w:jc w:val="both"/>
        <w:rPr>
          <w:rFonts w:ascii="Times New Roman" w:hAnsi="Times New Roman"/>
          <w:sz w:val="28"/>
          <w:szCs w:val="28"/>
        </w:rPr>
      </w:pPr>
      <w:r w:rsidRPr="002476E0">
        <w:rPr>
          <w:rFonts w:ascii="Times New Roman" w:hAnsi="Times New Roman"/>
          <w:sz w:val="28"/>
          <w:szCs w:val="28"/>
        </w:rPr>
        <w:t>Головна увага в інвестиційній політиці має бути спрямована на посилення взаємодії влади, бізнесу та потенційних інвесторів, зміцнення інвестиційного іміджу міста та формування прозорої системи доступу інвесторів до наявних ресурсів; забезпечення реалізації ряду соціально значимих інвестиційних проектів із залученням державних коштів та міжнародної технічної допомоги; розширення співпраці з державними та неурядовими організаціями з метою залучення додаткових коштів для реалізації пріоритетних проектів в провідних галузях економіки та соціальній сфері.</w:t>
      </w:r>
    </w:p>
    <w:p w:rsidR="0092547A" w:rsidRDefault="0092547A" w:rsidP="00FC7BCA">
      <w:pPr>
        <w:ind w:firstLine="709"/>
        <w:jc w:val="both"/>
        <w:rPr>
          <w:rFonts w:ascii="Times New Roman" w:hAnsi="Times New Roman"/>
          <w:sz w:val="28"/>
          <w:szCs w:val="28"/>
        </w:rPr>
      </w:pPr>
      <w:r>
        <w:rPr>
          <w:rFonts w:ascii="Times New Roman" w:hAnsi="Times New Roman"/>
          <w:sz w:val="28"/>
          <w:szCs w:val="28"/>
        </w:rPr>
        <w:t xml:space="preserve">Мале підприємництво є важливим чинником стабільності економіки. Малі підприємства забезпечують формування середнього класу в суспільстві, задоволення попиту на товари та послуги, наповнення бюджетів усіх рівнів, залучення приватного капіталу, зменшення безробіття, створення додаткових джерел доходів для населення. Незважаючи на певні переваги, мале підприємництво є більш вразливим сектором економіки, ніж великий бізнес, тому потребує підтримки як на державному, так і на місцевому рівні. </w:t>
      </w:r>
    </w:p>
    <w:p w:rsidR="0092547A" w:rsidRDefault="0092547A" w:rsidP="00FC7BCA">
      <w:pPr>
        <w:ind w:firstLine="709"/>
        <w:jc w:val="both"/>
        <w:rPr>
          <w:rFonts w:ascii="Times New Roman" w:hAnsi="Times New Roman"/>
          <w:sz w:val="28"/>
          <w:szCs w:val="28"/>
        </w:rPr>
        <w:sectPr w:rsidR="0092547A" w:rsidSect="00DA2886">
          <w:pgSz w:w="11906" w:h="16838"/>
          <w:pgMar w:top="1134" w:right="851" w:bottom="992" w:left="1276" w:header="709" w:footer="136" w:gutter="0"/>
          <w:cols w:space="708"/>
          <w:docGrid w:linePitch="360"/>
        </w:sectPr>
      </w:pPr>
    </w:p>
    <w:p w:rsidR="0092547A" w:rsidRDefault="00960458" w:rsidP="007138A6">
      <w:pPr>
        <w:jc w:val="right"/>
      </w:pPr>
      <w:r w:rsidRPr="00960458">
        <w:rPr>
          <w:noProof/>
          <w:lang w:val="ru-RU" w:eastAsia="ru-RU"/>
        </w:rPr>
        <w:lastRenderedPageBreak/>
        <w:pict>
          <v:roundrect id="_x0000_s1051" style="position:absolute;left:0;text-align:left;margin-left:164.8pt;margin-top:-1.3pt;width:456.75pt;height:54pt;z-index:251580416" arcsize="10923f" fillcolor="#fabf8f">
            <v:textbox style="mso-next-textbox:#_x0000_s1051">
              <w:txbxContent>
                <w:p w:rsidR="00EC46C4" w:rsidRPr="000A526E" w:rsidRDefault="00EC46C4" w:rsidP="00E74D74">
                  <w:pPr>
                    <w:jc w:val="center"/>
                    <w:rPr>
                      <w:b/>
                      <w:sz w:val="28"/>
                      <w:szCs w:val="28"/>
                    </w:rPr>
                  </w:pPr>
                  <w:r w:rsidRPr="000A526E">
                    <w:rPr>
                      <w:b/>
                      <w:sz w:val="28"/>
                      <w:szCs w:val="28"/>
                    </w:rPr>
                    <w:t xml:space="preserve">СТРАТЕГІЧНИЙ НАПРЯМОК </w:t>
                  </w:r>
                </w:p>
                <w:p w:rsidR="00EC46C4" w:rsidRPr="000A526E" w:rsidRDefault="00EC46C4" w:rsidP="00E74D74">
                  <w:pPr>
                    <w:jc w:val="center"/>
                    <w:rPr>
                      <w:b/>
                      <w:sz w:val="28"/>
                      <w:szCs w:val="28"/>
                    </w:rPr>
                  </w:pPr>
                  <w:r>
                    <w:rPr>
                      <w:b/>
                      <w:sz w:val="28"/>
                      <w:szCs w:val="28"/>
                    </w:rPr>
                    <w:t>А</w:t>
                  </w:r>
                  <w:r w:rsidRPr="000A526E">
                    <w:rPr>
                      <w:b/>
                      <w:sz w:val="28"/>
                      <w:szCs w:val="28"/>
                    </w:rPr>
                    <w:t>. С</w:t>
                  </w:r>
                  <w:r>
                    <w:rPr>
                      <w:b/>
                      <w:sz w:val="28"/>
                      <w:szCs w:val="28"/>
                    </w:rPr>
                    <w:t>талий економічний розвиток</w:t>
                  </w:r>
                </w:p>
                <w:p w:rsidR="00EC46C4" w:rsidRPr="002A3A96" w:rsidRDefault="00EC46C4" w:rsidP="00E74D74">
                  <w:pPr>
                    <w:jc w:val="center"/>
                    <w:rPr>
                      <w:b/>
                    </w:rPr>
                  </w:pPr>
                </w:p>
              </w:txbxContent>
            </v:textbox>
          </v:roundrect>
        </w:pict>
      </w:r>
    </w:p>
    <w:p w:rsidR="0092547A" w:rsidRDefault="0092547A" w:rsidP="00E74D74"/>
    <w:p w:rsidR="0092547A" w:rsidRDefault="0092547A" w:rsidP="00E74D74"/>
    <w:p w:rsidR="0092547A" w:rsidRDefault="00960458" w:rsidP="00E74D74">
      <w:r w:rsidRPr="00960458">
        <w:rPr>
          <w:noProof/>
          <w:lang w:val="ru-RU" w:eastAsia="ru-RU"/>
        </w:rPr>
        <w:pict>
          <v:shape id="_x0000_s1052" type="#_x0000_t67" style="position:absolute;margin-left:382pt;margin-top:11.8pt;width:7.15pt;height:22.2pt;z-index:251582464">
            <v:textbox style="layout-flow:vertical-ideographic"/>
          </v:shape>
        </w:pict>
      </w:r>
    </w:p>
    <w:p w:rsidR="0092547A" w:rsidRDefault="0092547A" w:rsidP="00E74D74"/>
    <w:p w:rsidR="0092547A" w:rsidRDefault="00960458" w:rsidP="00E74D74">
      <w:r w:rsidRPr="00960458">
        <w:rPr>
          <w:noProof/>
          <w:lang w:val="ru-RU" w:eastAsia="ru-RU"/>
        </w:rPr>
        <w:pict>
          <v:rect id="_x0000_s1053" style="position:absolute;margin-left:53.8pt;margin-top:7.75pt;width:702pt;height:22.5pt;z-index:251581440" fillcolor="#d8d8d8">
            <v:textbox style="mso-next-textbox:#_x0000_s1053">
              <w:txbxContent>
                <w:p w:rsidR="00EC46C4" w:rsidRPr="0020511D" w:rsidRDefault="00EC46C4" w:rsidP="00E74D74">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p>
    <w:p w:rsidR="0092547A" w:rsidRDefault="0092547A" w:rsidP="0082560D">
      <w:pPr>
        <w:pStyle w:val="af2"/>
        <w:spacing w:after="0"/>
        <w:rPr>
          <w:b/>
          <w:sz w:val="28"/>
          <w:szCs w:val="28"/>
          <w:lang w:val="uk-UA"/>
        </w:rPr>
      </w:pPr>
    </w:p>
    <w:p w:rsidR="0092547A" w:rsidRDefault="00960458" w:rsidP="0082560D">
      <w:pPr>
        <w:pStyle w:val="af2"/>
        <w:spacing w:after="0"/>
        <w:rPr>
          <w:b/>
          <w:sz w:val="28"/>
          <w:szCs w:val="28"/>
          <w:lang w:val="uk-UA"/>
        </w:rPr>
      </w:pPr>
      <w:r w:rsidRPr="00960458">
        <w:rPr>
          <w:noProof/>
        </w:rPr>
        <w:pict>
          <v:shape id="_x0000_s1054" type="#_x0000_t67" style="position:absolute;left:0;text-align:left;margin-left:677.8pt;margin-top:3.1pt;width:24.75pt;height:33.65pt;z-index:251587584">
            <v:textbox style="layout-flow:vertical-ideographic"/>
          </v:shape>
        </w:pict>
      </w:r>
      <w:r w:rsidRPr="00960458">
        <w:rPr>
          <w:noProof/>
        </w:rPr>
        <w:pict>
          <v:shape id="_x0000_s1055" type="#_x0000_t67" style="position:absolute;left:0;text-align:left;margin-left:526.3pt;margin-top:2.25pt;width:24.75pt;height:33.65pt;z-index:251586560">
            <v:textbox style="layout-flow:vertical-ideographic"/>
          </v:shape>
        </w:pict>
      </w:r>
      <w:r w:rsidRPr="00960458">
        <w:rPr>
          <w:noProof/>
        </w:rPr>
        <w:pict>
          <v:shape id="_x0000_s1056" type="#_x0000_t67" style="position:absolute;left:0;text-align:left;margin-left:374.8pt;margin-top:2.25pt;width:24.75pt;height:33.65pt;z-index:251585536">
            <v:textbox style="layout-flow:vertical-ideographic"/>
          </v:shape>
        </w:pict>
      </w:r>
      <w:r w:rsidRPr="00960458">
        <w:rPr>
          <w:noProof/>
        </w:rPr>
        <w:pict>
          <v:shape id="_x0000_s1057" type="#_x0000_t67" style="position:absolute;left:0;text-align:left;margin-left:239.05pt;margin-top:3.1pt;width:24.75pt;height:33.65pt;z-index:251584512">
            <v:textbox style="layout-flow:vertical-ideographic"/>
          </v:shape>
        </w:pict>
      </w:r>
      <w:r w:rsidRPr="00960458">
        <w:rPr>
          <w:noProof/>
        </w:rPr>
        <w:pict>
          <v:shape id="_x0000_s1058" type="#_x0000_t67" style="position:absolute;left:0;text-align:left;margin-left:82.1pt;margin-top:3.1pt;width:24.75pt;height:33.65pt;z-index:251603968">
            <v:textbox style="layout-flow:vertical-ideographic"/>
          </v:shape>
        </w:pict>
      </w:r>
    </w:p>
    <w:p w:rsidR="0092547A" w:rsidRDefault="0092547A" w:rsidP="0082560D">
      <w:pPr>
        <w:pStyle w:val="af2"/>
        <w:spacing w:after="0"/>
        <w:rPr>
          <w:b/>
          <w:sz w:val="28"/>
          <w:szCs w:val="28"/>
          <w:lang w:val="uk-UA"/>
        </w:rPr>
      </w:pPr>
    </w:p>
    <w:p w:rsidR="0092547A" w:rsidRPr="002476E0" w:rsidRDefault="00960458" w:rsidP="0082560D">
      <w:pPr>
        <w:pStyle w:val="af2"/>
        <w:spacing w:after="0"/>
        <w:rPr>
          <w:b/>
          <w:sz w:val="28"/>
          <w:szCs w:val="28"/>
          <w:lang w:val="uk-UA"/>
        </w:rPr>
      </w:pPr>
      <w:r w:rsidRPr="00960458">
        <w:rPr>
          <w:noProof/>
        </w:rPr>
        <w:pict>
          <v:oval id="_x0000_s1059" style="position:absolute;left:0;text-align:left;margin-left:16.5pt;margin-top:5.3pt;width:162.1pt;height:96.75pt;z-index:251583488" fillcolor="#fde9d9">
            <v:textbox>
              <w:txbxContent>
                <w:p w:rsidR="00EC46C4" w:rsidRPr="00262AED" w:rsidRDefault="00EC46C4" w:rsidP="00E74D74">
                  <w:pPr>
                    <w:jc w:val="center"/>
                  </w:pPr>
                  <w:r>
                    <w:rPr>
                      <w:b/>
                    </w:rPr>
                    <w:t>А</w:t>
                  </w:r>
                  <w:r w:rsidRPr="00C702AE">
                    <w:rPr>
                      <w:b/>
                      <w:sz w:val="24"/>
                      <w:szCs w:val="24"/>
                    </w:rPr>
                    <w:t>.1.</w:t>
                  </w:r>
                  <w:r w:rsidRPr="00AA724C">
                    <w:rPr>
                      <w:b/>
                    </w:rPr>
                    <w:t xml:space="preserve"> </w:t>
                  </w:r>
                  <w:r>
                    <w:t>Сприяння сталому розвитку промисловості</w:t>
                  </w:r>
                </w:p>
              </w:txbxContent>
            </v:textbox>
          </v:oval>
        </w:pict>
      </w:r>
      <w:r w:rsidRPr="00960458">
        <w:rPr>
          <w:noProof/>
        </w:rPr>
        <w:pict>
          <v:oval id="_x0000_s1060" style="position:absolute;left:0;text-align:left;margin-left:164.8pt;margin-top:5.3pt;width:162.1pt;height:96.75pt;z-index:251599872" fillcolor="#fde9d9">
            <v:textbox>
              <w:txbxContent>
                <w:p w:rsidR="00EC46C4" w:rsidRPr="00262AED" w:rsidRDefault="00EC46C4" w:rsidP="003F7A7B">
                  <w:pPr>
                    <w:jc w:val="center"/>
                  </w:pPr>
                  <w:r>
                    <w:rPr>
                      <w:b/>
                    </w:rPr>
                    <w:t>А.2</w:t>
                  </w:r>
                  <w:r w:rsidRPr="00C702AE">
                    <w:rPr>
                      <w:b/>
                      <w:sz w:val="24"/>
                      <w:szCs w:val="24"/>
                    </w:rPr>
                    <w:t>.</w:t>
                  </w:r>
                  <w:r w:rsidRPr="00AA724C">
                    <w:rPr>
                      <w:b/>
                    </w:rPr>
                    <w:t xml:space="preserve"> </w:t>
                  </w:r>
                  <w:r>
                    <w:t>Відновлення виробничої діяль-ності на базі підпри-ємств-банкрутів</w:t>
                  </w:r>
                </w:p>
              </w:txbxContent>
            </v:textbox>
          </v:oval>
        </w:pict>
      </w:r>
      <w:r w:rsidRPr="00960458">
        <w:rPr>
          <w:noProof/>
        </w:rPr>
        <w:pict>
          <v:oval id="_x0000_s1061" style="position:absolute;left:0;text-align:left;margin-left:305.05pt;margin-top:2.2pt;width:162.1pt;height:96.75pt;z-index:251600896" fillcolor="#fde9d9">
            <v:textbox>
              <w:txbxContent>
                <w:p w:rsidR="00EC46C4" w:rsidRPr="00262AED" w:rsidRDefault="00EC46C4" w:rsidP="003F7A7B">
                  <w:pPr>
                    <w:jc w:val="center"/>
                  </w:pPr>
                  <w:r>
                    <w:rPr>
                      <w:b/>
                    </w:rPr>
                    <w:t>А.3</w:t>
                  </w:r>
                  <w:r w:rsidRPr="00C702AE">
                    <w:rPr>
                      <w:b/>
                      <w:sz w:val="24"/>
                      <w:szCs w:val="24"/>
                    </w:rPr>
                    <w:t>.</w:t>
                  </w:r>
                  <w:r w:rsidRPr="00AA724C">
                    <w:rPr>
                      <w:b/>
                    </w:rPr>
                    <w:t xml:space="preserve"> </w:t>
                  </w:r>
                  <w:r>
                    <w:t>Забезпечення надходжень до місцевого бюджету</w:t>
                  </w:r>
                </w:p>
              </w:txbxContent>
            </v:textbox>
          </v:oval>
        </w:pict>
      </w:r>
      <w:r w:rsidRPr="00960458">
        <w:rPr>
          <w:noProof/>
        </w:rPr>
        <w:pict>
          <v:oval id="_x0000_s1062" style="position:absolute;left:0;text-align:left;margin-left:459.45pt;margin-top:3.7pt;width:162.1pt;height:96.75pt;z-index:251601920" fillcolor="#fde9d9">
            <v:textbox>
              <w:txbxContent>
                <w:p w:rsidR="00EC46C4" w:rsidRPr="00262AED" w:rsidRDefault="00EC46C4" w:rsidP="003F7A7B">
                  <w:pPr>
                    <w:jc w:val="center"/>
                  </w:pPr>
                  <w:r>
                    <w:rPr>
                      <w:b/>
                    </w:rPr>
                    <w:t>А</w:t>
                  </w:r>
                  <w:r w:rsidRPr="00C702AE">
                    <w:rPr>
                      <w:b/>
                      <w:sz w:val="24"/>
                      <w:szCs w:val="24"/>
                    </w:rPr>
                    <w:t>.</w:t>
                  </w:r>
                  <w:r>
                    <w:rPr>
                      <w:b/>
                      <w:sz w:val="24"/>
                      <w:szCs w:val="24"/>
                    </w:rPr>
                    <w:t>4</w:t>
                  </w:r>
                  <w:r w:rsidRPr="00C702AE">
                    <w:rPr>
                      <w:b/>
                      <w:sz w:val="24"/>
                      <w:szCs w:val="24"/>
                    </w:rPr>
                    <w:t>.</w:t>
                  </w:r>
                  <w:r w:rsidRPr="00AA724C">
                    <w:rPr>
                      <w:b/>
                    </w:rPr>
                    <w:t xml:space="preserve"> </w:t>
                  </w:r>
                  <w:r>
                    <w:t>Сприяння інвестиційному розвитку</w:t>
                  </w:r>
                </w:p>
              </w:txbxContent>
            </v:textbox>
          </v:oval>
        </w:pict>
      </w:r>
      <w:r w:rsidRPr="00960458">
        <w:rPr>
          <w:noProof/>
        </w:rPr>
        <w:pict>
          <v:oval id="_x0000_s1063" style="position:absolute;left:0;text-align:left;margin-left:607.3pt;margin-top:3.7pt;width:162.1pt;height:96.75pt;z-index:251602944" fillcolor="#fde9d9">
            <v:textbox>
              <w:txbxContent>
                <w:p w:rsidR="00EC46C4" w:rsidRPr="00262AED" w:rsidRDefault="00EC46C4" w:rsidP="003F7A7B">
                  <w:pPr>
                    <w:jc w:val="center"/>
                  </w:pPr>
                  <w:r>
                    <w:rPr>
                      <w:b/>
                    </w:rPr>
                    <w:t>А</w:t>
                  </w:r>
                  <w:r w:rsidRPr="00C702AE">
                    <w:rPr>
                      <w:b/>
                      <w:sz w:val="24"/>
                      <w:szCs w:val="24"/>
                    </w:rPr>
                    <w:t>.</w:t>
                  </w:r>
                  <w:r>
                    <w:rPr>
                      <w:b/>
                      <w:sz w:val="24"/>
                      <w:szCs w:val="24"/>
                    </w:rPr>
                    <w:t>5</w:t>
                  </w:r>
                  <w:r w:rsidRPr="00C702AE">
                    <w:rPr>
                      <w:b/>
                      <w:sz w:val="24"/>
                      <w:szCs w:val="24"/>
                    </w:rPr>
                    <w:t>.</w:t>
                  </w:r>
                  <w:r w:rsidRPr="00AA724C">
                    <w:rPr>
                      <w:b/>
                    </w:rPr>
                    <w:t xml:space="preserve"> </w:t>
                  </w:r>
                  <w:r>
                    <w:t>Створення сприятливих умов для розвитку малого підприємництва</w:t>
                  </w:r>
                </w:p>
              </w:txbxContent>
            </v:textbox>
          </v:oval>
        </w:pict>
      </w:r>
    </w:p>
    <w:p w:rsidR="0092547A" w:rsidRPr="002476E0" w:rsidRDefault="0092547A" w:rsidP="0082560D">
      <w:pPr>
        <w:pStyle w:val="af2"/>
        <w:spacing w:after="0"/>
        <w:rPr>
          <w:b/>
          <w:sz w:val="28"/>
          <w:szCs w:val="28"/>
          <w:lang w:val="uk-UA"/>
        </w:rPr>
      </w:pPr>
    </w:p>
    <w:p w:rsidR="0092547A" w:rsidRPr="002476E0" w:rsidRDefault="0092547A" w:rsidP="00923B3D">
      <w:pPr>
        <w:pStyle w:val="af2"/>
        <w:spacing w:after="0"/>
        <w:ind w:left="0"/>
        <w:jc w:val="both"/>
        <w:rPr>
          <w:sz w:val="28"/>
          <w:szCs w:val="28"/>
          <w:lang w:val="uk-UA"/>
        </w:rPr>
      </w:pPr>
    </w:p>
    <w:p w:rsidR="0092547A" w:rsidRDefault="00960458" w:rsidP="00923B3D">
      <w:pPr>
        <w:pStyle w:val="af2"/>
        <w:spacing w:after="0"/>
        <w:ind w:left="0"/>
        <w:jc w:val="both"/>
        <w:rPr>
          <w:sz w:val="28"/>
          <w:szCs w:val="28"/>
          <w:lang w:val="uk-UA"/>
        </w:rPr>
      </w:pPr>
      <w:r w:rsidRPr="00960458">
        <w:rPr>
          <w:noProof/>
        </w:rPr>
        <w:pict>
          <v:rect id="_x0000_s1064" style="position:absolute;left:0;text-align:left;margin-left:169.4pt;margin-top:278.8pt;width:140.9pt;height:60.6pt;z-index:251619328">
            <v:textbox>
              <w:txbxContent>
                <w:p w:rsidR="00EC46C4" w:rsidRPr="0087402E" w:rsidRDefault="00EC46C4" w:rsidP="00BE5A39">
                  <w:pPr>
                    <w:rPr>
                      <w:sz w:val="18"/>
                      <w:szCs w:val="18"/>
                    </w:rPr>
                  </w:pPr>
                  <w:r>
                    <w:rPr>
                      <w:sz w:val="18"/>
                      <w:szCs w:val="18"/>
                    </w:rPr>
                    <w:t>А.2.5. Забезпечення всебічної підтримки підприємств, що здійснюють виробничу діяльність на базі підприємств-банкрутів</w:t>
                  </w:r>
                </w:p>
              </w:txbxContent>
            </v:textbox>
          </v:rect>
        </w:pict>
      </w:r>
      <w:r w:rsidRPr="00960458">
        <w:rPr>
          <w:noProof/>
        </w:rPr>
        <w:pict>
          <v:rect id="_x0000_s1065" style="position:absolute;left:0;text-align:left;margin-left:169.4pt;margin-top:238.15pt;width:140.9pt;height:39.9pt;z-index:251615232">
            <v:textbox>
              <w:txbxContent>
                <w:p w:rsidR="00EC46C4" w:rsidRPr="0087402E" w:rsidRDefault="00EC46C4" w:rsidP="00BE5A39">
                  <w:pPr>
                    <w:rPr>
                      <w:sz w:val="18"/>
                      <w:szCs w:val="18"/>
                    </w:rPr>
                  </w:pPr>
                  <w:r>
                    <w:rPr>
                      <w:sz w:val="18"/>
                      <w:szCs w:val="18"/>
                    </w:rPr>
                    <w:t>А.2.4. Сприяння пошуку інвесторів для відновлення роботи підприємств-банкрутів</w:t>
                  </w:r>
                </w:p>
              </w:txbxContent>
            </v:textbox>
          </v:rect>
        </w:pict>
      </w:r>
      <w:r w:rsidRPr="00960458">
        <w:rPr>
          <w:noProof/>
        </w:rPr>
        <w:pict>
          <v:rect id="_x0000_s1066" style="position:absolute;left:0;text-align:left;margin-left:169.4pt;margin-top:186.7pt;width:140.9pt;height:51.45pt;z-index:251612160">
            <v:textbox>
              <w:txbxContent>
                <w:p w:rsidR="00EC46C4" w:rsidRPr="0014195E" w:rsidRDefault="00EC46C4" w:rsidP="00BE5A39">
                  <w:pPr>
                    <w:rPr>
                      <w:sz w:val="18"/>
                      <w:szCs w:val="18"/>
                    </w:rPr>
                  </w:pPr>
                  <w:r>
                    <w:rPr>
                      <w:sz w:val="18"/>
                      <w:szCs w:val="18"/>
                    </w:rPr>
                    <w:t>А.2.3. Недопущення виникнення банкрутства підприємств-борж-ників та сприяння відновленню їх платоспроможності</w:t>
                  </w:r>
                </w:p>
              </w:txbxContent>
            </v:textbox>
          </v:rect>
        </w:pict>
      </w:r>
      <w:r w:rsidRPr="00960458">
        <w:rPr>
          <w:noProof/>
        </w:rPr>
        <w:pict>
          <v:rect id="_x0000_s1067" style="position:absolute;left:0;text-align:left;margin-left:16.5pt;margin-top:322pt;width:140.9pt;height:40.8pt;z-index:251594752">
            <v:textbox>
              <w:txbxContent>
                <w:p w:rsidR="00EC46C4" w:rsidRPr="00BF5D67" w:rsidRDefault="00EC46C4" w:rsidP="00BC5157">
                  <w:pPr>
                    <w:rPr>
                      <w:sz w:val="18"/>
                      <w:szCs w:val="18"/>
                    </w:rPr>
                  </w:pPr>
                  <w:r>
                    <w:rPr>
                      <w:sz w:val="18"/>
                      <w:szCs w:val="18"/>
                    </w:rPr>
                    <w:t>А.1.6. Сприяння забезпеченню промислових підприємств кваліфікованими кадрами</w:t>
                  </w:r>
                </w:p>
              </w:txbxContent>
            </v:textbox>
          </v:rect>
        </w:pict>
      </w:r>
      <w:r w:rsidRPr="00960458">
        <w:rPr>
          <w:noProof/>
        </w:rPr>
        <w:pict>
          <v:rect id="_x0000_s1068" style="position:absolute;left:0;text-align:left;margin-left:15.75pt;margin-top:290.95pt;width:140.9pt;height:29.7pt;z-index:251593728">
            <v:textbox>
              <w:txbxContent>
                <w:p w:rsidR="00EC46C4" w:rsidRPr="003E31C5" w:rsidRDefault="00EC46C4" w:rsidP="00BC5157">
                  <w:pPr>
                    <w:rPr>
                      <w:sz w:val="18"/>
                      <w:szCs w:val="18"/>
                    </w:rPr>
                  </w:pPr>
                  <w:r>
                    <w:rPr>
                      <w:sz w:val="18"/>
                      <w:szCs w:val="18"/>
                    </w:rPr>
                    <w:t>А.1.5. Забезпечення підтримки місцевих товаровиробників</w:t>
                  </w:r>
                </w:p>
              </w:txbxContent>
            </v:textbox>
          </v:rect>
        </w:pict>
      </w:r>
      <w:r w:rsidRPr="00960458">
        <w:rPr>
          <w:noProof/>
        </w:rPr>
        <w:pict>
          <v:rect id="_x0000_s1069" style="position:absolute;left:0;text-align:left;margin-left:16.5pt;margin-top:251.2pt;width:140.9pt;height:39.15pt;z-index:251592704">
            <v:textbox>
              <w:txbxContent>
                <w:p w:rsidR="00EC46C4" w:rsidRPr="00ED0CF3" w:rsidRDefault="00EC46C4" w:rsidP="00BC5157">
                  <w:pPr>
                    <w:rPr>
                      <w:sz w:val="18"/>
                      <w:szCs w:val="18"/>
                    </w:rPr>
                  </w:pPr>
                  <w:r>
                    <w:rPr>
                      <w:sz w:val="18"/>
                      <w:szCs w:val="18"/>
                    </w:rPr>
                    <w:t>А.1.4. Забезпечення якості продукції у відповідності з міжнародними стандартами</w:t>
                  </w:r>
                </w:p>
              </w:txbxContent>
            </v:textbox>
          </v:rect>
        </w:pict>
      </w:r>
      <w:r w:rsidRPr="00960458">
        <w:rPr>
          <w:noProof/>
        </w:rPr>
        <w:pict>
          <v:rect id="_x0000_s1070" style="position:absolute;left:0;text-align:left;margin-left:16.5pt;margin-top:196pt;width:140.9pt;height:54.45pt;z-index:251591680">
            <v:textbox>
              <w:txbxContent>
                <w:p w:rsidR="00EC46C4" w:rsidRPr="00B6768B" w:rsidRDefault="00EC46C4" w:rsidP="00BC5157">
                  <w:pPr>
                    <w:rPr>
                      <w:sz w:val="18"/>
                      <w:szCs w:val="18"/>
                    </w:rPr>
                  </w:pPr>
                  <w:r>
                    <w:rPr>
                      <w:sz w:val="18"/>
                      <w:szCs w:val="18"/>
                    </w:rPr>
                    <w:t>А.1.3. Збільшення обсягів конкурентоспроможної продукції та розширення її асортименту</w:t>
                  </w:r>
                </w:p>
              </w:txbxContent>
            </v:textbox>
          </v:rect>
        </w:pict>
      </w:r>
      <w:r w:rsidRPr="00960458">
        <w:rPr>
          <w:noProof/>
        </w:rPr>
        <w:pict>
          <v:rect id="_x0000_s1071" style="position:absolute;left:0;text-align:left;margin-left:16.5pt;margin-top:141.85pt;width:140.9pt;height:52.8pt;z-index:251590656">
            <v:textbox>
              <w:txbxContent>
                <w:p w:rsidR="00EC46C4" w:rsidRPr="00B6768B" w:rsidRDefault="00EC46C4" w:rsidP="00BC5157">
                  <w:pPr>
                    <w:rPr>
                      <w:sz w:val="18"/>
                      <w:szCs w:val="18"/>
                    </w:rPr>
                  </w:pPr>
                  <w:r>
                    <w:rPr>
                      <w:sz w:val="18"/>
                      <w:szCs w:val="18"/>
                    </w:rPr>
                    <w:t>А.1.2. Модернізація, технічне переоснащення та оновлення виробничих потужностей підприємств</w:t>
                  </w:r>
                </w:p>
              </w:txbxContent>
            </v:textbox>
          </v:rect>
        </w:pict>
      </w:r>
      <w:r w:rsidRPr="00960458">
        <w:rPr>
          <w:noProof/>
        </w:rPr>
        <w:pict>
          <v:rect id="_x0000_s1072" style="position:absolute;left:0;text-align:left;margin-left:16.5pt;margin-top:90.4pt;width:140.9pt;height:50.25pt;z-index:251589632">
            <v:textbox>
              <w:txbxContent>
                <w:p w:rsidR="00EC46C4" w:rsidRPr="00C12ED6" w:rsidRDefault="00EC46C4" w:rsidP="00BC5157">
                  <w:pPr>
                    <w:rPr>
                      <w:sz w:val="18"/>
                      <w:szCs w:val="18"/>
                    </w:rPr>
                  </w:pPr>
                  <w:r>
                    <w:rPr>
                      <w:sz w:val="18"/>
                      <w:szCs w:val="18"/>
                    </w:rPr>
                    <w:t>А.1.1. Забезпечення постійного моніторингу виробничої діяльності основних промислових підприємств міста</w:t>
                  </w:r>
                </w:p>
              </w:txbxContent>
            </v:textbox>
          </v:rect>
        </w:pict>
      </w:r>
      <w:r w:rsidRPr="00960458">
        <w:rPr>
          <w:noProof/>
        </w:rPr>
        <w:pict>
          <v:rect id="_x0000_s1073" style="position:absolute;left:0;text-align:left;margin-left:26.05pt;margin-top:53.75pt;width:739.5pt;height:22.5pt;z-index:251588608" fillcolor="#d8d8d8">
            <v:textbox style="mso-next-textbox:#_x0000_s1073">
              <w:txbxContent>
                <w:p w:rsidR="00EC46C4" w:rsidRPr="0020511D" w:rsidRDefault="00EC46C4" w:rsidP="00E74D74">
                  <w:pPr>
                    <w:jc w:val="center"/>
                    <w:rPr>
                      <w:i/>
                      <w:sz w:val="28"/>
                      <w:szCs w:val="28"/>
                    </w:rPr>
                  </w:pPr>
                  <w:r>
                    <w:rPr>
                      <w:i/>
                      <w:sz w:val="28"/>
                      <w:szCs w:val="28"/>
                    </w:rPr>
                    <w:t xml:space="preserve">О П Е Р А Т И В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r w:rsidRPr="00960458">
        <w:rPr>
          <w:noProof/>
        </w:rPr>
        <w:pict>
          <v:shape id="_x0000_s1074" type="#_x0000_t67" style="position:absolute;left:0;text-align:left;margin-left:695.4pt;margin-top:76.25pt;width:7.15pt;height:14.15pt;z-index:251598848" fillcolor="#d8d8d8">
            <v:textbox style="layout-flow:vertical-ideographic"/>
          </v:shape>
        </w:pict>
      </w:r>
      <w:r w:rsidRPr="00960458">
        <w:rPr>
          <w:noProof/>
        </w:rPr>
        <w:pict>
          <v:shape id="_x0000_s1075" type="#_x0000_t67" style="position:absolute;left:0;text-align:left;margin-left:538.1pt;margin-top:77.45pt;width:7.15pt;height:14.15pt;z-index:251625472" fillcolor="#d8d8d8">
            <v:textbox style="layout-flow:vertical-ideographic"/>
          </v:shape>
        </w:pict>
      </w:r>
      <w:r w:rsidRPr="00960458">
        <w:rPr>
          <w:noProof/>
        </w:rPr>
        <w:pict>
          <v:shape id="_x0000_s1076" type="#_x0000_t67" style="position:absolute;left:0;text-align:left;margin-left:382pt;margin-top:76.7pt;width:7.15pt;height:14.15pt;z-index:251597824" fillcolor="#d8d8d8">
            <v:textbox style="layout-flow:vertical-ideographic"/>
          </v:shape>
        </w:pict>
      </w:r>
      <w:r w:rsidRPr="00960458">
        <w:rPr>
          <w:noProof/>
        </w:rPr>
        <w:pict>
          <v:shape id="_x0000_s1077" type="#_x0000_t67" style="position:absolute;left:0;text-align:left;margin-left:95.05pt;margin-top:76.25pt;width:7.15pt;height:14.15pt;z-index:251595776" fillcolor="#d8d8d8">
            <v:textbox style="layout-flow:vertical-ideographic"/>
          </v:shape>
        </w:pict>
      </w:r>
      <w:r w:rsidRPr="00960458">
        <w:rPr>
          <w:noProof/>
        </w:rPr>
        <w:pict>
          <v:shape id="_x0000_s1078" type="#_x0000_t67" style="position:absolute;left:0;text-align:left;margin-left:241.45pt;margin-top:76.25pt;width:7.15pt;height:14.15pt;z-index:251596800" fillcolor="#d8d8d8">
            <v:textbox style="layout-flow:vertical-ideographic"/>
          </v:shape>
        </w:pict>
      </w: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60458" w:rsidP="007138A6">
      <w:pPr>
        <w:rPr>
          <w:lang w:eastAsia="ru-RU"/>
        </w:rPr>
      </w:pPr>
      <w:r w:rsidRPr="00960458">
        <w:rPr>
          <w:noProof/>
          <w:lang w:val="ru-RU" w:eastAsia="ru-RU"/>
        </w:rPr>
        <w:pict>
          <v:rect id="_x0000_s1079" style="position:absolute;margin-left:318.55pt;margin-top:8.35pt;width:140.9pt;height:32.55pt;z-index:251606016">
            <v:textbox>
              <w:txbxContent>
                <w:p w:rsidR="00EC46C4" w:rsidRPr="0016175E" w:rsidRDefault="00EC46C4" w:rsidP="00BC5157">
                  <w:pPr>
                    <w:rPr>
                      <w:sz w:val="18"/>
                      <w:szCs w:val="18"/>
                    </w:rPr>
                  </w:pPr>
                  <w:r>
                    <w:rPr>
                      <w:sz w:val="18"/>
                      <w:szCs w:val="18"/>
                    </w:rPr>
                    <w:t>А.3.1. Легалізація робочих місць в реальному секторі економіки</w:t>
                  </w:r>
                </w:p>
              </w:txbxContent>
            </v:textbox>
          </v:rect>
        </w:pict>
      </w:r>
      <w:r w:rsidRPr="00960458">
        <w:rPr>
          <w:noProof/>
          <w:lang w:val="ru-RU" w:eastAsia="ru-RU"/>
        </w:rPr>
        <w:pict>
          <v:rect id="_x0000_s1080" style="position:absolute;margin-left:628.5pt;margin-top:7.6pt;width:140.9pt;height:44.55pt;z-index:251608064">
            <v:textbox style="mso-next-textbox:#_x0000_s1080">
              <w:txbxContent>
                <w:p w:rsidR="00EC46C4" w:rsidRPr="007F5D99" w:rsidRDefault="00EC46C4" w:rsidP="00BC5157">
                  <w:pPr>
                    <w:rPr>
                      <w:sz w:val="18"/>
                      <w:szCs w:val="18"/>
                    </w:rPr>
                  </w:pPr>
                  <w:r>
                    <w:rPr>
                      <w:sz w:val="18"/>
                      <w:szCs w:val="18"/>
                    </w:rPr>
                    <w:t>А.5.1. Впорядкування нормативного регулювання підприємницької діяльності</w:t>
                  </w:r>
                </w:p>
              </w:txbxContent>
            </v:textbox>
          </v:rect>
        </w:pict>
      </w:r>
      <w:r w:rsidRPr="00960458">
        <w:rPr>
          <w:noProof/>
          <w:lang w:val="ru-RU" w:eastAsia="ru-RU"/>
        </w:rPr>
        <w:pict>
          <v:rect id="_x0000_s1081" style="position:absolute;margin-left:474.1pt;margin-top:7.6pt;width:140.9pt;height:63.3pt;z-index:251607040">
            <v:textbox style="mso-next-textbox:#_x0000_s1081">
              <w:txbxContent>
                <w:p w:rsidR="00EC46C4" w:rsidRPr="00363E5E" w:rsidRDefault="00EC46C4" w:rsidP="00BC5157">
                  <w:pPr>
                    <w:rPr>
                      <w:sz w:val="18"/>
                      <w:szCs w:val="18"/>
                    </w:rPr>
                  </w:pPr>
                  <w:r w:rsidRPr="00363E5E">
                    <w:rPr>
                      <w:sz w:val="18"/>
                      <w:szCs w:val="18"/>
                    </w:rPr>
                    <w:t>А.4.1. Створення сприятливого інвест</w:t>
                  </w:r>
                  <w:r>
                    <w:rPr>
                      <w:sz w:val="18"/>
                      <w:szCs w:val="18"/>
                    </w:rPr>
                    <w:t xml:space="preserve">иційного </w:t>
                  </w:r>
                  <w:r w:rsidRPr="00363E5E">
                    <w:rPr>
                      <w:sz w:val="18"/>
                      <w:szCs w:val="18"/>
                    </w:rPr>
                    <w:t>клімату</w:t>
                  </w:r>
                  <w:r>
                    <w:rPr>
                      <w:sz w:val="18"/>
                      <w:szCs w:val="18"/>
                    </w:rPr>
                    <w:t xml:space="preserve"> та можливостей для залучення інвестицій, популяризація інвестиційного потенціалу міста</w:t>
                  </w:r>
                </w:p>
              </w:txbxContent>
            </v:textbox>
          </v:rect>
        </w:pict>
      </w:r>
      <w:r w:rsidRPr="00960458">
        <w:rPr>
          <w:noProof/>
          <w:lang w:val="ru-RU" w:eastAsia="ru-RU"/>
        </w:rPr>
        <w:pict>
          <v:rect id="_x0000_s1082" style="position:absolute;margin-left:169.4pt;margin-top:9.4pt;width:140.9pt;height:50.25pt;z-index:251609088">
            <v:textbox>
              <w:txbxContent>
                <w:p w:rsidR="00EC46C4" w:rsidRPr="00B91A86" w:rsidRDefault="00EC46C4" w:rsidP="00BE5A39">
                  <w:pPr>
                    <w:rPr>
                      <w:sz w:val="18"/>
                      <w:szCs w:val="18"/>
                    </w:rPr>
                  </w:pPr>
                  <w:r>
                    <w:rPr>
                      <w:sz w:val="18"/>
                      <w:szCs w:val="18"/>
                    </w:rPr>
                    <w:t>А.2.1. Налагодження співпраці з ліквідаторами (арбітражними керуючими, розпорядниками майна, керуючими санацією)</w:t>
                  </w:r>
                </w:p>
              </w:txbxContent>
            </v:textbox>
          </v:rect>
        </w:pict>
      </w: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60458" w:rsidP="007138A6">
      <w:pPr>
        <w:rPr>
          <w:lang w:eastAsia="ru-RU"/>
        </w:rPr>
      </w:pPr>
      <w:r w:rsidRPr="00960458">
        <w:rPr>
          <w:noProof/>
          <w:lang w:val="ru-RU" w:eastAsia="ru-RU"/>
        </w:rPr>
        <w:pict>
          <v:rect id="_x0000_s1083" style="position:absolute;margin-left:318.55pt;margin-top:.6pt;width:140.9pt;height:43.8pt;z-index:251610112">
            <v:textbox>
              <w:txbxContent>
                <w:p w:rsidR="00EC46C4" w:rsidRPr="0016175E" w:rsidRDefault="00EC46C4" w:rsidP="00BE5A39">
                  <w:pPr>
                    <w:rPr>
                      <w:sz w:val="18"/>
                      <w:szCs w:val="18"/>
                    </w:rPr>
                  </w:pPr>
                  <w:r>
                    <w:rPr>
                      <w:sz w:val="18"/>
                      <w:szCs w:val="18"/>
                    </w:rPr>
                    <w:t>А.3.2. Попередження порушень законодавства при виплаті заробітної плати</w:t>
                  </w:r>
                </w:p>
              </w:txbxContent>
            </v:textbox>
          </v:rect>
        </w:pict>
      </w:r>
      <w:r w:rsidRPr="00960458">
        <w:rPr>
          <w:noProof/>
          <w:lang w:val="ru-RU" w:eastAsia="ru-RU"/>
        </w:rPr>
        <w:pict>
          <v:rect id="_x0000_s1084" style="position:absolute;margin-left:628.5pt;margin-top:12.3pt;width:140.9pt;height:45.3pt;z-index:251614208">
            <v:textbox style="mso-next-textbox:#_x0000_s1084">
              <w:txbxContent>
                <w:p w:rsidR="00EC46C4" w:rsidRPr="007F5D99" w:rsidRDefault="00EC46C4" w:rsidP="00BE5A39">
                  <w:pPr>
                    <w:rPr>
                      <w:sz w:val="18"/>
                      <w:szCs w:val="18"/>
                    </w:rPr>
                  </w:pPr>
                  <w:r>
                    <w:rPr>
                      <w:sz w:val="18"/>
                      <w:szCs w:val="18"/>
                    </w:rPr>
                    <w:t>А.5.2. Фінансово-кредитна та інвестиційна підтримка суб’єктів малого підприємництва</w:t>
                  </w:r>
                </w:p>
              </w:txbxContent>
            </v:textbox>
          </v:rect>
        </w:pict>
      </w:r>
    </w:p>
    <w:p w:rsidR="0092547A" w:rsidRPr="007138A6" w:rsidRDefault="00960458" w:rsidP="007138A6">
      <w:pPr>
        <w:rPr>
          <w:lang w:eastAsia="ru-RU"/>
        </w:rPr>
      </w:pPr>
      <w:r w:rsidRPr="00960458">
        <w:rPr>
          <w:noProof/>
          <w:lang w:val="ru-RU" w:eastAsia="ru-RU"/>
        </w:rPr>
        <w:pict>
          <v:rect id="_x0000_s1085" style="position:absolute;margin-left:169.4pt;margin-top:4.9pt;width:140.9pt;height:43.8pt;z-index:251604992">
            <v:textbox>
              <w:txbxContent>
                <w:p w:rsidR="00EC46C4" w:rsidRPr="004912C1" w:rsidRDefault="00EC46C4" w:rsidP="00BC5157">
                  <w:pPr>
                    <w:rPr>
                      <w:sz w:val="18"/>
                      <w:szCs w:val="18"/>
                    </w:rPr>
                  </w:pPr>
                  <w:r>
                    <w:rPr>
                      <w:sz w:val="18"/>
                      <w:szCs w:val="18"/>
                    </w:rPr>
                    <w:t>А.2.2. Забезпечення постійного моніторингу фінансового стану підприємств-банкрутів</w:t>
                  </w:r>
                </w:p>
              </w:txbxContent>
            </v:textbox>
          </v:rect>
        </w:pict>
      </w:r>
    </w:p>
    <w:p w:rsidR="0092547A" w:rsidRPr="007138A6" w:rsidRDefault="00960458" w:rsidP="007138A6">
      <w:pPr>
        <w:rPr>
          <w:lang w:eastAsia="ru-RU"/>
        </w:rPr>
      </w:pPr>
      <w:r w:rsidRPr="00960458">
        <w:rPr>
          <w:noProof/>
          <w:lang w:val="ru-RU" w:eastAsia="ru-RU"/>
        </w:rPr>
        <w:pict>
          <v:rect id="_x0000_s1086" style="position:absolute;margin-left:474.1pt;margin-top:3.75pt;width:140.9pt;height:30pt;z-index:251611136">
            <v:textbox>
              <w:txbxContent>
                <w:p w:rsidR="00EC46C4" w:rsidRPr="004F7308" w:rsidRDefault="00EC46C4" w:rsidP="00BE5A39">
                  <w:pPr>
                    <w:rPr>
                      <w:sz w:val="18"/>
                      <w:szCs w:val="18"/>
                    </w:rPr>
                  </w:pPr>
                  <w:r>
                    <w:rPr>
                      <w:sz w:val="18"/>
                      <w:szCs w:val="18"/>
                    </w:rPr>
                    <w:t>А.4.2. Активізація діяльності по залученню інвестицій</w:t>
                  </w:r>
                </w:p>
              </w:txbxContent>
            </v:textbox>
          </v:rect>
        </w:pict>
      </w:r>
    </w:p>
    <w:p w:rsidR="0092547A" w:rsidRPr="007138A6" w:rsidRDefault="00960458" w:rsidP="007138A6">
      <w:pPr>
        <w:rPr>
          <w:lang w:eastAsia="ru-RU"/>
        </w:rPr>
      </w:pPr>
      <w:r w:rsidRPr="00960458">
        <w:rPr>
          <w:noProof/>
          <w:lang w:val="ru-RU" w:eastAsia="ru-RU"/>
        </w:rPr>
        <w:pict>
          <v:rect id="_x0000_s1087" style="position:absolute;margin-left:318.55pt;margin-top:4.15pt;width:140.9pt;height:31.95pt;z-index:251613184">
            <v:textbox>
              <w:txbxContent>
                <w:p w:rsidR="00EC46C4" w:rsidRPr="0016175E" w:rsidRDefault="00EC46C4" w:rsidP="00BE5A39">
                  <w:pPr>
                    <w:rPr>
                      <w:sz w:val="18"/>
                      <w:szCs w:val="18"/>
                    </w:rPr>
                  </w:pPr>
                  <w:r>
                    <w:rPr>
                      <w:sz w:val="18"/>
                      <w:szCs w:val="18"/>
                    </w:rPr>
                    <w:t>А.3.3. Погашення заборгованості з виплати заробітної плати</w:t>
                  </w:r>
                </w:p>
              </w:txbxContent>
            </v:textbox>
          </v:rect>
        </w:pict>
      </w:r>
    </w:p>
    <w:p w:rsidR="0092547A" w:rsidRPr="007138A6" w:rsidRDefault="00960458" w:rsidP="007138A6">
      <w:pPr>
        <w:rPr>
          <w:lang w:eastAsia="ru-RU"/>
        </w:rPr>
      </w:pPr>
      <w:r w:rsidRPr="00960458">
        <w:rPr>
          <w:noProof/>
          <w:lang w:val="ru-RU" w:eastAsia="ru-RU"/>
        </w:rPr>
        <w:pict>
          <v:rect id="_x0000_s1088" style="position:absolute;margin-left:628.5pt;margin-top:3.9pt;width:140.9pt;height:43.8pt;z-index:251618304">
            <v:textbox style="mso-next-textbox:#_x0000_s1088">
              <w:txbxContent>
                <w:p w:rsidR="00EC46C4" w:rsidRPr="00865409" w:rsidRDefault="00EC46C4" w:rsidP="00BE5A39">
                  <w:pPr>
                    <w:rPr>
                      <w:sz w:val="18"/>
                      <w:szCs w:val="18"/>
                    </w:rPr>
                  </w:pPr>
                  <w:r>
                    <w:rPr>
                      <w:bCs/>
                      <w:sz w:val="18"/>
                      <w:szCs w:val="18"/>
                    </w:rPr>
                    <w:t>А.5.3. Ресурсне та інформаційне забезпечення діяльності малого підприємництва</w:t>
                  </w:r>
                </w:p>
              </w:txbxContent>
            </v:textbox>
          </v:rect>
        </w:pict>
      </w:r>
      <w:r w:rsidRPr="00960458">
        <w:rPr>
          <w:noProof/>
          <w:lang w:val="ru-RU" w:eastAsia="ru-RU"/>
        </w:rPr>
        <w:pict>
          <v:rect id="_x0000_s1089" style="position:absolute;margin-left:474.1pt;margin-top:6.9pt;width:140.9pt;height:51.75pt;z-index:251617280">
            <v:textbox>
              <w:txbxContent>
                <w:p w:rsidR="00EC46C4" w:rsidRPr="00235E1B" w:rsidRDefault="00EC46C4" w:rsidP="00BE5A39">
                  <w:pPr>
                    <w:rPr>
                      <w:sz w:val="18"/>
                      <w:szCs w:val="18"/>
                    </w:rPr>
                  </w:pPr>
                  <w:r>
                    <w:rPr>
                      <w:sz w:val="18"/>
                      <w:szCs w:val="18"/>
                    </w:rPr>
                    <w:t>А.4.3. Забезпечення активної взаємодії з діючими та потенційними учасниками інвестиційного процесу</w:t>
                  </w:r>
                </w:p>
              </w:txbxContent>
            </v:textbox>
          </v:rect>
        </w:pict>
      </w:r>
    </w:p>
    <w:p w:rsidR="0092547A" w:rsidRPr="007138A6" w:rsidRDefault="00960458" w:rsidP="007138A6">
      <w:pPr>
        <w:rPr>
          <w:lang w:eastAsia="ru-RU"/>
        </w:rPr>
      </w:pPr>
      <w:r w:rsidRPr="00960458">
        <w:rPr>
          <w:noProof/>
          <w:lang w:val="ru-RU" w:eastAsia="ru-RU"/>
        </w:rPr>
        <w:pict>
          <v:rect id="_x0000_s1090" style="position:absolute;margin-left:318.55pt;margin-top:9.25pt;width:140.9pt;height:51.3pt;z-index:251616256">
            <v:textbox>
              <w:txbxContent>
                <w:p w:rsidR="00EC46C4" w:rsidRPr="005D0939" w:rsidRDefault="00EC46C4" w:rsidP="00BE5A39">
                  <w:pPr>
                    <w:rPr>
                      <w:sz w:val="18"/>
                      <w:szCs w:val="18"/>
                    </w:rPr>
                  </w:pPr>
                  <w:r w:rsidRPr="005D0939">
                    <w:rPr>
                      <w:sz w:val="18"/>
                      <w:szCs w:val="18"/>
                    </w:rPr>
                    <w:t xml:space="preserve">А.3.4. </w:t>
                  </w:r>
                  <w:r>
                    <w:rPr>
                      <w:sz w:val="18"/>
                      <w:szCs w:val="18"/>
                    </w:rPr>
                    <w:t>Зменшення заборгованості зі сплати податків та зборів до місцевого бюджету</w:t>
                  </w:r>
                </w:p>
              </w:txbxContent>
            </v:textbox>
          </v:rect>
        </w:pict>
      </w:r>
    </w:p>
    <w:p w:rsidR="0092547A" w:rsidRPr="007138A6" w:rsidRDefault="0092547A" w:rsidP="007138A6">
      <w:pPr>
        <w:rPr>
          <w:lang w:eastAsia="ru-RU"/>
        </w:rPr>
      </w:pPr>
    </w:p>
    <w:p w:rsidR="0092547A" w:rsidRPr="007138A6" w:rsidRDefault="00960458" w:rsidP="007138A6">
      <w:pPr>
        <w:rPr>
          <w:lang w:eastAsia="ru-RU"/>
        </w:rPr>
      </w:pPr>
      <w:r w:rsidRPr="00960458">
        <w:rPr>
          <w:noProof/>
          <w:lang w:val="ru-RU" w:eastAsia="ru-RU"/>
        </w:rPr>
        <w:pict>
          <v:rect id="_x0000_s1091" style="position:absolute;margin-left:628.5pt;margin-top:7.15pt;width:140.9pt;height:45pt;z-index:251622400">
            <v:textbox style="mso-next-textbox:#_x0000_s1091">
              <w:txbxContent>
                <w:p w:rsidR="00EC46C4" w:rsidRPr="007672C9" w:rsidRDefault="00EC46C4" w:rsidP="003B3257">
                  <w:pPr>
                    <w:rPr>
                      <w:sz w:val="18"/>
                      <w:szCs w:val="18"/>
                    </w:rPr>
                  </w:pPr>
                  <w:r>
                    <w:rPr>
                      <w:sz w:val="18"/>
                      <w:szCs w:val="18"/>
                    </w:rPr>
                    <w:t>А.5.4. Формування інфраструктури підтримки підприємництва</w:t>
                  </w:r>
                </w:p>
                <w:p w:rsidR="00EC46C4" w:rsidRPr="00BC5157" w:rsidRDefault="00EC46C4" w:rsidP="00BE5A39">
                  <w:pPr>
                    <w:rPr>
                      <w:szCs w:val="20"/>
                    </w:rPr>
                  </w:pPr>
                </w:p>
              </w:txbxContent>
            </v:textbox>
          </v:rect>
        </w:pict>
      </w:r>
    </w:p>
    <w:p w:rsidR="0092547A" w:rsidRPr="007138A6" w:rsidRDefault="00960458" w:rsidP="007138A6">
      <w:pPr>
        <w:rPr>
          <w:lang w:eastAsia="ru-RU"/>
        </w:rPr>
      </w:pPr>
      <w:r w:rsidRPr="00960458">
        <w:rPr>
          <w:noProof/>
          <w:lang w:val="ru-RU" w:eastAsia="ru-RU"/>
        </w:rPr>
        <w:pict>
          <v:rect id="_x0000_s1092" style="position:absolute;margin-left:474.1pt;margin-top:4.95pt;width:140.9pt;height:51.75pt;z-index:251621376">
            <v:textbox>
              <w:txbxContent>
                <w:p w:rsidR="00EC46C4" w:rsidRPr="00C02967" w:rsidRDefault="00EC46C4" w:rsidP="00BE5A39">
                  <w:pPr>
                    <w:rPr>
                      <w:sz w:val="18"/>
                      <w:szCs w:val="18"/>
                    </w:rPr>
                  </w:pPr>
                  <w:r>
                    <w:rPr>
                      <w:sz w:val="18"/>
                      <w:szCs w:val="18"/>
                    </w:rPr>
                    <w:t>А.4.4. Створення, оприлюднення і систематичне поновлення бази інвестиційно привабливих об’єктів</w:t>
                  </w:r>
                </w:p>
              </w:txbxContent>
            </v:textbox>
          </v:rect>
        </w:pict>
      </w:r>
    </w:p>
    <w:p w:rsidR="0092547A" w:rsidRPr="007138A6" w:rsidRDefault="00960458" w:rsidP="007138A6">
      <w:pPr>
        <w:rPr>
          <w:lang w:eastAsia="ru-RU"/>
        </w:rPr>
      </w:pPr>
      <w:r w:rsidRPr="00960458">
        <w:rPr>
          <w:noProof/>
          <w:lang w:val="ru-RU" w:eastAsia="ru-RU"/>
        </w:rPr>
        <w:pict>
          <v:rect id="_x0000_s1093" style="position:absolute;margin-left:318.55pt;margin-top:6.8pt;width:140.9pt;height:43.8pt;z-index:251620352">
            <v:textbox>
              <w:txbxContent>
                <w:p w:rsidR="00EC46C4" w:rsidRPr="004072A1" w:rsidRDefault="00EC46C4" w:rsidP="00BE5A39">
                  <w:pPr>
                    <w:rPr>
                      <w:sz w:val="18"/>
                      <w:szCs w:val="18"/>
                    </w:rPr>
                  </w:pPr>
                  <w:r>
                    <w:rPr>
                      <w:sz w:val="18"/>
                      <w:szCs w:val="18"/>
                    </w:rPr>
                    <w:t>А.3.5. Забезпечення надходжень від оренди та продажу комунального майна</w:t>
                  </w:r>
                </w:p>
              </w:txbxContent>
            </v:textbox>
          </v:rect>
        </w:pict>
      </w:r>
    </w:p>
    <w:p w:rsidR="0092547A" w:rsidRPr="007138A6" w:rsidRDefault="0092547A" w:rsidP="007138A6">
      <w:pPr>
        <w:rPr>
          <w:lang w:eastAsia="ru-RU"/>
        </w:rPr>
      </w:pPr>
    </w:p>
    <w:p w:rsidR="0092547A" w:rsidRPr="007138A6" w:rsidRDefault="0092547A" w:rsidP="007138A6">
      <w:pPr>
        <w:rPr>
          <w:lang w:eastAsia="ru-RU"/>
        </w:rPr>
      </w:pPr>
    </w:p>
    <w:p w:rsidR="0092547A" w:rsidRPr="007138A6" w:rsidRDefault="00960458" w:rsidP="007138A6">
      <w:pPr>
        <w:rPr>
          <w:lang w:eastAsia="ru-RU"/>
        </w:rPr>
      </w:pPr>
      <w:r w:rsidRPr="00960458">
        <w:rPr>
          <w:noProof/>
          <w:lang w:val="ru-RU" w:eastAsia="ru-RU"/>
        </w:rPr>
        <w:pict>
          <v:rect id="_x0000_s1094" style="position:absolute;margin-left:318.55pt;margin-top:10.95pt;width:140.9pt;height:52.95pt;z-index:251623424">
            <v:textbox>
              <w:txbxContent>
                <w:p w:rsidR="00EC46C4" w:rsidRPr="004072A1" w:rsidRDefault="00EC46C4" w:rsidP="00BE5A39">
                  <w:pPr>
                    <w:rPr>
                      <w:sz w:val="18"/>
                      <w:szCs w:val="18"/>
                    </w:rPr>
                  </w:pPr>
                  <w:r>
                    <w:rPr>
                      <w:sz w:val="18"/>
                      <w:szCs w:val="18"/>
                    </w:rPr>
                    <w:t>А.3.6. Забезпечення надходжень від оренди та продажу земель комунальної власності</w:t>
                  </w:r>
                </w:p>
              </w:txbxContent>
            </v:textbox>
          </v:rect>
        </w:pict>
      </w:r>
      <w:r w:rsidRPr="00960458">
        <w:rPr>
          <w:noProof/>
          <w:lang w:val="ru-RU" w:eastAsia="ru-RU"/>
        </w:rPr>
        <w:pict>
          <v:rect id="_x0000_s1095" style="position:absolute;margin-left:474.1pt;margin-top:3pt;width:140.9pt;height:60.9pt;z-index:251624448">
            <v:textbox>
              <w:txbxContent>
                <w:p w:rsidR="00EC46C4" w:rsidRPr="003B3257" w:rsidRDefault="00EC46C4" w:rsidP="003B3257">
                  <w:pPr>
                    <w:rPr>
                      <w:sz w:val="18"/>
                      <w:szCs w:val="18"/>
                    </w:rPr>
                  </w:pPr>
                  <w:r>
                    <w:rPr>
                      <w:sz w:val="18"/>
                      <w:szCs w:val="18"/>
                    </w:rPr>
                    <w:t>А.4.5. Надання суб’єктам господарювання методичної,  технічної та фінансової допомоги у сфері залучення інвестицій</w:t>
                  </w:r>
                </w:p>
              </w:txbxContent>
            </v:textbox>
          </v:rect>
        </w:pict>
      </w:r>
    </w:p>
    <w:p w:rsidR="0092547A" w:rsidRPr="007138A6" w:rsidRDefault="0092547A" w:rsidP="007138A6">
      <w:pPr>
        <w:rPr>
          <w:lang w:eastAsia="ru-RU"/>
        </w:rPr>
      </w:pPr>
    </w:p>
    <w:p w:rsidR="0092547A" w:rsidRDefault="0092547A" w:rsidP="007138A6">
      <w:pPr>
        <w:rPr>
          <w:lang w:eastAsia="ru-RU"/>
        </w:rPr>
        <w:sectPr w:rsidR="0092547A" w:rsidSect="00381043">
          <w:pgSz w:w="16838" w:h="11906" w:orient="landscape"/>
          <w:pgMar w:top="709" w:right="1134" w:bottom="851" w:left="992" w:header="709" w:footer="136" w:gutter="0"/>
          <w:cols w:space="708"/>
          <w:docGrid w:linePitch="360"/>
        </w:sectPr>
      </w:pPr>
    </w:p>
    <w:p w:rsidR="0092547A" w:rsidRDefault="0092547A" w:rsidP="007D5340">
      <w:pPr>
        <w:ind w:firstLine="709"/>
        <w:jc w:val="both"/>
        <w:rPr>
          <w:rFonts w:ascii="Times New Roman" w:hAnsi="Times New Roman"/>
          <w:b/>
          <w:sz w:val="28"/>
          <w:szCs w:val="28"/>
        </w:rPr>
      </w:pPr>
      <w:r>
        <w:rPr>
          <w:rFonts w:ascii="Times New Roman" w:hAnsi="Times New Roman"/>
          <w:b/>
          <w:sz w:val="28"/>
          <w:szCs w:val="28"/>
        </w:rPr>
        <w:lastRenderedPageBreak/>
        <w:t>Стратегічна ціль А.1. Сприяння сталому розвитку промисловості.</w:t>
      </w:r>
    </w:p>
    <w:p w:rsidR="0092547A" w:rsidRDefault="0092547A" w:rsidP="007D5340">
      <w:pPr>
        <w:ind w:firstLine="709"/>
        <w:jc w:val="both"/>
        <w:rPr>
          <w:rFonts w:ascii="Times New Roman" w:hAnsi="Times New Roman"/>
          <w:b/>
          <w:sz w:val="28"/>
          <w:szCs w:val="28"/>
        </w:rPr>
      </w:pPr>
    </w:p>
    <w:p w:rsidR="0092547A" w:rsidRDefault="0092547A" w:rsidP="007D5340">
      <w:pPr>
        <w:ind w:firstLine="709"/>
        <w:jc w:val="both"/>
        <w:rPr>
          <w:rFonts w:ascii="Times New Roman" w:hAnsi="Times New Roman"/>
          <w:b/>
          <w:sz w:val="28"/>
          <w:szCs w:val="28"/>
        </w:rPr>
      </w:pPr>
      <w:r>
        <w:rPr>
          <w:rFonts w:ascii="Times New Roman" w:hAnsi="Times New Roman"/>
          <w:b/>
          <w:sz w:val="28"/>
          <w:szCs w:val="28"/>
        </w:rPr>
        <w:t>Оперативна ціль А.1.1. Забезпечення постійного моніторингу виробничої діяльності основних промислових підприємств міста.</w:t>
      </w:r>
    </w:p>
    <w:p w:rsidR="0092547A" w:rsidRPr="00C0482D" w:rsidRDefault="0092547A" w:rsidP="007D5340">
      <w:pPr>
        <w:ind w:firstLine="709"/>
        <w:jc w:val="both"/>
        <w:rPr>
          <w:rFonts w:ascii="Times New Roman" w:hAnsi="Times New Roman"/>
          <w:sz w:val="28"/>
          <w:szCs w:val="28"/>
        </w:rPr>
      </w:pPr>
      <w:r>
        <w:rPr>
          <w:rFonts w:ascii="Times New Roman" w:hAnsi="Times New Roman"/>
          <w:sz w:val="28"/>
          <w:szCs w:val="28"/>
        </w:rPr>
        <w:t xml:space="preserve">З метою забезпечення сталого економічного розвитку міста виконавчий комітет Лубенської міської ради забезпечує налагодження співпраці з керівниками промислових підприємств міста та здійснює постійний моніторинг їх виробничо-господарської діяльності для можливості оперативного реагування у разі виникнення проблемних ситуацій та надання відповідної підтримки і </w:t>
      </w:r>
      <w:r w:rsidRPr="00FF12BD">
        <w:rPr>
          <w:rFonts w:ascii="Times New Roman" w:hAnsi="Times New Roman"/>
          <w:sz w:val="28"/>
          <w:szCs w:val="28"/>
        </w:rPr>
        <w:t>допомоги.</w:t>
      </w:r>
    </w:p>
    <w:p w:rsidR="0092547A" w:rsidRPr="002904F1" w:rsidRDefault="0092547A" w:rsidP="007D5340">
      <w:pPr>
        <w:ind w:firstLine="709"/>
        <w:jc w:val="both"/>
        <w:rPr>
          <w:rFonts w:ascii="Times New Roman" w:hAnsi="Times New Roman"/>
          <w:sz w:val="28"/>
          <w:szCs w:val="28"/>
        </w:rPr>
      </w:pPr>
      <w:r>
        <w:rPr>
          <w:rFonts w:ascii="Times New Roman" w:hAnsi="Times New Roman"/>
          <w:sz w:val="28"/>
          <w:szCs w:val="28"/>
        </w:rPr>
        <w:t xml:space="preserve">В результаті даної співпраці промисловістю міста буде забезпечено стабільне нарощення обсягів реалізації промислової продукції в </w:t>
      </w:r>
      <w:r w:rsidRPr="001B7509">
        <w:rPr>
          <w:rFonts w:ascii="Times New Roman" w:hAnsi="Times New Roman"/>
          <w:sz w:val="28"/>
          <w:szCs w:val="28"/>
        </w:rPr>
        <w:t>розмірі не менше 10,0 % щорічно, створення нових робочих місць та покращення</w:t>
      </w:r>
      <w:r>
        <w:rPr>
          <w:rFonts w:ascii="Times New Roman" w:hAnsi="Times New Roman"/>
          <w:sz w:val="28"/>
          <w:szCs w:val="28"/>
        </w:rPr>
        <w:t xml:space="preserve"> ефективності господарювання шляхом досягнення позитивного фінансового результату.</w:t>
      </w:r>
    </w:p>
    <w:p w:rsidR="0092547A" w:rsidRPr="00FF12BD" w:rsidRDefault="0092547A" w:rsidP="007D5340">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7D5340">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p>
    <w:p w:rsidR="0092547A" w:rsidRPr="00FF12BD" w:rsidRDefault="0092547A" w:rsidP="007D5340">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sidRPr="00FF12BD">
        <w:rPr>
          <w:rFonts w:ascii="Times New Roman" w:hAnsi="Times New Roman"/>
          <w:sz w:val="28"/>
          <w:szCs w:val="28"/>
        </w:rPr>
        <w:t xml:space="preserve"> керівники основних промислових підприємств міста.</w:t>
      </w:r>
    </w:p>
    <w:p w:rsidR="0092547A" w:rsidRPr="00FF12BD" w:rsidRDefault="0092547A" w:rsidP="007D5340">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Pr="00FF12BD" w:rsidRDefault="0092547A" w:rsidP="00DA2886">
      <w:pPr>
        <w:ind w:firstLine="709"/>
        <w:rPr>
          <w:sz w:val="28"/>
          <w:szCs w:val="28"/>
          <w:lang w:eastAsia="ru-RU"/>
        </w:rPr>
      </w:pPr>
    </w:p>
    <w:p w:rsidR="0092547A" w:rsidRPr="00FF12BD" w:rsidRDefault="0092547A" w:rsidP="005E2A3A">
      <w:pPr>
        <w:ind w:firstLine="709"/>
        <w:jc w:val="both"/>
        <w:rPr>
          <w:rFonts w:ascii="Times New Roman" w:hAnsi="Times New Roman"/>
          <w:b/>
          <w:sz w:val="28"/>
          <w:szCs w:val="28"/>
        </w:rPr>
      </w:pPr>
      <w:r w:rsidRPr="00FF12BD">
        <w:rPr>
          <w:rFonts w:ascii="Times New Roman" w:hAnsi="Times New Roman"/>
          <w:b/>
          <w:sz w:val="28"/>
          <w:szCs w:val="28"/>
        </w:rPr>
        <w:t>Оперативна ціль А.1.2. Модернізація, технічне переоснащення та оновлення виробничих потужностей підприємств.</w:t>
      </w:r>
    </w:p>
    <w:p w:rsidR="0092547A" w:rsidRPr="001B7509" w:rsidRDefault="0092547A" w:rsidP="00BD1EAF">
      <w:pPr>
        <w:ind w:firstLine="709"/>
        <w:jc w:val="both"/>
        <w:rPr>
          <w:rFonts w:ascii="Times New Roman" w:hAnsi="Times New Roman"/>
          <w:sz w:val="28"/>
          <w:szCs w:val="28"/>
        </w:rPr>
      </w:pPr>
      <w:r w:rsidRPr="00A5582F">
        <w:rPr>
          <w:rFonts w:ascii="Times New Roman" w:hAnsi="Times New Roman"/>
          <w:sz w:val="28"/>
          <w:szCs w:val="28"/>
        </w:rPr>
        <w:t xml:space="preserve">Для забезпечення успішної виробничої діяльності підприємств міста, покращення конкурентоспроможності продукції, створення належних умов для роботи працівників підприємств, зменшення енергоспоживання тощо, провідними промисловими підприємствами міста здійснюється модернізація, технічне переоснащення та оновлення виробничих потужностей підприємств та їх </w:t>
      </w:r>
      <w:r w:rsidRPr="001B7509">
        <w:rPr>
          <w:rFonts w:ascii="Times New Roman" w:hAnsi="Times New Roman"/>
          <w:sz w:val="28"/>
          <w:szCs w:val="28"/>
        </w:rPr>
        <w:t>окремих дільниць у відповідності з вимогами міжнародних стандартів.</w:t>
      </w:r>
    </w:p>
    <w:p w:rsidR="0092547A" w:rsidRPr="001B7509" w:rsidRDefault="0092547A" w:rsidP="00BD1EAF">
      <w:pPr>
        <w:ind w:firstLine="709"/>
        <w:jc w:val="both"/>
        <w:rPr>
          <w:rFonts w:ascii="Times New Roman" w:hAnsi="Times New Roman"/>
          <w:sz w:val="28"/>
          <w:szCs w:val="28"/>
        </w:rPr>
      </w:pPr>
      <w:r w:rsidRPr="001B7509">
        <w:rPr>
          <w:rFonts w:ascii="Times New Roman" w:hAnsi="Times New Roman"/>
          <w:sz w:val="28"/>
          <w:szCs w:val="28"/>
        </w:rPr>
        <w:t>Найбільш вагомими в цьому напрямку будуть такі проекти підприємств:</w:t>
      </w:r>
    </w:p>
    <w:p w:rsidR="0092547A" w:rsidRPr="001B7509" w:rsidRDefault="0092547A" w:rsidP="00E52A7B">
      <w:pPr>
        <w:pStyle w:val="a3"/>
        <w:numPr>
          <w:ilvl w:val="0"/>
          <w:numId w:val="8"/>
        </w:numPr>
        <w:tabs>
          <w:tab w:val="left" w:pos="993"/>
        </w:tabs>
        <w:ind w:left="0" w:firstLine="720"/>
        <w:jc w:val="both"/>
        <w:rPr>
          <w:rFonts w:ascii="Times New Roman" w:hAnsi="Times New Roman"/>
          <w:sz w:val="28"/>
          <w:szCs w:val="28"/>
        </w:rPr>
      </w:pPr>
      <w:r w:rsidRPr="001B7509">
        <w:rPr>
          <w:rFonts w:ascii="Times New Roman" w:hAnsi="Times New Roman"/>
          <w:sz w:val="28"/>
          <w:szCs w:val="28"/>
        </w:rPr>
        <w:t xml:space="preserve"> «Оптимізація витрат на електроенергію ТОВ «Лубенський молочний завод» (встановлення сонячних батарей)» (термін реалізації – 2018-2019 роки);</w:t>
      </w:r>
    </w:p>
    <w:p w:rsidR="0092547A" w:rsidRPr="001B7509" w:rsidRDefault="0092547A" w:rsidP="00E52A7B">
      <w:pPr>
        <w:pStyle w:val="a3"/>
        <w:numPr>
          <w:ilvl w:val="0"/>
          <w:numId w:val="8"/>
        </w:numPr>
        <w:tabs>
          <w:tab w:val="left" w:pos="993"/>
        </w:tabs>
        <w:ind w:left="0" w:firstLine="720"/>
        <w:jc w:val="both"/>
        <w:rPr>
          <w:rFonts w:ascii="Times New Roman" w:hAnsi="Times New Roman"/>
          <w:sz w:val="28"/>
          <w:szCs w:val="28"/>
        </w:rPr>
      </w:pPr>
      <w:r w:rsidRPr="001B7509">
        <w:rPr>
          <w:rFonts w:ascii="Times New Roman" w:hAnsi="Times New Roman"/>
          <w:sz w:val="28"/>
          <w:szCs w:val="28"/>
        </w:rPr>
        <w:t xml:space="preserve"> «Реконструкція інженерно-побутового корпусу ПП «Лубнимаш» (термін реалізації – 2013-2017 роки);</w:t>
      </w:r>
    </w:p>
    <w:p w:rsidR="0092547A" w:rsidRDefault="0092547A" w:rsidP="00E52A7B">
      <w:pPr>
        <w:pStyle w:val="a3"/>
        <w:numPr>
          <w:ilvl w:val="0"/>
          <w:numId w:val="8"/>
        </w:numPr>
        <w:tabs>
          <w:tab w:val="left" w:pos="993"/>
        </w:tabs>
        <w:ind w:left="0" w:firstLine="720"/>
        <w:jc w:val="both"/>
        <w:rPr>
          <w:rFonts w:ascii="Times New Roman" w:hAnsi="Times New Roman"/>
          <w:sz w:val="28"/>
          <w:szCs w:val="28"/>
        </w:rPr>
      </w:pPr>
      <w:r w:rsidRPr="001B7509">
        <w:rPr>
          <w:rFonts w:ascii="Times New Roman" w:hAnsi="Times New Roman"/>
          <w:sz w:val="28"/>
          <w:szCs w:val="28"/>
        </w:rPr>
        <w:t xml:space="preserve"> «Реконструкція вузла теплопостачання та обліку тепла Лубенського УВП УТОГ» (термін реалізації</w:t>
      </w:r>
      <w:r>
        <w:rPr>
          <w:rFonts w:ascii="Times New Roman" w:hAnsi="Times New Roman"/>
          <w:sz w:val="28"/>
          <w:szCs w:val="28"/>
        </w:rPr>
        <w:t xml:space="preserve"> –2017 рік);</w:t>
      </w:r>
    </w:p>
    <w:p w:rsidR="0092547A" w:rsidRDefault="0092547A" w:rsidP="00E52A7B">
      <w:pPr>
        <w:pStyle w:val="a3"/>
        <w:numPr>
          <w:ilvl w:val="0"/>
          <w:numId w:val="8"/>
        </w:numPr>
        <w:tabs>
          <w:tab w:val="left" w:pos="993"/>
        </w:tabs>
        <w:ind w:left="0" w:firstLine="720"/>
        <w:jc w:val="both"/>
        <w:rPr>
          <w:rFonts w:ascii="Times New Roman" w:hAnsi="Times New Roman"/>
          <w:sz w:val="28"/>
          <w:szCs w:val="28"/>
        </w:rPr>
      </w:pPr>
      <w:r>
        <w:rPr>
          <w:rFonts w:ascii="Times New Roman" w:hAnsi="Times New Roman"/>
          <w:sz w:val="28"/>
          <w:szCs w:val="28"/>
        </w:rPr>
        <w:t xml:space="preserve"> «Ремонт приміщення захисної споруди з установкою обладнання та систем водопостачання, каналізації, вентиляції Лубенського УВП УТОГ» (термін реалізації –2017 рік);</w:t>
      </w:r>
    </w:p>
    <w:p w:rsidR="0092547A" w:rsidRDefault="0092547A" w:rsidP="00E52A7B">
      <w:pPr>
        <w:pStyle w:val="a3"/>
        <w:numPr>
          <w:ilvl w:val="0"/>
          <w:numId w:val="8"/>
        </w:numPr>
        <w:tabs>
          <w:tab w:val="left" w:pos="993"/>
        </w:tabs>
        <w:ind w:left="0" w:firstLine="720"/>
        <w:jc w:val="both"/>
        <w:rPr>
          <w:rFonts w:ascii="Times New Roman" w:hAnsi="Times New Roman"/>
          <w:sz w:val="28"/>
          <w:szCs w:val="28"/>
        </w:rPr>
      </w:pPr>
      <w:r>
        <w:rPr>
          <w:rFonts w:ascii="Times New Roman" w:hAnsi="Times New Roman"/>
          <w:sz w:val="28"/>
          <w:szCs w:val="28"/>
        </w:rPr>
        <w:t xml:space="preserve"> «Заміна вікон на металопластикові у приміщенні АПК Лубенського УВП УТОГ» (термін реалізації –2017-2018 роки);</w:t>
      </w:r>
    </w:p>
    <w:p w:rsidR="0092547A" w:rsidRPr="003D5253" w:rsidRDefault="0092547A" w:rsidP="00E52A7B">
      <w:pPr>
        <w:pStyle w:val="a3"/>
        <w:numPr>
          <w:ilvl w:val="0"/>
          <w:numId w:val="8"/>
        </w:numPr>
        <w:tabs>
          <w:tab w:val="left" w:pos="993"/>
        </w:tabs>
        <w:ind w:left="0" w:firstLine="720"/>
        <w:jc w:val="both"/>
        <w:rPr>
          <w:rFonts w:ascii="Times New Roman" w:hAnsi="Times New Roman"/>
          <w:sz w:val="28"/>
          <w:szCs w:val="28"/>
        </w:rPr>
      </w:pPr>
      <w:r>
        <w:rPr>
          <w:rFonts w:ascii="Times New Roman" w:hAnsi="Times New Roman"/>
          <w:sz w:val="28"/>
          <w:szCs w:val="28"/>
        </w:rPr>
        <w:t xml:space="preserve"> «Утеплення фасаду Лубенського УВП УТОГ та його пофарбування» (термін реалізації –2017-2018 роки).</w:t>
      </w:r>
    </w:p>
    <w:p w:rsidR="0092547A" w:rsidRDefault="0092547A" w:rsidP="009722CA">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перший заступник міського голови.</w:t>
      </w:r>
    </w:p>
    <w:p w:rsidR="0092547A" w:rsidRDefault="0092547A" w:rsidP="005E2A3A">
      <w:pPr>
        <w:ind w:firstLine="709"/>
        <w:jc w:val="both"/>
        <w:rPr>
          <w:rFonts w:ascii="Times New Roman" w:hAnsi="Times New Roman"/>
          <w:sz w:val="28"/>
          <w:szCs w:val="28"/>
        </w:rPr>
      </w:pPr>
      <w:r w:rsidRPr="00B10193">
        <w:rPr>
          <w:rFonts w:ascii="Times New Roman" w:hAnsi="Times New Roman"/>
          <w:b/>
          <w:sz w:val="28"/>
          <w:szCs w:val="28"/>
          <w:u w:val="single"/>
        </w:rPr>
        <w:lastRenderedPageBreak/>
        <w:t>Відповідальні:</w:t>
      </w:r>
      <w:r>
        <w:rPr>
          <w:rFonts w:ascii="Times New Roman" w:hAnsi="Times New Roman"/>
          <w:sz w:val="28"/>
          <w:szCs w:val="28"/>
        </w:rPr>
        <w:t xml:space="preserve"> керівники основних промислових підприємств міста. </w:t>
      </w:r>
    </w:p>
    <w:p w:rsidR="0092547A" w:rsidRDefault="0092547A" w:rsidP="005E2A3A">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9722CA">
        <w:rPr>
          <w:rFonts w:ascii="Times New Roman" w:hAnsi="Times New Roman"/>
          <w:sz w:val="28"/>
          <w:szCs w:val="28"/>
        </w:rPr>
        <w:t xml:space="preserve"> </w:t>
      </w:r>
      <w:r>
        <w:rPr>
          <w:rFonts w:ascii="Times New Roman" w:hAnsi="Times New Roman"/>
          <w:sz w:val="28"/>
          <w:szCs w:val="28"/>
        </w:rPr>
        <w:t>відділ економічного розвитку і торгівлі виконавчого комітету, відділ житлово-комунального господарства та капітального будівництва виконавчого комітету, відділ містобудування</w:t>
      </w:r>
      <w:r w:rsidRPr="009E36E2">
        <w:rPr>
          <w:rFonts w:ascii="Times New Roman" w:hAnsi="Times New Roman"/>
          <w:sz w:val="28"/>
          <w:szCs w:val="28"/>
        </w:rPr>
        <w:t xml:space="preserve"> </w:t>
      </w:r>
      <w:r>
        <w:rPr>
          <w:rFonts w:ascii="Times New Roman" w:hAnsi="Times New Roman"/>
          <w:sz w:val="28"/>
          <w:szCs w:val="28"/>
        </w:rPr>
        <w:t>та архітектури виконавчого комітету, Рада керівників підприємств, установ та організацій міста.</w:t>
      </w:r>
    </w:p>
    <w:p w:rsidR="0092547A" w:rsidRDefault="0092547A" w:rsidP="005E2A3A">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sidRPr="001B7509">
        <w:rPr>
          <w:rFonts w:ascii="Times New Roman" w:hAnsi="Times New Roman"/>
          <w:sz w:val="28"/>
          <w:szCs w:val="28"/>
        </w:rPr>
        <w:t>щорічно.</w:t>
      </w:r>
    </w:p>
    <w:p w:rsidR="0092547A" w:rsidRPr="00FF12BD" w:rsidRDefault="0092547A" w:rsidP="007138A6">
      <w:pPr>
        <w:rPr>
          <w:rFonts w:ascii="Times New Roman" w:hAnsi="Times New Roman"/>
          <w:sz w:val="28"/>
          <w:szCs w:val="28"/>
          <w:lang w:eastAsia="ru-RU"/>
        </w:rPr>
      </w:pPr>
    </w:p>
    <w:p w:rsidR="0092547A" w:rsidRPr="002E1064" w:rsidRDefault="0092547A" w:rsidP="009E36E2">
      <w:pPr>
        <w:ind w:firstLine="709"/>
        <w:jc w:val="both"/>
        <w:rPr>
          <w:rFonts w:ascii="Times New Roman" w:hAnsi="Times New Roman"/>
          <w:b/>
          <w:sz w:val="28"/>
          <w:szCs w:val="28"/>
        </w:rPr>
      </w:pPr>
      <w:r>
        <w:rPr>
          <w:rFonts w:ascii="Times New Roman" w:hAnsi="Times New Roman"/>
          <w:b/>
          <w:sz w:val="28"/>
          <w:szCs w:val="28"/>
        </w:rPr>
        <w:t xml:space="preserve">Оперативна ціль А.1.3. </w:t>
      </w:r>
      <w:r w:rsidRPr="002E1064">
        <w:rPr>
          <w:rFonts w:ascii="Times New Roman" w:hAnsi="Times New Roman"/>
          <w:b/>
          <w:sz w:val="28"/>
          <w:szCs w:val="28"/>
        </w:rPr>
        <w:t>Збільшення обсягів конкурентоспроможної продукції та розширення її асортименту.</w:t>
      </w:r>
    </w:p>
    <w:p w:rsidR="0092547A" w:rsidRDefault="0092547A" w:rsidP="009E36E2">
      <w:pPr>
        <w:ind w:firstLine="709"/>
        <w:jc w:val="both"/>
        <w:rPr>
          <w:rFonts w:ascii="Times New Roman" w:hAnsi="Times New Roman"/>
          <w:sz w:val="28"/>
          <w:szCs w:val="28"/>
        </w:rPr>
      </w:pPr>
      <w:r>
        <w:rPr>
          <w:rFonts w:ascii="Times New Roman" w:hAnsi="Times New Roman"/>
          <w:sz w:val="28"/>
          <w:szCs w:val="28"/>
        </w:rPr>
        <w:t>З метою насичення внутрішнього ринку, задоволення потреб  споживачів у продукції високої якості, освоєння підприємствами нових ринків збуту та підвищення ефективності господарювання підприємства міста систематично працюють над розширенням асортименту продукції, забезпеченням її конкурентоспроможності та збільшенням обсягів її виробництва і реалізації. Виконавчий комітет Лубенської міської ради, в свою чергу</w:t>
      </w:r>
      <w:r w:rsidR="00D44644">
        <w:rPr>
          <w:rFonts w:ascii="Times New Roman" w:hAnsi="Times New Roman"/>
          <w:sz w:val="28"/>
          <w:szCs w:val="28"/>
        </w:rPr>
        <w:t>,</w:t>
      </w:r>
      <w:r>
        <w:rPr>
          <w:rFonts w:ascii="Times New Roman" w:hAnsi="Times New Roman"/>
          <w:sz w:val="28"/>
          <w:szCs w:val="28"/>
        </w:rPr>
        <w:t xml:space="preserve"> в межах власних повноважень надає всебічну</w:t>
      </w:r>
      <w:r w:rsidR="00D44644">
        <w:rPr>
          <w:rFonts w:ascii="Times New Roman" w:hAnsi="Times New Roman"/>
          <w:sz w:val="28"/>
          <w:szCs w:val="28"/>
        </w:rPr>
        <w:t xml:space="preserve"> організаційну, комунікативну</w:t>
      </w:r>
      <w:r w:rsidR="007A0F0D">
        <w:rPr>
          <w:rFonts w:ascii="Times New Roman" w:hAnsi="Times New Roman"/>
          <w:sz w:val="28"/>
          <w:szCs w:val="28"/>
        </w:rPr>
        <w:t xml:space="preserve"> та</w:t>
      </w:r>
      <w:r w:rsidR="00D44644">
        <w:rPr>
          <w:rFonts w:ascii="Times New Roman" w:hAnsi="Times New Roman"/>
          <w:sz w:val="28"/>
          <w:szCs w:val="28"/>
        </w:rPr>
        <w:t xml:space="preserve"> консультаційну</w:t>
      </w:r>
      <w:r>
        <w:rPr>
          <w:rFonts w:ascii="Times New Roman" w:hAnsi="Times New Roman"/>
          <w:sz w:val="28"/>
          <w:szCs w:val="28"/>
        </w:rPr>
        <w:t xml:space="preserve"> підтримку підприємствам у виконанні поставлених завдань.</w:t>
      </w:r>
    </w:p>
    <w:p w:rsidR="0092547A" w:rsidRDefault="0092547A" w:rsidP="009E36E2">
      <w:pPr>
        <w:ind w:firstLine="709"/>
        <w:jc w:val="both"/>
        <w:rPr>
          <w:rFonts w:ascii="Times New Roman" w:hAnsi="Times New Roman"/>
          <w:sz w:val="28"/>
          <w:szCs w:val="28"/>
        </w:rPr>
      </w:pPr>
      <w:r>
        <w:rPr>
          <w:rFonts w:ascii="Times New Roman" w:hAnsi="Times New Roman"/>
          <w:sz w:val="28"/>
          <w:szCs w:val="28"/>
        </w:rPr>
        <w:t>Так, розширення асортименту продукції та покращення її конкурентоздатності планується на таких підприємствах міста: ПАТ «Лубнифарм», ПП «Лубнимаш», ТОВ «Лубенський молочний завод», ПП «Лубенський хлібозавод», ТОВ «Лубним’ясо», Лубенське УВП УТОГ та інші.</w:t>
      </w:r>
    </w:p>
    <w:p w:rsidR="0092547A" w:rsidRDefault="0092547A" w:rsidP="009E36E2">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перший заступник міського голови.</w:t>
      </w:r>
    </w:p>
    <w:p w:rsidR="0092547A" w:rsidRDefault="0092547A" w:rsidP="009E36E2">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керівники основних промислових підприємств міста. </w:t>
      </w:r>
    </w:p>
    <w:p w:rsidR="0092547A" w:rsidRPr="00FF12BD" w:rsidRDefault="0092547A" w:rsidP="009E36E2">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sidRPr="00FF12BD">
        <w:rPr>
          <w:rFonts w:ascii="Times New Roman" w:hAnsi="Times New Roman"/>
          <w:sz w:val="28"/>
          <w:szCs w:val="28"/>
        </w:rPr>
        <w:t xml:space="preserve"> відділ економічного розвитку і торгівлі виконавчого комітету, Рада керівників підприємств, установ та організацій м. Лубен.</w:t>
      </w:r>
    </w:p>
    <w:p w:rsidR="0092547A" w:rsidRPr="00FF12BD" w:rsidRDefault="0092547A" w:rsidP="009E36E2">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Pr="00FF12BD" w:rsidRDefault="0092547A" w:rsidP="007138A6">
      <w:pPr>
        <w:rPr>
          <w:sz w:val="28"/>
          <w:szCs w:val="28"/>
          <w:lang w:eastAsia="ru-RU"/>
        </w:rPr>
      </w:pPr>
    </w:p>
    <w:p w:rsidR="0092547A" w:rsidRPr="00FF12BD" w:rsidRDefault="0092547A" w:rsidP="00FF12BD">
      <w:pPr>
        <w:ind w:firstLine="709"/>
        <w:jc w:val="both"/>
        <w:rPr>
          <w:rFonts w:ascii="Times New Roman" w:hAnsi="Times New Roman"/>
          <w:b/>
          <w:sz w:val="28"/>
          <w:szCs w:val="28"/>
        </w:rPr>
      </w:pPr>
      <w:r w:rsidRPr="00FF12BD">
        <w:rPr>
          <w:rFonts w:ascii="Times New Roman" w:hAnsi="Times New Roman"/>
          <w:b/>
          <w:sz w:val="28"/>
          <w:szCs w:val="28"/>
        </w:rPr>
        <w:t>Оперативна ціль А.1.4. Забезпечення якості продукції у відповідності з міжнародними стандартами</w:t>
      </w:r>
    </w:p>
    <w:p w:rsidR="0092547A" w:rsidRPr="00841797" w:rsidRDefault="0092547A" w:rsidP="00CD0424">
      <w:pPr>
        <w:ind w:firstLine="709"/>
        <w:jc w:val="both"/>
        <w:rPr>
          <w:rFonts w:ascii="Times New Roman" w:hAnsi="Times New Roman"/>
          <w:sz w:val="28"/>
          <w:szCs w:val="28"/>
          <w:shd w:val="clear" w:color="auto" w:fill="FFFFFF"/>
        </w:rPr>
      </w:pPr>
      <w:r w:rsidRPr="00841797">
        <w:rPr>
          <w:rFonts w:ascii="Times New Roman" w:hAnsi="Times New Roman"/>
          <w:sz w:val="28"/>
          <w:szCs w:val="28"/>
        </w:rPr>
        <w:t>З метою</w:t>
      </w:r>
      <w:r w:rsidRPr="00841797">
        <w:rPr>
          <w:rFonts w:ascii="Times New Roman" w:hAnsi="Times New Roman"/>
          <w:sz w:val="28"/>
          <w:szCs w:val="28"/>
          <w:shd w:val="clear" w:color="auto" w:fill="FFFFFF"/>
        </w:rPr>
        <w:t xml:space="preserve"> забезпечення безпеки для життя та здоров’я людини, тварин, рослин, охорони здоров’я, сприяння усуненню технічних бар’єрів у торгівлі, врахування сучасних досягнень науки і техніки, дотримання міжнародних та європейських правил і процедур стандартизації провідні промислові підприємства міста наполегливо працюють над впровадженням міжнародних стандартів якості продукції</w:t>
      </w:r>
    </w:p>
    <w:p w:rsidR="0092547A" w:rsidRPr="00841797" w:rsidRDefault="0092547A" w:rsidP="00CD0424">
      <w:pPr>
        <w:ind w:firstLine="709"/>
        <w:jc w:val="both"/>
        <w:rPr>
          <w:rFonts w:ascii="Times New Roman" w:hAnsi="Times New Roman"/>
          <w:sz w:val="28"/>
          <w:szCs w:val="28"/>
        </w:rPr>
      </w:pPr>
      <w:r w:rsidRPr="00841797">
        <w:rPr>
          <w:rFonts w:ascii="Times New Roman" w:hAnsi="Times New Roman"/>
          <w:sz w:val="28"/>
          <w:szCs w:val="28"/>
          <w:shd w:val="clear" w:color="auto" w:fill="FFFFFF"/>
        </w:rPr>
        <w:t>Дотримання вимог стандартів забезпечує виробництво продукції, що відповідає кращим вітчизняним і зарубіжним зразкам, її конкурентоспроможність на світовому ринку, вдосконалення номенклатури виробів, підвищення рівня уніфікації, охорону нав</w:t>
      </w:r>
      <w:r w:rsidRPr="00841797">
        <w:rPr>
          <w:rFonts w:ascii="Times New Roman" w:hAnsi="Times New Roman"/>
          <w:sz w:val="28"/>
          <w:szCs w:val="28"/>
          <w:shd w:val="clear" w:color="auto" w:fill="FFFFFF"/>
        </w:rPr>
        <w:softHyphen/>
        <w:t>колишнього середовища і здоров’я людини.</w:t>
      </w:r>
    </w:p>
    <w:p w:rsidR="0092547A" w:rsidRPr="00D50E4A" w:rsidRDefault="0092547A" w:rsidP="00CD0424">
      <w:pPr>
        <w:ind w:firstLine="709"/>
        <w:jc w:val="both"/>
        <w:rPr>
          <w:rFonts w:ascii="Times New Roman" w:hAnsi="Times New Roman"/>
          <w:sz w:val="28"/>
          <w:szCs w:val="28"/>
        </w:rPr>
      </w:pPr>
      <w:r w:rsidRPr="00A70B0A">
        <w:rPr>
          <w:rFonts w:ascii="Times New Roman" w:hAnsi="Times New Roman"/>
          <w:sz w:val="28"/>
          <w:szCs w:val="28"/>
        </w:rPr>
        <w:t>Найбільш активно впроваджують стандарти якості ТОВ «Лубенський молочний завод</w:t>
      </w:r>
      <w:r w:rsidRPr="00D50E4A">
        <w:rPr>
          <w:rFonts w:ascii="Times New Roman" w:hAnsi="Times New Roman"/>
          <w:sz w:val="28"/>
          <w:szCs w:val="28"/>
        </w:rPr>
        <w:t>» (</w:t>
      </w:r>
      <w:r>
        <w:rPr>
          <w:rFonts w:ascii="Times New Roman" w:hAnsi="Times New Roman"/>
          <w:bCs/>
          <w:sz w:val="28"/>
          <w:szCs w:val="28"/>
        </w:rPr>
        <w:t>ІSО 9001:2008 (ДСТУ І</w:t>
      </w:r>
      <w:r>
        <w:rPr>
          <w:rFonts w:ascii="Times New Roman" w:hAnsi="Times New Roman"/>
          <w:bCs/>
          <w:sz w:val="28"/>
          <w:szCs w:val="28"/>
          <w:lang w:val="en-US"/>
        </w:rPr>
        <w:t>S</w:t>
      </w:r>
      <w:r w:rsidRPr="00D50E4A">
        <w:rPr>
          <w:rFonts w:ascii="Times New Roman" w:hAnsi="Times New Roman"/>
          <w:bCs/>
          <w:sz w:val="28"/>
          <w:szCs w:val="28"/>
        </w:rPr>
        <w:t>О 9001:2009 та міжнародного стандарту ISO 22000:2005 (ДСТУ ISO22000:2007)), ПП «Лубнимаш» (</w:t>
      </w:r>
      <w:r w:rsidRPr="00D50E4A">
        <w:rPr>
          <w:rFonts w:ascii="Times New Roman" w:hAnsi="Times New Roman"/>
          <w:sz w:val="28"/>
          <w:szCs w:val="28"/>
        </w:rPr>
        <w:t>ДСТУ ISO 9001-2001 (ISO 9001:2001, IDT)), ПП «Лубенський хлібозавод» (</w:t>
      </w:r>
      <w:r w:rsidRPr="00D50E4A">
        <w:rPr>
          <w:rFonts w:ascii="Times New Roman" w:hAnsi="Times New Roman"/>
          <w:sz w:val="28"/>
          <w:szCs w:val="28"/>
          <w:lang w:val="en-US"/>
        </w:rPr>
        <w:t>ISO</w:t>
      </w:r>
      <w:r w:rsidRPr="00D50E4A">
        <w:rPr>
          <w:rFonts w:ascii="Times New Roman" w:hAnsi="Times New Roman"/>
          <w:sz w:val="28"/>
          <w:szCs w:val="28"/>
        </w:rPr>
        <w:t xml:space="preserve"> 9001:2009), </w:t>
      </w:r>
      <w:r w:rsidRPr="00D50E4A">
        <w:rPr>
          <w:rFonts w:ascii="Times New Roman" w:hAnsi="Times New Roman"/>
          <w:sz w:val="28"/>
          <w:szCs w:val="28"/>
        </w:rPr>
        <w:lastRenderedPageBreak/>
        <w:t xml:space="preserve">ПАТ «Лубнифарм» (ДСТУ </w:t>
      </w:r>
      <w:r w:rsidRPr="00D50E4A">
        <w:rPr>
          <w:rFonts w:ascii="Times New Roman" w:hAnsi="Times New Roman"/>
          <w:sz w:val="28"/>
          <w:szCs w:val="28"/>
          <w:lang w:val="en-US"/>
        </w:rPr>
        <w:t>ISO</w:t>
      </w:r>
      <w:r w:rsidRPr="00D50E4A">
        <w:rPr>
          <w:rFonts w:ascii="Times New Roman" w:hAnsi="Times New Roman"/>
          <w:sz w:val="28"/>
          <w:szCs w:val="28"/>
        </w:rPr>
        <w:t xml:space="preserve"> 13485:2005 (</w:t>
      </w:r>
      <w:r w:rsidRPr="00D50E4A">
        <w:rPr>
          <w:rFonts w:ascii="Times New Roman" w:hAnsi="Times New Roman"/>
          <w:sz w:val="28"/>
          <w:szCs w:val="28"/>
          <w:lang w:val="en-US"/>
        </w:rPr>
        <w:t>ISO</w:t>
      </w:r>
      <w:r w:rsidRPr="00D50E4A">
        <w:rPr>
          <w:rFonts w:ascii="Times New Roman" w:hAnsi="Times New Roman"/>
          <w:sz w:val="28"/>
          <w:szCs w:val="28"/>
        </w:rPr>
        <w:t xml:space="preserve"> 13485:2003 </w:t>
      </w:r>
      <w:r w:rsidRPr="00D50E4A">
        <w:rPr>
          <w:rFonts w:ascii="Times New Roman" w:hAnsi="Times New Roman"/>
          <w:sz w:val="28"/>
          <w:szCs w:val="28"/>
          <w:lang w:val="en-US"/>
        </w:rPr>
        <w:t>IDT</w:t>
      </w:r>
      <w:r w:rsidRPr="00D50E4A">
        <w:rPr>
          <w:rFonts w:ascii="Times New Roman" w:hAnsi="Times New Roman"/>
          <w:sz w:val="28"/>
          <w:szCs w:val="28"/>
        </w:rPr>
        <w:t xml:space="preserve">), </w:t>
      </w:r>
      <w:r w:rsidRPr="00D50E4A">
        <w:rPr>
          <w:rFonts w:ascii="Times New Roman" w:hAnsi="Times New Roman"/>
          <w:sz w:val="28"/>
          <w:szCs w:val="28"/>
          <w:lang w:val="en-US"/>
        </w:rPr>
        <w:t>ISO</w:t>
      </w:r>
      <w:r w:rsidRPr="00D50E4A">
        <w:rPr>
          <w:rFonts w:ascii="Times New Roman" w:hAnsi="Times New Roman"/>
          <w:sz w:val="28"/>
          <w:szCs w:val="28"/>
        </w:rPr>
        <w:t xml:space="preserve"> 9001:2008) та інші. Робота по впровадженню підприємствами міста стандартів якості буде продовж</w:t>
      </w:r>
      <w:r>
        <w:rPr>
          <w:rFonts w:ascii="Times New Roman" w:hAnsi="Times New Roman"/>
          <w:sz w:val="28"/>
          <w:szCs w:val="28"/>
        </w:rPr>
        <w:t>е</w:t>
      </w:r>
      <w:r w:rsidRPr="00D50E4A">
        <w:rPr>
          <w:rFonts w:ascii="Times New Roman" w:hAnsi="Times New Roman"/>
          <w:sz w:val="28"/>
          <w:szCs w:val="28"/>
        </w:rPr>
        <w:t>на й надалі.</w:t>
      </w:r>
    </w:p>
    <w:p w:rsidR="0092547A" w:rsidRDefault="0092547A" w:rsidP="00CD0424">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перший заступник міського голови.</w:t>
      </w:r>
    </w:p>
    <w:p w:rsidR="0092547A" w:rsidRDefault="0092547A" w:rsidP="00CD0424">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керівники основних промислових підприємств міста. </w:t>
      </w:r>
    </w:p>
    <w:p w:rsidR="0092547A" w:rsidRDefault="0092547A" w:rsidP="00CD0424">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відділ економічного розвитку і торгівлі виконавчого комітету, Рада керівників підприємств, установ та організацій м. Лубен.</w:t>
      </w:r>
    </w:p>
    <w:p w:rsidR="0092547A" w:rsidRDefault="0092547A" w:rsidP="00CD0424">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sidRPr="001B7509">
        <w:rPr>
          <w:rFonts w:ascii="Times New Roman" w:hAnsi="Times New Roman"/>
          <w:sz w:val="28"/>
          <w:szCs w:val="28"/>
        </w:rPr>
        <w:t>щорічно.</w:t>
      </w:r>
    </w:p>
    <w:p w:rsidR="0092547A" w:rsidRPr="00106D41" w:rsidRDefault="0092547A" w:rsidP="007138A6">
      <w:pPr>
        <w:rPr>
          <w:rFonts w:ascii="Times New Roman" w:hAnsi="Times New Roman"/>
          <w:sz w:val="28"/>
          <w:szCs w:val="28"/>
          <w:lang w:eastAsia="ru-RU"/>
        </w:rPr>
      </w:pPr>
    </w:p>
    <w:p w:rsidR="0092547A" w:rsidRPr="00106D41" w:rsidRDefault="0092547A" w:rsidP="00106D41">
      <w:pPr>
        <w:ind w:firstLine="709"/>
        <w:jc w:val="both"/>
        <w:rPr>
          <w:rFonts w:ascii="Times New Roman" w:hAnsi="Times New Roman"/>
          <w:b/>
          <w:sz w:val="28"/>
          <w:szCs w:val="28"/>
        </w:rPr>
      </w:pPr>
      <w:r w:rsidRPr="00106D41">
        <w:rPr>
          <w:rFonts w:ascii="Times New Roman" w:hAnsi="Times New Roman"/>
          <w:b/>
          <w:sz w:val="28"/>
          <w:szCs w:val="28"/>
        </w:rPr>
        <w:t>Оперативна ціль А.1.5. Забезпечення підтримки місцевих товаровиробників</w:t>
      </w:r>
      <w:r>
        <w:rPr>
          <w:rFonts w:ascii="Times New Roman" w:hAnsi="Times New Roman"/>
          <w:b/>
          <w:sz w:val="28"/>
          <w:szCs w:val="28"/>
        </w:rPr>
        <w:t>.</w:t>
      </w:r>
    </w:p>
    <w:p w:rsidR="0092547A" w:rsidRPr="00841AF6" w:rsidRDefault="0092547A" w:rsidP="004D5EB3">
      <w:pPr>
        <w:ind w:firstLine="709"/>
        <w:jc w:val="both"/>
        <w:rPr>
          <w:rFonts w:ascii="Times New Roman" w:hAnsi="Times New Roman"/>
          <w:sz w:val="28"/>
          <w:szCs w:val="28"/>
        </w:rPr>
      </w:pPr>
      <w:r w:rsidRPr="00841AF6">
        <w:rPr>
          <w:rFonts w:ascii="Times New Roman" w:hAnsi="Times New Roman"/>
          <w:sz w:val="28"/>
          <w:szCs w:val="28"/>
        </w:rPr>
        <w:t>Оскільки соціально-економічний розвиток будь-якого регіону залежить від добробуту його міст та районних центрів, особливого значення набуває справа подальшого розвитку місцевих товаровиробників, що займаються виробництвом найважливіших видів продукції.</w:t>
      </w:r>
    </w:p>
    <w:p w:rsidR="0092547A" w:rsidRPr="00841AF6" w:rsidRDefault="0092547A" w:rsidP="004D5EB3">
      <w:pPr>
        <w:ind w:firstLine="709"/>
        <w:jc w:val="both"/>
        <w:rPr>
          <w:rFonts w:ascii="Times New Roman" w:hAnsi="Times New Roman"/>
          <w:sz w:val="28"/>
          <w:szCs w:val="28"/>
        </w:rPr>
      </w:pPr>
      <w:r w:rsidRPr="00841AF6">
        <w:rPr>
          <w:rFonts w:ascii="Times New Roman" w:hAnsi="Times New Roman"/>
          <w:sz w:val="28"/>
          <w:szCs w:val="28"/>
        </w:rPr>
        <w:t>Потенціал підприємств переробної промис</w:t>
      </w:r>
      <w:r>
        <w:rPr>
          <w:rFonts w:ascii="Times New Roman" w:hAnsi="Times New Roman"/>
          <w:sz w:val="28"/>
          <w:szCs w:val="28"/>
        </w:rPr>
        <w:t>ловості, малих підприємств, суб’</w:t>
      </w:r>
      <w:r w:rsidRPr="00841AF6">
        <w:rPr>
          <w:rFonts w:ascii="Times New Roman" w:hAnsi="Times New Roman"/>
          <w:sz w:val="28"/>
          <w:szCs w:val="28"/>
        </w:rPr>
        <w:t xml:space="preserve">єктів господарювання-фізичних осіб свідчить про реальну можливість збільшення обсягів виробництва, розроблення та виготовлення нових видів продукції. </w:t>
      </w:r>
    </w:p>
    <w:p w:rsidR="0092547A" w:rsidRDefault="0092547A" w:rsidP="00936D24">
      <w:pPr>
        <w:ind w:firstLine="709"/>
        <w:jc w:val="both"/>
        <w:rPr>
          <w:rFonts w:ascii="Times New Roman" w:hAnsi="Times New Roman"/>
          <w:sz w:val="28"/>
          <w:szCs w:val="28"/>
        </w:rPr>
      </w:pPr>
      <w:r w:rsidRPr="001B7509">
        <w:rPr>
          <w:rFonts w:ascii="Times New Roman" w:hAnsi="Times New Roman"/>
          <w:sz w:val="28"/>
          <w:szCs w:val="28"/>
        </w:rPr>
        <w:t>З метою підтримки та захисту суб’єктів господарювання діє Програма розвитку малого підприємництва в м. Лубни на 2015-2017 роки,</w:t>
      </w:r>
      <w:r w:rsidRPr="008E5F03">
        <w:rPr>
          <w:rFonts w:ascii="Times New Roman" w:hAnsi="Times New Roman"/>
          <w:sz w:val="28"/>
          <w:szCs w:val="28"/>
        </w:rPr>
        <w:t xml:space="preserve"> функціонує Координаційна рада з питань розвитку підприємництва</w:t>
      </w:r>
      <w:r>
        <w:rPr>
          <w:rFonts w:ascii="Times New Roman" w:hAnsi="Times New Roman"/>
          <w:sz w:val="28"/>
          <w:szCs w:val="28"/>
        </w:rPr>
        <w:t>, Рада підприємців м. Лубен, Р</w:t>
      </w:r>
      <w:r w:rsidRPr="008E5F03">
        <w:rPr>
          <w:rFonts w:ascii="Times New Roman" w:hAnsi="Times New Roman"/>
          <w:sz w:val="28"/>
          <w:szCs w:val="28"/>
        </w:rPr>
        <w:t xml:space="preserve">ада керівників підприємств, установ та організацій м. Лубен, працює Центр надання адміністративних послуг. </w:t>
      </w:r>
    </w:p>
    <w:p w:rsidR="0092547A" w:rsidRPr="00841AF6" w:rsidRDefault="0092547A" w:rsidP="00936D24">
      <w:pPr>
        <w:ind w:firstLine="709"/>
        <w:jc w:val="both"/>
        <w:rPr>
          <w:rFonts w:ascii="Times New Roman" w:hAnsi="Times New Roman"/>
          <w:sz w:val="28"/>
          <w:szCs w:val="28"/>
        </w:rPr>
      </w:pPr>
      <w:r w:rsidRPr="00841AF6">
        <w:rPr>
          <w:rFonts w:ascii="Times New Roman" w:hAnsi="Times New Roman"/>
          <w:sz w:val="28"/>
          <w:szCs w:val="28"/>
        </w:rPr>
        <w:t xml:space="preserve">Політика, що проводиться у місті, </w:t>
      </w:r>
      <w:r>
        <w:rPr>
          <w:rFonts w:ascii="Times New Roman" w:hAnsi="Times New Roman"/>
          <w:sz w:val="28"/>
          <w:szCs w:val="28"/>
        </w:rPr>
        <w:t xml:space="preserve">має бути </w:t>
      </w:r>
      <w:r w:rsidRPr="00841AF6">
        <w:rPr>
          <w:rFonts w:ascii="Times New Roman" w:hAnsi="Times New Roman"/>
          <w:sz w:val="28"/>
          <w:szCs w:val="28"/>
        </w:rPr>
        <w:t>спрямована на надання переваги продукції місцевого виробництва, розвиток формування ефективного конкурентного середовища для товаровиробників, які стабільно сплачують податки, наповнюють міський бюджет та створюють нові робочі місця</w:t>
      </w:r>
      <w:r>
        <w:rPr>
          <w:rFonts w:ascii="Times New Roman" w:hAnsi="Times New Roman"/>
          <w:sz w:val="28"/>
          <w:szCs w:val="28"/>
        </w:rPr>
        <w:t>.</w:t>
      </w:r>
    </w:p>
    <w:p w:rsidR="0092547A" w:rsidRDefault="0092547A" w:rsidP="004D5EB3">
      <w:pPr>
        <w:ind w:firstLine="709"/>
        <w:jc w:val="both"/>
        <w:rPr>
          <w:rFonts w:ascii="Times New Roman" w:hAnsi="Times New Roman"/>
          <w:sz w:val="28"/>
          <w:szCs w:val="28"/>
        </w:rPr>
      </w:pPr>
      <w:r>
        <w:rPr>
          <w:rFonts w:ascii="Times New Roman" w:hAnsi="Times New Roman"/>
          <w:sz w:val="28"/>
          <w:szCs w:val="28"/>
        </w:rPr>
        <w:t>Д</w:t>
      </w:r>
      <w:r w:rsidRPr="008E5F03">
        <w:rPr>
          <w:rFonts w:ascii="Times New Roman" w:hAnsi="Times New Roman"/>
          <w:sz w:val="28"/>
          <w:szCs w:val="28"/>
        </w:rPr>
        <w:t xml:space="preserve">ля збереження існуючого виробництва та подальшого його розвитку </w:t>
      </w:r>
      <w:r>
        <w:rPr>
          <w:rFonts w:ascii="Times New Roman" w:hAnsi="Times New Roman"/>
          <w:sz w:val="28"/>
          <w:szCs w:val="28"/>
        </w:rPr>
        <w:t>Лубенська міська рада</w:t>
      </w:r>
      <w:r w:rsidRPr="00841AF6">
        <w:rPr>
          <w:rFonts w:ascii="Times New Roman" w:hAnsi="Times New Roman"/>
          <w:sz w:val="28"/>
          <w:szCs w:val="28"/>
        </w:rPr>
        <w:t>, в рамках своїх повноважень, вжива</w:t>
      </w:r>
      <w:r>
        <w:rPr>
          <w:rFonts w:ascii="Times New Roman" w:hAnsi="Times New Roman"/>
          <w:sz w:val="28"/>
          <w:szCs w:val="28"/>
        </w:rPr>
        <w:t>є</w:t>
      </w:r>
      <w:r w:rsidRPr="00841AF6">
        <w:rPr>
          <w:rFonts w:ascii="Times New Roman" w:hAnsi="Times New Roman"/>
          <w:sz w:val="28"/>
          <w:szCs w:val="28"/>
        </w:rPr>
        <w:t xml:space="preserve"> заход</w:t>
      </w:r>
      <w:r>
        <w:rPr>
          <w:rFonts w:ascii="Times New Roman" w:hAnsi="Times New Roman"/>
          <w:sz w:val="28"/>
          <w:szCs w:val="28"/>
        </w:rPr>
        <w:t>ів щодо запобіганню виті</w:t>
      </w:r>
      <w:r w:rsidRPr="00841AF6">
        <w:rPr>
          <w:rFonts w:ascii="Times New Roman" w:hAnsi="Times New Roman"/>
          <w:sz w:val="28"/>
          <w:szCs w:val="28"/>
        </w:rPr>
        <w:t>снення з регіонального ринку тов</w:t>
      </w:r>
      <w:r>
        <w:rPr>
          <w:rFonts w:ascii="Times New Roman" w:hAnsi="Times New Roman"/>
          <w:sz w:val="28"/>
          <w:szCs w:val="28"/>
        </w:rPr>
        <w:t xml:space="preserve">арів місцевих товаровиробників, виконавчий комітет Лубенської міської ради проводить </w:t>
      </w:r>
      <w:r w:rsidRPr="00841AF6">
        <w:rPr>
          <w:rFonts w:ascii="Times New Roman" w:hAnsi="Times New Roman"/>
          <w:sz w:val="28"/>
          <w:szCs w:val="28"/>
        </w:rPr>
        <w:t>системн</w:t>
      </w:r>
      <w:r>
        <w:rPr>
          <w:rFonts w:ascii="Times New Roman" w:hAnsi="Times New Roman"/>
          <w:sz w:val="28"/>
          <w:szCs w:val="28"/>
        </w:rPr>
        <w:t>у</w:t>
      </w:r>
      <w:r w:rsidRPr="00841AF6">
        <w:rPr>
          <w:rFonts w:ascii="Times New Roman" w:hAnsi="Times New Roman"/>
          <w:sz w:val="28"/>
          <w:szCs w:val="28"/>
        </w:rPr>
        <w:t xml:space="preserve"> робот</w:t>
      </w:r>
      <w:r>
        <w:rPr>
          <w:rFonts w:ascii="Times New Roman" w:hAnsi="Times New Roman"/>
          <w:sz w:val="28"/>
          <w:szCs w:val="28"/>
        </w:rPr>
        <w:t>у</w:t>
      </w:r>
      <w:r w:rsidRPr="00841AF6">
        <w:rPr>
          <w:rFonts w:ascii="Times New Roman" w:hAnsi="Times New Roman"/>
          <w:sz w:val="28"/>
          <w:szCs w:val="28"/>
        </w:rPr>
        <w:t>, спрямован</w:t>
      </w:r>
      <w:r>
        <w:rPr>
          <w:rFonts w:ascii="Times New Roman" w:hAnsi="Times New Roman"/>
          <w:sz w:val="28"/>
          <w:szCs w:val="28"/>
        </w:rPr>
        <w:t>у</w:t>
      </w:r>
      <w:r w:rsidRPr="00841AF6">
        <w:rPr>
          <w:rFonts w:ascii="Times New Roman" w:hAnsi="Times New Roman"/>
          <w:sz w:val="28"/>
          <w:szCs w:val="28"/>
        </w:rPr>
        <w:t xml:space="preserve"> на збільшення попиту на продукцію місцевих товаровиробників, яку можливо виробити на території міста.</w:t>
      </w:r>
    </w:p>
    <w:p w:rsidR="0092547A" w:rsidRPr="00D3576D" w:rsidRDefault="0092547A" w:rsidP="00BF156D">
      <w:pPr>
        <w:pStyle w:val="a3"/>
        <w:tabs>
          <w:tab w:val="left" w:pos="1134"/>
        </w:tabs>
        <w:ind w:left="0" w:firstLine="709"/>
        <w:jc w:val="both"/>
        <w:rPr>
          <w:rFonts w:ascii="Times New Roman" w:hAnsi="Times New Roman"/>
          <w:sz w:val="28"/>
          <w:szCs w:val="28"/>
          <w:shd w:val="clear" w:color="auto" w:fill="FFFFFF"/>
        </w:rPr>
      </w:pPr>
      <w:r>
        <w:rPr>
          <w:rFonts w:ascii="Times New Roman" w:hAnsi="Times New Roman"/>
          <w:color w:val="000000"/>
          <w:sz w:val="28"/>
          <w:szCs w:val="28"/>
          <w:shd w:val="clear" w:color="auto" w:fill="FFFFFF"/>
        </w:rPr>
        <w:t xml:space="preserve">З метою відновлення та розширення виробничої діяльності на існуючих підприємствах міста та сприяння виробничій діяльності новостворених промислових підприємств міста створення виконавчим комітетом забезпечується розроблення та інформаційне наповнення презентацій інвестиційних проектів </w:t>
      </w:r>
      <w:r w:rsidRPr="00D3576D">
        <w:rPr>
          <w:rFonts w:ascii="Times New Roman" w:hAnsi="Times New Roman"/>
          <w:sz w:val="28"/>
          <w:szCs w:val="28"/>
          <w:shd w:val="clear" w:color="auto" w:fill="FFFFFF"/>
        </w:rPr>
        <w:t>(«</w:t>
      </w:r>
      <w:r w:rsidRPr="00D3576D">
        <w:rPr>
          <w:rFonts w:ascii="Times New Roman" w:hAnsi="Times New Roman"/>
          <w:sz w:val="28"/>
          <w:szCs w:val="28"/>
        </w:rPr>
        <w:t>Будівництво заводу фітопрепаратів та мережі клінік інтегративної медицини «СмартМед</w:t>
      </w:r>
      <w:r>
        <w:rPr>
          <w:rFonts w:ascii="Times New Roman" w:hAnsi="Times New Roman"/>
          <w:sz w:val="28"/>
          <w:szCs w:val="28"/>
        </w:rPr>
        <w:t>», «Відновлення виробничої діяльності на базі ТДВ «Лічмаш-прилад»</w:t>
      </w:r>
      <w:r w:rsidRPr="00D357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тощо), їх оприлюднення в ЗМІ та на сайтах Лубенської міської ради та Полтавської облдержадміністрації, поширення їх серед потенційних інвесторів.</w:t>
      </w:r>
    </w:p>
    <w:p w:rsidR="0092547A" w:rsidRDefault="0092547A" w:rsidP="004D5EB3">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перший заступник міського голови.</w:t>
      </w:r>
    </w:p>
    <w:p w:rsidR="0092547A" w:rsidRDefault="0092547A" w:rsidP="00106D4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економічного розвитку і торгівлі виконавчого комітету, Рада керівників підприємств, установ та організацій м. Лубен, Рада </w:t>
      </w:r>
      <w:r>
        <w:rPr>
          <w:rFonts w:ascii="Times New Roman" w:hAnsi="Times New Roman"/>
          <w:sz w:val="28"/>
          <w:szCs w:val="28"/>
        </w:rPr>
        <w:lastRenderedPageBreak/>
        <w:t>підприємців м. Лубен, Координаційна рада з питань розвитку підприємництва, Центр надання адміністративних послуг.</w:t>
      </w:r>
    </w:p>
    <w:p w:rsidR="0092547A" w:rsidRDefault="0092547A" w:rsidP="00106D4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керівники суб’єктів господарювання, що здійснюють виробничу діяльність.</w:t>
      </w:r>
    </w:p>
    <w:p w:rsidR="0092547A" w:rsidRDefault="0092547A" w:rsidP="00106D4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sidRPr="001B7509">
        <w:rPr>
          <w:rFonts w:ascii="Times New Roman" w:hAnsi="Times New Roman"/>
          <w:sz w:val="28"/>
          <w:szCs w:val="28"/>
        </w:rPr>
        <w:t>щорічно.</w:t>
      </w:r>
    </w:p>
    <w:p w:rsidR="0092547A" w:rsidRDefault="0092547A" w:rsidP="00106D41">
      <w:pPr>
        <w:ind w:firstLine="709"/>
        <w:jc w:val="both"/>
        <w:rPr>
          <w:rFonts w:ascii="Times New Roman" w:hAnsi="Times New Roman"/>
          <w:sz w:val="28"/>
          <w:szCs w:val="28"/>
        </w:rPr>
      </w:pPr>
    </w:p>
    <w:p w:rsidR="0092547A" w:rsidRPr="00D21034" w:rsidRDefault="0092547A" w:rsidP="00D21034">
      <w:pPr>
        <w:ind w:firstLine="709"/>
        <w:jc w:val="both"/>
        <w:rPr>
          <w:rFonts w:ascii="Times New Roman" w:hAnsi="Times New Roman"/>
          <w:b/>
          <w:sz w:val="28"/>
          <w:szCs w:val="28"/>
        </w:rPr>
      </w:pPr>
      <w:r w:rsidRPr="00106D41">
        <w:rPr>
          <w:rFonts w:ascii="Times New Roman" w:hAnsi="Times New Roman"/>
          <w:b/>
          <w:sz w:val="28"/>
          <w:szCs w:val="28"/>
        </w:rPr>
        <w:t>Оперативна ціль А.1.</w:t>
      </w:r>
      <w:r>
        <w:rPr>
          <w:rFonts w:ascii="Times New Roman" w:hAnsi="Times New Roman"/>
          <w:b/>
          <w:sz w:val="28"/>
          <w:szCs w:val="28"/>
        </w:rPr>
        <w:t>6</w:t>
      </w:r>
      <w:r w:rsidRPr="00106D41">
        <w:rPr>
          <w:rFonts w:ascii="Times New Roman" w:hAnsi="Times New Roman"/>
          <w:b/>
          <w:sz w:val="28"/>
          <w:szCs w:val="28"/>
        </w:rPr>
        <w:t xml:space="preserve">. </w:t>
      </w:r>
      <w:r w:rsidRPr="00D21034">
        <w:rPr>
          <w:rFonts w:ascii="Times New Roman" w:hAnsi="Times New Roman"/>
          <w:b/>
          <w:sz w:val="28"/>
          <w:szCs w:val="28"/>
        </w:rPr>
        <w:t>Сприяння забезпеченню промислових підприємств кваліфікованими кадрами.</w:t>
      </w:r>
    </w:p>
    <w:p w:rsidR="0092547A" w:rsidRPr="00EA662F" w:rsidRDefault="0092547A" w:rsidP="00D21034">
      <w:pPr>
        <w:ind w:firstLine="709"/>
        <w:jc w:val="both"/>
        <w:rPr>
          <w:rFonts w:ascii="Times New Roman" w:hAnsi="Times New Roman"/>
          <w:sz w:val="28"/>
          <w:szCs w:val="28"/>
        </w:rPr>
      </w:pPr>
      <w:r w:rsidRPr="00EA662F">
        <w:rPr>
          <w:rFonts w:ascii="Times New Roman" w:hAnsi="Times New Roman"/>
          <w:sz w:val="28"/>
          <w:szCs w:val="28"/>
        </w:rPr>
        <w:t>Одним з найважливіших факторів розвитку промислового виробництва та підвищення його конкурентоспроможності в сучасних умовах є кадри, тобто основний склад кваліфікованих працівників підприємства. Від стану забезпечення кадрами робітничих професій промислових підприємств залежать обсяги та якість виробленої продукції, ефективність промислового виробництва та пов’язаних з ним галузей. На сучасному етапі промисловість України, в тому числі й м. Лубен відчуває гострий дефіцит у кваліфікованих робітничих кадрах.</w:t>
      </w:r>
    </w:p>
    <w:p w:rsidR="0092547A" w:rsidRDefault="0092547A" w:rsidP="00D21034">
      <w:pPr>
        <w:ind w:firstLine="709"/>
        <w:jc w:val="both"/>
        <w:rPr>
          <w:rFonts w:ascii="Times New Roman" w:hAnsi="Times New Roman"/>
          <w:sz w:val="28"/>
          <w:szCs w:val="28"/>
        </w:rPr>
      </w:pPr>
      <w:r w:rsidRPr="00EA662F">
        <w:rPr>
          <w:rFonts w:ascii="Times New Roman" w:hAnsi="Times New Roman"/>
          <w:sz w:val="28"/>
          <w:szCs w:val="28"/>
        </w:rPr>
        <w:t>З метою забезпечення промислових підприємств міста кваліфікованим кадрами буде проводитися системна робота щодо приведення якості професійно-технічної освіти до вимог промислового виробництва, покращення умов праці робітничих кадрів, підвищення престижу здобуття робітничої професії, забезпечення вичерпності інформації для молоді про систему профтехосвіти та інше. Вказані заходи будуть впроваджуватися виконавчим комітетом Лубенської міської ради у співпраці з керівництвом Лубенського професійного ліцею, Лубенського міськрайонного центру зайнятості, промислових підприємств міста Лубен.</w:t>
      </w:r>
    </w:p>
    <w:p w:rsidR="0092547A" w:rsidRPr="00B70EF6" w:rsidRDefault="0092547A" w:rsidP="00F86040">
      <w:pPr>
        <w:spacing w:line="216" w:lineRule="auto"/>
        <w:ind w:firstLine="600"/>
        <w:jc w:val="both"/>
        <w:rPr>
          <w:sz w:val="28"/>
          <w:szCs w:val="28"/>
        </w:rPr>
      </w:pPr>
      <w:r w:rsidRPr="00B70EF6">
        <w:rPr>
          <w:rFonts w:ascii="Times New Roman" w:hAnsi="Times New Roman"/>
          <w:sz w:val="28"/>
          <w:szCs w:val="28"/>
        </w:rPr>
        <w:t>Виконавчим комітетом Лубенської міської ради спільно з роботодавцями та професійно-технічними навчальними закладами опрацьовуватимуться проблемні питання, які потребують підтримки чи врегулювання на державному рівні, налагоджуватимуться партнерські зв’язки між підприємствами та навчальними закладами, які готують кадри для цих підприємств, заохочуватимуться підприємства до участі у зміцненні матеріально-технічної бази професійно-технічних навчальних закладів.</w:t>
      </w:r>
    </w:p>
    <w:p w:rsidR="0092547A" w:rsidRDefault="0092547A" w:rsidP="00D21034">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перший заступник міського голови, керуючий справами виконавчого комітету.</w:t>
      </w:r>
    </w:p>
    <w:p w:rsidR="0092547A" w:rsidRDefault="0092547A" w:rsidP="00D21034">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керівник Лубенського професійного ліцею, Лубенський міськрайонний центр зайнятості, керівники промислових підприємств. </w:t>
      </w:r>
    </w:p>
    <w:p w:rsidR="0092547A" w:rsidRDefault="0092547A" w:rsidP="00D21034">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відділ економічного розвитку і торгівлі виконавчого комітету, управління освіти виконавчого комітету, Рада керівників підприємств, установ та організацій м. Лубен.</w:t>
      </w:r>
    </w:p>
    <w:p w:rsidR="0092547A" w:rsidRDefault="0092547A" w:rsidP="00D21034">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sidRPr="001B7509">
        <w:rPr>
          <w:rFonts w:ascii="Times New Roman" w:hAnsi="Times New Roman"/>
          <w:sz w:val="28"/>
          <w:szCs w:val="28"/>
        </w:rPr>
        <w:t>щорічно.</w:t>
      </w:r>
    </w:p>
    <w:p w:rsidR="0092547A" w:rsidRDefault="0092547A" w:rsidP="00106D41">
      <w:pPr>
        <w:ind w:firstLine="709"/>
        <w:jc w:val="both"/>
        <w:rPr>
          <w:rFonts w:ascii="Times New Roman" w:hAnsi="Times New Roman"/>
          <w:sz w:val="28"/>
          <w:szCs w:val="28"/>
        </w:rPr>
      </w:pPr>
    </w:p>
    <w:p w:rsidR="0092547A" w:rsidRDefault="0092547A" w:rsidP="007138A6">
      <w:pPr>
        <w:rPr>
          <w:lang w:eastAsia="ru-RU"/>
        </w:rPr>
      </w:pPr>
    </w:p>
    <w:p w:rsidR="0092547A" w:rsidRDefault="0092547A" w:rsidP="001D3EBD">
      <w:pPr>
        <w:ind w:firstLine="709"/>
        <w:jc w:val="both"/>
        <w:rPr>
          <w:rFonts w:ascii="Times New Roman" w:hAnsi="Times New Roman"/>
          <w:b/>
          <w:sz w:val="28"/>
          <w:szCs w:val="28"/>
        </w:rPr>
      </w:pPr>
      <w:r>
        <w:rPr>
          <w:rFonts w:ascii="Times New Roman" w:hAnsi="Times New Roman"/>
          <w:b/>
          <w:sz w:val="28"/>
          <w:szCs w:val="28"/>
        </w:rPr>
        <w:t>Стратегічна ціль А.2. Відновлення виробничої діяльності на базі підприємств-банкрутів.</w:t>
      </w:r>
    </w:p>
    <w:p w:rsidR="0092547A" w:rsidRDefault="0092547A" w:rsidP="001D3EBD">
      <w:pPr>
        <w:ind w:firstLine="709"/>
        <w:jc w:val="both"/>
        <w:rPr>
          <w:rFonts w:ascii="Times New Roman" w:hAnsi="Times New Roman"/>
          <w:b/>
          <w:sz w:val="28"/>
          <w:szCs w:val="28"/>
        </w:rPr>
      </w:pPr>
    </w:p>
    <w:p w:rsidR="0092547A" w:rsidRPr="00DC7CEC" w:rsidRDefault="0092547A" w:rsidP="00631094">
      <w:pPr>
        <w:ind w:firstLine="709"/>
        <w:jc w:val="both"/>
        <w:rPr>
          <w:rFonts w:ascii="Times New Roman" w:hAnsi="Times New Roman"/>
          <w:b/>
          <w:sz w:val="28"/>
          <w:szCs w:val="28"/>
        </w:rPr>
      </w:pPr>
      <w:r>
        <w:rPr>
          <w:rFonts w:ascii="Times New Roman" w:hAnsi="Times New Roman"/>
          <w:b/>
          <w:sz w:val="28"/>
          <w:szCs w:val="28"/>
        </w:rPr>
        <w:lastRenderedPageBreak/>
        <w:t xml:space="preserve">Оперативна ціль А.2.1. </w:t>
      </w:r>
      <w:r w:rsidRPr="00DC7CEC">
        <w:rPr>
          <w:rFonts w:ascii="Times New Roman" w:hAnsi="Times New Roman"/>
          <w:b/>
          <w:sz w:val="28"/>
          <w:szCs w:val="28"/>
        </w:rPr>
        <w:t>Налагодження співпраці з ліквідаторами (арбітражними керуючими, розпорядниками майна, керуючими санацією).</w:t>
      </w:r>
    </w:p>
    <w:p w:rsidR="0092547A" w:rsidRDefault="0092547A" w:rsidP="00631094">
      <w:pPr>
        <w:ind w:firstLine="709"/>
        <w:jc w:val="both"/>
        <w:rPr>
          <w:rFonts w:ascii="Times New Roman" w:hAnsi="Times New Roman"/>
          <w:sz w:val="28"/>
          <w:szCs w:val="28"/>
        </w:rPr>
      </w:pPr>
      <w:r w:rsidRPr="00DC7CEC">
        <w:rPr>
          <w:rFonts w:ascii="Times New Roman" w:hAnsi="Times New Roman"/>
          <w:sz w:val="28"/>
          <w:szCs w:val="28"/>
        </w:rPr>
        <w:t xml:space="preserve">З метою забезпечення </w:t>
      </w:r>
      <w:r>
        <w:rPr>
          <w:rFonts w:ascii="Times New Roman" w:hAnsi="Times New Roman"/>
          <w:sz w:val="28"/>
          <w:szCs w:val="28"/>
        </w:rPr>
        <w:t xml:space="preserve">оперативного отримання інформації про стан фінансово-господарської діяльності підприємств-банкрутів та забезпечення відновлення їх виробничої діяльності, виконавчим комітетом Лубенської міської ради налагоджена співпраця з усіма ліквідаторами (арбітражними керуючими, розпорядниками майна, керуючими санацією) підприємств-банкрутів. </w:t>
      </w:r>
    </w:p>
    <w:p w:rsidR="0092547A" w:rsidRPr="00E94E98" w:rsidRDefault="0092547A" w:rsidP="00631094">
      <w:pPr>
        <w:ind w:firstLine="709"/>
        <w:jc w:val="both"/>
        <w:rPr>
          <w:rFonts w:ascii="Times New Roman" w:hAnsi="Times New Roman"/>
          <w:sz w:val="28"/>
          <w:szCs w:val="28"/>
        </w:rPr>
      </w:pPr>
      <w:r>
        <w:rPr>
          <w:rFonts w:ascii="Times New Roman" w:hAnsi="Times New Roman"/>
          <w:sz w:val="28"/>
          <w:szCs w:val="28"/>
        </w:rPr>
        <w:t xml:space="preserve">У разі виникнення проблемних ситуацій відбуваються зустрічі ліквідаторів з представниками міської ради, при необхідності надається всебічне сприяння і підтримка </w:t>
      </w:r>
      <w:r w:rsidRPr="00E94E98">
        <w:rPr>
          <w:rFonts w:ascii="Times New Roman" w:hAnsi="Times New Roman"/>
          <w:sz w:val="28"/>
          <w:szCs w:val="28"/>
        </w:rPr>
        <w:t>у їх діяльності. Періодично відбуваються наради за участі ліквідаторів, питання відновлення виробничої діяльності виноситься на розгляд комісії з питань своєчасності і повноти сплати  податків, погашення заборгованості із заробітної  плати (грошового забезпечення), пенсій, стипендій,  інших соціальних виплат та підвищення ефективності діяльності суб’єктів господарювання</w:t>
      </w:r>
      <w:r>
        <w:rPr>
          <w:rFonts w:ascii="Times New Roman" w:hAnsi="Times New Roman"/>
          <w:sz w:val="28"/>
          <w:szCs w:val="28"/>
        </w:rPr>
        <w:t>.</w:t>
      </w:r>
    </w:p>
    <w:p w:rsidR="0092547A" w:rsidRPr="00FF12BD" w:rsidRDefault="0092547A" w:rsidP="00631094">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631094">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 xml:space="preserve">, ліквідатори підприємств-банкрутів, </w:t>
      </w:r>
      <w:r w:rsidRPr="00E94E98">
        <w:rPr>
          <w:rFonts w:ascii="Times New Roman" w:hAnsi="Times New Roman"/>
          <w:sz w:val="28"/>
          <w:szCs w:val="28"/>
        </w:rPr>
        <w:t>комісі</w:t>
      </w:r>
      <w:r>
        <w:rPr>
          <w:rFonts w:ascii="Times New Roman" w:hAnsi="Times New Roman"/>
          <w:sz w:val="28"/>
          <w:szCs w:val="28"/>
        </w:rPr>
        <w:t>я</w:t>
      </w:r>
      <w:r w:rsidRPr="00E94E98">
        <w:rPr>
          <w:rFonts w:ascii="Times New Roman" w:hAnsi="Times New Roman"/>
          <w:sz w:val="28"/>
          <w:szCs w:val="28"/>
        </w:rPr>
        <w:t xml:space="preserve"> з питань своєчасності і повноти сплати  податків, погашення заборгованості із заробітної  плати (грошового забезпечення), пенсій, стипендій,  інших соціальних виплат та підвищення ефективності діяльності суб’єктів господарювання</w:t>
      </w:r>
      <w:r>
        <w:rPr>
          <w:rFonts w:ascii="Times New Roman" w:hAnsi="Times New Roman"/>
          <w:sz w:val="28"/>
          <w:szCs w:val="28"/>
        </w:rPr>
        <w:t xml:space="preserve">. </w:t>
      </w:r>
    </w:p>
    <w:p w:rsidR="0092547A" w:rsidRPr="00FF12BD" w:rsidRDefault="0092547A" w:rsidP="00631094">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sidRPr="00B86FEE">
        <w:rPr>
          <w:rFonts w:ascii="Times New Roman" w:hAnsi="Times New Roman"/>
          <w:sz w:val="28"/>
          <w:szCs w:val="28"/>
        </w:rPr>
        <w:t xml:space="preserve"> </w:t>
      </w:r>
      <w:r>
        <w:rPr>
          <w:rFonts w:ascii="Times New Roman" w:hAnsi="Times New Roman"/>
          <w:sz w:val="28"/>
          <w:szCs w:val="28"/>
        </w:rPr>
        <w:t>Лубенське міськрайонне управління юстиції</w:t>
      </w:r>
      <w:r w:rsidRPr="00FF12BD">
        <w:rPr>
          <w:rFonts w:ascii="Times New Roman" w:hAnsi="Times New Roman"/>
          <w:sz w:val="28"/>
          <w:szCs w:val="28"/>
        </w:rPr>
        <w:t>.</w:t>
      </w:r>
    </w:p>
    <w:p w:rsidR="0092547A" w:rsidRPr="00FF12BD" w:rsidRDefault="0092547A" w:rsidP="00631094">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Default="0092547A" w:rsidP="00631094">
      <w:pPr>
        <w:rPr>
          <w:lang w:eastAsia="ru-RU"/>
        </w:rPr>
      </w:pPr>
    </w:p>
    <w:p w:rsidR="0092547A" w:rsidRDefault="0092547A" w:rsidP="001D3EBD">
      <w:pPr>
        <w:ind w:firstLine="709"/>
        <w:jc w:val="both"/>
        <w:rPr>
          <w:rFonts w:ascii="Times New Roman" w:hAnsi="Times New Roman"/>
          <w:b/>
          <w:sz w:val="28"/>
          <w:szCs w:val="28"/>
        </w:rPr>
      </w:pPr>
      <w:r>
        <w:rPr>
          <w:rFonts w:ascii="Times New Roman" w:hAnsi="Times New Roman"/>
          <w:b/>
          <w:sz w:val="28"/>
          <w:szCs w:val="28"/>
        </w:rPr>
        <w:t>Оперативна ціль А.2.2. Недопущення виникнення банкрутства підприємств-боржників та сприяння відновленню їх платоспроможності.</w:t>
      </w:r>
    </w:p>
    <w:p w:rsidR="0092547A" w:rsidRDefault="0092547A" w:rsidP="001D3EBD">
      <w:pPr>
        <w:ind w:firstLine="709"/>
        <w:jc w:val="both"/>
        <w:rPr>
          <w:rFonts w:ascii="Times New Roman" w:hAnsi="Times New Roman"/>
          <w:sz w:val="28"/>
          <w:szCs w:val="28"/>
        </w:rPr>
      </w:pPr>
      <w:r>
        <w:rPr>
          <w:rFonts w:ascii="Times New Roman" w:hAnsi="Times New Roman"/>
          <w:sz w:val="28"/>
          <w:szCs w:val="28"/>
        </w:rPr>
        <w:t>З метою н</w:t>
      </w:r>
      <w:r w:rsidRPr="0011116D">
        <w:rPr>
          <w:rFonts w:ascii="Times New Roman" w:hAnsi="Times New Roman"/>
          <w:sz w:val="28"/>
          <w:szCs w:val="28"/>
        </w:rPr>
        <w:t>едопущення виникнення банкрутства підприємств-боржників та сприяння відновленню їх платоспроможності</w:t>
      </w:r>
      <w:r>
        <w:rPr>
          <w:rFonts w:ascii="Times New Roman" w:hAnsi="Times New Roman"/>
          <w:sz w:val="28"/>
          <w:szCs w:val="28"/>
        </w:rPr>
        <w:t xml:space="preserve"> виконавчим комітетом Лубенської міської ради здійснюється систематичний моніторинг фінансово-господарської діяльності підприємств міста, питання соціально-економічного розвитку міста виносяться на розгляд Ради керівників підприємств, установ та організацій міста та Ради підприємців м. Лубен. </w:t>
      </w:r>
    </w:p>
    <w:p w:rsidR="0092547A" w:rsidRDefault="0092547A" w:rsidP="001D3EBD">
      <w:pPr>
        <w:ind w:firstLine="709"/>
        <w:jc w:val="both"/>
        <w:rPr>
          <w:rFonts w:ascii="Times New Roman" w:hAnsi="Times New Roman"/>
          <w:sz w:val="28"/>
          <w:szCs w:val="28"/>
        </w:rPr>
      </w:pPr>
      <w:r>
        <w:rPr>
          <w:rFonts w:ascii="Times New Roman" w:hAnsi="Times New Roman"/>
          <w:sz w:val="28"/>
          <w:szCs w:val="28"/>
        </w:rPr>
        <w:t xml:space="preserve">Проблемні ситуацій виносяться на розгляд </w:t>
      </w:r>
      <w:r w:rsidRPr="00E94E98">
        <w:rPr>
          <w:rFonts w:ascii="Times New Roman" w:hAnsi="Times New Roman"/>
          <w:sz w:val="28"/>
          <w:szCs w:val="28"/>
        </w:rPr>
        <w:t>комісії з питань своєчасності і повноти сплати  податків, погашення заборгованості із заробітної  плати (грошового забезпечення), пенсій, стипендій, інших соціальних виплат та підвищення ефективності діяльності суб’єктів господарювання</w:t>
      </w:r>
      <w:r>
        <w:rPr>
          <w:rFonts w:ascii="Times New Roman" w:hAnsi="Times New Roman"/>
          <w:sz w:val="28"/>
          <w:szCs w:val="28"/>
        </w:rPr>
        <w:t>, на якій розглядаються причини виникнення проблемної ситуації та розробляються спільні шляхи її вирішення.</w:t>
      </w:r>
    </w:p>
    <w:p w:rsidR="0092547A" w:rsidRDefault="0092547A" w:rsidP="001D3EBD">
      <w:pPr>
        <w:ind w:firstLine="709"/>
        <w:jc w:val="both"/>
        <w:rPr>
          <w:rFonts w:ascii="Times New Roman" w:hAnsi="Times New Roman"/>
          <w:sz w:val="28"/>
          <w:szCs w:val="28"/>
        </w:rPr>
      </w:pPr>
      <w:r>
        <w:rPr>
          <w:rFonts w:ascii="Times New Roman" w:hAnsi="Times New Roman"/>
          <w:sz w:val="28"/>
          <w:szCs w:val="28"/>
        </w:rPr>
        <w:t>В межах власних повноважень виконавчий комітет Лубенської міської ради у разі необхідності звертається до вищих органів виконавчої влади, інших державних органів, підприємств, установ, організацій щодо сприяння діяльності суб’єктів господарювання міста та вирішення їх проблемних ситуацій.</w:t>
      </w:r>
    </w:p>
    <w:p w:rsidR="0092547A" w:rsidRPr="00FF12BD" w:rsidRDefault="0092547A" w:rsidP="001D3EBD">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1D3EBD">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w:t>
      </w:r>
      <w:r w:rsidRPr="00B47FD8">
        <w:rPr>
          <w:rFonts w:ascii="Times New Roman" w:hAnsi="Times New Roman"/>
          <w:sz w:val="28"/>
          <w:szCs w:val="28"/>
        </w:rPr>
        <w:t xml:space="preserve"> </w:t>
      </w:r>
      <w:r w:rsidRPr="00FF12BD">
        <w:rPr>
          <w:rFonts w:ascii="Times New Roman" w:hAnsi="Times New Roman"/>
          <w:sz w:val="28"/>
          <w:szCs w:val="28"/>
        </w:rPr>
        <w:t xml:space="preserve">керівники </w:t>
      </w:r>
      <w:r>
        <w:rPr>
          <w:rFonts w:ascii="Times New Roman" w:hAnsi="Times New Roman"/>
          <w:sz w:val="28"/>
          <w:szCs w:val="28"/>
        </w:rPr>
        <w:t>суб’єктів господарювання,</w:t>
      </w:r>
      <w:r w:rsidRPr="00B86FEE">
        <w:rPr>
          <w:rFonts w:ascii="Times New Roman" w:hAnsi="Times New Roman"/>
          <w:sz w:val="28"/>
          <w:szCs w:val="28"/>
        </w:rPr>
        <w:t xml:space="preserve"> </w:t>
      </w:r>
      <w:r>
        <w:rPr>
          <w:rFonts w:ascii="Times New Roman" w:hAnsi="Times New Roman"/>
          <w:sz w:val="28"/>
          <w:szCs w:val="28"/>
        </w:rPr>
        <w:t>комісія</w:t>
      </w:r>
      <w:r w:rsidRPr="00E94E98">
        <w:rPr>
          <w:rFonts w:ascii="Times New Roman" w:hAnsi="Times New Roman"/>
          <w:sz w:val="28"/>
          <w:szCs w:val="28"/>
        </w:rPr>
        <w:t xml:space="preserve"> з питань своєчасності і </w:t>
      </w:r>
      <w:r w:rsidRPr="00E94E98">
        <w:rPr>
          <w:rFonts w:ascii="Times New Roman" w:hAnsi="Times New Roman"/>
          <w:sz w:val="28"/>
          <w:szCs w:val="28"/>
        </w:rPr>
        <w:lastRenderedPageBreak/>
        <w:t>повноти сплати  податків, погашення заборгованості із заробітної  плати (грошового забезпечення), пенсій, стипендій,  інших соціальних виплат та підвищення ефективності діяльності суб’єктів господарювання</w:t>
      </w:r>
      <w:r>
        <w:rPr>
          <w:rFonts w:ascii="Times New Roman" w:hAnsi="Times New Roman"/>
          <w:sz w:val="28"/>
          <w:szCs w:val="28"/>
        </w:rPr>
        <w:t>.</w:t>
      </w:r>
    </w:p>
    <w:p w:rsidR="0092547A" w:rsidRPr="00FF12BD" w:rsidRDefault="0092547A" w:rsidP="001D3EBD">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Рада керівників підприємств, установ та організацій міста, Рада підприємців м. Лубен.</w:t>
      </w:r>
    </w:p>
    <w:p w:rsidR="0092547A" w:rsidRDefault="0092547A" w:rsidP="001D3EBD">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Default="0092547A" w:rsidP="001D3EBD">
      <w:pPr>
        <w:ind w:firstLine="709"/>
        <w:jc w:val="both"/>
        <w:rPr>
          <w:rFonts w:ascii="Times New Roman" w:hAnsi="Times New Roman"/>
          <w:sz w:val="28"/>
          <w:szCs w:val="28"/>
        </w:rPr>
      </w:pPr>
    </w:p>
    <w:p w:rsidR="0092547A" w:rsidRDefault="0092547A" w:rsidP="007D565F">
      <w:pPr>
        <w:ind w:firstLine="709"/>
        <w:jc w:val="both"/>
        <w:rPr>
          <w:rFonts w:ascii="Times New Roman" w:hAnsi="Times New Roman"/>
          <w:b/>
          <w:sz w:val="28"/>
          <w:szCs w:val="28"/>
        </w:rPr>
      </w:pPr>
      <w:r>
        <w:rPr>
          <w:rFonts w:ascii="Times New Roman" w:hAnsi="Times New Roman"/>
          <w:b/>
          <w:sz w:val="28"/>
          <w:szCs w:val="28"/>
        </w:rPr>
        <w:t>Оперативна ціль А.2.3. Сприяння пошуку інвесторів для відновлення роботи підприємств-банкрутів.</w:t>
      </w:r>
    </w:p>
    <w:p w:rsidR="0092547A" w:rsidRDefault="0092547A" w:rsidP="007D565F">
      <w:pPr>
        <w:ind w:firstLine="709"/>
        <w:jc w:val="both"/>
        <w:rPr>
          <w:rFonts w:ascii="Times New Roman" w:hAnsi="Times New Roman"/>
          <w:sz w:val="28"/>
          <w:szCs w:val="28"/>
        </w:rPr>
      </w:pPr>
      <w:r>
        <w:rPr>
          <w:rFonts w:ascii="Times New Roman" w:hAnsi="Times New Roman"/>
          <w:sz w:val="28"/>
          <w:szCs w:val="28"/>
        </w:rPr>
        <w:t xml:space="preserve">З метою відновлення виробничої діяльності на базі підприємств-банкрутів міста виконавчим комітетом Лубенської міської ради в межах власних повноважень ведеться активна робота по наданню допомоги таким підприємствам у пошуку інвестора. Це здійснюється шляхом проведення відповідних зустрічей, консультацій, нарад, візитів. </w:t>
      </w:r>
    </w:p>
    <w:p w:rsidR="0092547A" w:rsidRDefault="0092547A" w:rsidP="007D565F">
      <w:pPr>
        <w:ind w:firstLine="709"/>
        <w:jc w:val="both"/>
        <w:rPr>
          <w:rFonts w:ascii="Times New Roman" w:hAnsi="Times New Roman"/>
          <w:sz w:val="28"/>
          <w:szCs w:val="28"/>
        </w:rPr>
      </w:pPr>
      <w:r>
        <w:rPr>
          <w:rFonts w:ascii="Times New Roman" w:hAnsi="Times New Roman"/>
          <w:sz w:val="28"/>
          <w:szCs w:val="28"/>
        </w:rPr>
        <w:t>Інформація про інвестиційну привабливість розміщується та у разі необхідності оперативно поновлюється на офіційному сайті міської ради, необхідні матеріали надаються до Полтавської обласної державної адміністрації для подальшого поширення інформації про можливі об’єкти інвестування міста.</w:t>
      </w:r>
    </w:p>
    <w:p w:rsidR="0092547A" w:rsidRDefault="0092547A" w:rsidP="007D565F">
      <w:pPr>
        <w:ind w:firstLine="709"/>
        <w:jc w:val="both"/>
        <w:rPr>
          <w:rFonts w:ascii="Times New Roman" w:hAnsi="Times New Roman"/>
          <w:sz w:val="28"/>
          <w:szCs w:val="28"/>
        </w:rPr>
      </w:pPr>
      <w:r>
        <w:rPr>
          <w:rFonts w:ascii="Times New Roman" w:hAnsi="Times New Roman"/>
          <w:sz w:val="28"/>
          <w:szCs w:val="28"/>
        </w:rPr>
        <w:t>Керівникам підприємств-банкрутів та потенційним інвесторам надається всебічна консультативна та технічна допомога, забезпечується сприяння їх співпраці. За необхідності направляються звернення до вищих органів виконавчої влади, інших державних органів, підприємств, установ, організацій з приводу сприяння відновленню виробничої діяльності на базі підприємств – банкрутів.</w:t>
      </w:r>
    </w:p>
    <w:p w:rsidR="0092547A" w:rsidRDefault="0092547A" w:rsidP="007D565F">
      <w:pPr>
        <w:ind w:firstLine="709"/>
        <w:jc w:val="both"/>
        <w:rPr>
          <w:rFonts w:ascii="Times New Roman" w:hAnsi="Times New Roman"/>
          <w:sz w:val="28"/>
          <w:szCs w:val="28"/>
        </w:rPr>
      </w:pPr>
      <w:r>
        <w:rPr>
          <w:rFonts w:ascii="Times New Roman" w:hAnsi="Times New Roman"/>
          <w:sz w:val="28"/>
          <w:szCs w:val="28"/>
        </w:rPr>
        <w:t>В результаті проведеної роботи очікується відновлення виробничої діяльності на потужностях таких підприємств-банкрутів:</w:t>
      </w:r>
    </w:p>
    <w:p w:rsidR="0092547A" w:rsidRDefault="0092547A" w:rsidP="00875473">
      <w:pPr>
        <w:pStyle w:val="a3"/>
        <w:numPr>
          <w:ilvl w:val="0"/>
          <w:numId w:val="8"/>
        </w:numPr>
        <w:jc w:val="both"/>
        <w:rPr>
          <w:rFonts w:ascii="Times New Roman" w:hAnsi="Times New Roman"/>
          <w:sz w:val="28"/>
          <w:szCs w:val="28"/>
        </w:rPr>
      </w:pPr>
      <w:r>
        <w:rPr>
          <w:rFonts w:ascii="Times New Roman" w:hAnsi="Times New Roman"/>
          <w:sz w:val="28"/>
          <w:szCs w:val="28"/>
        </w:rPr>
        <w:t>ЗАТ «Лубнимеблі» (арбітражний керуючий – Болтік С.М.);</w:t>
      </w:r>
    </w:p>
    <w:p w:rsidR="0092547A" w:rsidRPr="00875473" w:rsidRDefault="0092547A" w:rsidP="00875473">
      <w:pPr>
        <w:pStyle w:val="a3"/>
        <w:numPr>
          <w:ilvl w:val="0"/>
          <w:numId w:val="8"/>
        </w:numPr>
        <w:jc w:val="both"/>
        <w:rPr>
          <w:rFonts w:ascii="Times New Roman" w:hAnsi="Times New Roman"/>
          <w:sz w:val="28"/>
          <w:szCs w:val="28"/>
        </w:rPr>
      </w:pPr>
      <w:r>
        <w:rPr>
          <w:rFonts w:ascii="Times New Roman" w:hAnsi="Times New Roman"/>
          <w:sz w:val="28"/>
          <w:szCs w:val="28"/>
        </w:rPr>
        <w:t>ЗАТ «Лубенський м’ясокомбінат» (арбітражний керуючий – Голейна Л.Ю.).</w:t>
      </w:r>
    </w:p>
    <w:p w:rsidR="0092547A" w:rsidRPr="00FF12BD" w:rsidRDefault="0092547A" w:rsidP="007D565F">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7D565F">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w:t>
      </w:r>
      <w:r w:rsidRPr="00B47FD8">
        <w:rPr>
          <w:rFonts w:ascii="Times New Roman" w:hAnsi="Times New Roman"/>
          <w:sz w:val="28"/>
          <w:szCs w:val="28"/>
        </w:rPr>
        <w:t xml:space="preserve"> </w:t>
      </w:r>
      <w:r>
        <w:rPr>
          <w:rFonts w:ascii="Times New Roman" w:hAnsi="Times New Roman"/>
          <w:sz w:val="28"/>
          <w:szCs w:val="28"/>
        </w:rPr>
        <w:t>ліквідатори (арбітражні керуючі, розпорядники майна, керуючі санацією) підприємств - банкрутів</w:t>
      </w:r>
      <w:r w:rsidRPr="00FF12BD">
        <w:rPr>
          <w:rFonts w:ascii="Times New Roman" w:hAnsi="Times New Roman"/>
          <w:sz w:val="28"/>
          <w:szCs w:val="28"/>
        </w:rPr>
        <w:t>.</w:t>
      </w:r>
    </w:p>
    <w:p w:rsidR="0092547A" w:rsidRPr="00FF12BD" w:rsidRDefault="0092547A" w:rsidP="007D565F">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Рада керівників підприємств, установ та організацій міста, Рада підприємців м. Лубен, комісія</w:t>
      </w:r>
      <w:r w:rsidRPr="00E94E98">
        <w:rPr>
          <w:rFonts w:ascii="Times New Roman" w:hAnsi="Times New Roman"/>
          <w:sz w:val="28"/>
          <w:szCs w:val="28"/>
        </w:rPr>
        <w:t xml:space="preserve"> з питань своєчасності і повноти сплати  податків, </w:t>
      </w:r>
      <w:r>
        <w:rPr>
          <w:rFonts w:ascii="Times New Roman" w:hAnsi="Times New Roman"/>
          <w:sz w:val="28"/>
          <w:szCs w:val="28"/>
        </w:rPr>
        <w:t>відділ інформаційної діяльності та комунікацій з громадськістю виконавчого комітету.</w:t>
      </w:r>
    </w:p>
    <w:p w:rsidR="0092547A" w:rsidRDefault="0092547A" w:rsidP="007D565F">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Default="0092547A" w:rsidP="007D565F">
      <w:pPr>
        <w:ind w:firstLine="709"/>
        <w:jc w:val="both"/>
        <w:rPr>
          <w:rFonts w:ascii="Times New Roman" w:hAnsi="Times New Roman"/>
          <w:sz w:val="28"/>
          <w:szCs w:val="28"/>
        </w:rPr>
      </w:pPr>
    </w:p>
    <w:p w:rsidR="0092547A" w:rsidRDefault="0092547A" w:rsidP="00EB1D11">
      <w:pPr>
        <w:ind w:firstLine="709"/>
        <w:jc w:val="both"/>
        <w:rPr>
          <w:rFonts w:ascii="Times New Roman" w:hAnsi="Times New Roman"/>
          <w:b/>
          <w:sz w:val="28"/>
          <w:szCs w:val="28"/>
        </w:rPr>
      </w:pPr>
      <w:r>
        <w:rPr>
          <w:rFonts w:ascii="Times New Roman" w:hAnsi="Times New Roman"/>
          <w:b/>
          <w:sz w:val="28"/>
          <w:szCs w:val="28"/>
        </w:rPr>
        <w:t>Оперативна ціль А.2.4. Забезпечення всебічної підтримки підприємств, що здійснюють виробничу діяльність на базі підприємств-банкрутів.</w:t>
      </w:r>
    </w:p>
    <w:p w:rsidR="0092547A" w:rsidRDefault="0092547A" w:rsidP="00EB1D11">
      <w:pPr>
        <w:ind w:firstLine="709"/>
        <w:jc w:val="both"/>
        <w:rPr>
          <w:rFonts w:ascii="Times New Roman" w:hAnsi="Times New Roman"/>
          <w:sz w:val="28"/>
          <w:szCs w:val="28"/>
        </w:rPr>
      </w:pPr>
      <w:r w:rsidRPr="00517B8E">
        <w:rPr>
          <w:rFonts w:ascii="Times New Roman" w:hAnsi="Times New Roman"/>
          <w:sz w:val="28"/>
          <w:szCs w:val="28"/>
        </w:rPr>
        <w:t>Тривалий час у процесі банкрутства (з 2008 року) перебував ЗАТ «Лубенський ремонтний завод», який у попередні роки бу</w:t>
      </w:r>
      <w:r>
        <w:rPr>
          <w:rFonts w:ascii="Times New Roman" w:hAnsi="Times New Roman"/>
          <w:sz w:val="28"/>
          <w:szCs w:val="28"/>
        </w:rPr>
        <w:t>в</w:t>
      </w:r>
      <w:r w:rsidRPr="00517B8E">
        <w:rPr>
          <w:rFonts w:ascii="Times New Roman" w:hAnsi="Times New Roman"/>
          <w:sz w:val="28"/>
          <w:szCs w:val="28"/>
        </w:rPr>
        <w:t xml:space="preserve"> одним з провідних бюджетоутворюючих підприємств міста, надава</w:t>
      </w:r>
      <w:r>
        <w:rPr>
          <w:rFonts w:ascii="Times New Roman" w:hAnsi="Times New Roman"/>
          <w:sz w:val="28"/>
          <w:szCs w:val="28"/>
        </w:rPr>
        <w:t>в якісні</w:t>
      </w:r>
      <w:r w:rsidRPr="00517B8E">
        <w:rPr>
          <w:rFonts w:ascii="Times New Roman" w:hAnsi="Times New Roman"/>
          <w:sz w:val="28"/>
          <w:szCs w:val="28"/>
        </w:rPr>
        <w:t xml:space="preserve"> послуги</w:t>
      </w:r>
      <w:r>
        <w:rPr>
          <w:rFonts w:ascii="Times New Roman" w:hAnsi="Times New Roman"/>
          <w:sz w:val="28"/>
          <w:szCs w:val="28"/>
        </w:rPr>
        <w:t xml:space="preserve"> зі </w:t>
      </w:r>
      <w:r>
        <w:rPr>
          <w:rFonts w:ascii="Times New Roman" w:hAnsi="Times New Roman"/>
          <w:sz w:val="28"/>
          <w:szCs w:val="28"/>
        </w:rPr>
        <w:lastRenderedPageBreak/>
        <w:t>спеціалізованого ремонту тракторів та інших сільськогосподарських машин</w:t>
      </w:r>
      <w:r w:rsidRPr="00517B8E">
        <w:rPr>
          <w:rFonts w:ascii="Times New Roman" w:hAnsi="Times New Roman"/>
          <w:sz w:val="28"/>
          <w:szCs w:val="28"/>
        </w:rPr>
        <w:t>, та забезпечува</w:t>
      </w:r>
      <w:r>
        <w:rPr>
          <w:rFonts w:ascii="Times New Roman" w:hAnsi="Times New Roman"/>
          <w:sz w:val="28"/>
          <w:szCs w:val="28"/>
        </w:rPr>
        <w:t>в</w:t>
      </w:r>
      <w:r w:rsidRPr="00517B8E">
        <w:rPr>
          <w:rFonts w:ascii="Times New Roman" w:hAnsi="Times New Roman"/>
          <w:sz w:val="28"/>
          <w:szCs w:val="28"/>
        </w:rPr>
        <w:t xml:space="preserve"> лубенців робочими місцями.</w:t>
      </w:r>
    </w:p>
    <w:p w:rsidR="0092547A" w:rsidRDefault="0092547A" w:rsidP="00EB1D11">
      <w:pPr>
        <w:ind w:firstLine="709"/>
        <w:jc w:val="both"/>
        <w:rPr>
          <w:rFonts w:ascii="Times New Roman" w:hAnsi="Times New Roman"/>
          <w:sz w:val="28"/>
          <w:szCs w:val="28"/>
        </w:rPr>
      </w:pPr>
      <w:r>
        <w:rPr>
          <w:rFonts w:ascii="Times New Roman" w:hAnsi="Times New Roman"/>
          <w:sz w:val="28"/>
          <w:szCs w:val="28"/>
        </w:rPr>
        <w:t>Виконавчим комітетом Лубенської міської ради велася активна робота по пошуку потенційного інвестора задля відновлення виробничої діяльності на базі цього підприємства: відбувалися неодноразові наради з цього приводу з арбітражним керуючим, велися зустрічі та переговори з представниками власника основних засобів підприємства ПАТ «Банк «Контракт». Крім того, були розроблені презентаційні матеріали, які в ході зустрічей надавалися потенційним інвесторам, ці матеріали були розміщені для ознайомлення на офіційному сайті Лубенської міської ради та направлені для подальшого розповсюдження до Полтавської обласної державної адміністрації.</w:t>
      </w:r>
    </w:p>
    <w:p w:rsidR="0092547A" w:rsidRDefault="0092547A" w:rsidP="00EB1D11">
      <w:pPr>
        <w:ind w:firstLine="709"/>
        <w:jc w:val="both"/>
        <w:rPr>
          <w:rFonts w:ascii="Times New Roman" w:hAnsi="Times New Roman"/>
          <w:sz w:val="28"/>
          <w:szCs w:val="28"/>
          <w:shd w:val="clear" w:color="auto" w:fill="FFFFFF"/>
        </w:rPr>
      </w:pPr>
      <w:r>
        <w:rPr>
          <w:rFonts w:ascii="Times New Roman" w:hAnsi="Times New Roman"/>
          <w:sz w:val="28"/>
          <w:szCs w:val="28"/>
        </w:rPr>
        <w:t xml:space="preserve">В результаті спільної роботи було знайдено інвестора для цих виробничих площ і в кінці 2015 року на території колишнього ЗАТ «Лубенський ремонтний завод» розпочало свою діяльність ТОВ «Завод сільгоспмашин «ВІМ», яке займається </w:t>
      </w:r>
      <w:r w:rsidRPr="00B62C74">
        <w:rPr>
          <w:rFonts w:ascii="Times New Roman" w:hAnsi="Times New Roman"/>
          <w:sz w:val="28"/>
          <w:szCs w:val="28"/>
          <w:shd w:val="clear" w:color="auto" w:fill="FFFFFF"/>
        </w:rPr>
        <w:t>виробництво</w:t>
      </w:r>
      <w:r>
        <w:rPr>
          <w:rFonts w:ascii="Times New Roman" w:hAnsi="Times New Roman"/>
          <w:sz w:val="28"/>
          <w:szCs w:val="28"/>
          <w:shd w:val="clear" w:color="auto" w:fill="FFFFFF"/>
        </w:rPr>
        <w:t>м</w:t>
      </w:r>
      <w:r w:rsidRPr="00B62C74">
        <w:rPr>
          <w:rFonts w:ascii="Times New Roman" w:hAnsi="Times New Roman"/>
          <w:sz w:val="28"/>
          <w:szCs w:val="28"/>
          <w:shd w:val="clear" w:color="auto" w:fill="FFFFFF"/>
        </w:rPr>
        <w:t xml:space="preserve"> машин і устаткування для сільського та лісового господарства.</w:t>
      </w:r>
      <w:r>
        <w:rPr>
          <w:rFonts w:ascii="Times New Roman" w:hAnsi="Times New Roman"/>
          <w:sz w:val="28"/>
          <w:szCs w:val="28"/>
          <w:shd w:val="clear" w:color="auto" w:fill="FFFFFF"/>
        </w:rPr>
        <w:t xml:space="preserve"> На даний час на підприємстві працює близько 100 осіб, в подальшому планується збільшення кількості працівників до 400 осіб.</w:t>
      </w:r>
    </w:p>
    <w:p w:rsidR="0092547A" w:rsidRDefault="0092547A" w:rsidP="00EB1D11">
      <w:pPr>
        <w:ind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Виконавчим комітетом Лубенської міської ради в межах власних повноважень і надалі буде надаватися всебічна підтримка та допомога ТОВ «Завод сільгоспмашин «ВІМ» та іншим підприємствам, що здійснюватимуть свою виробничу діяльність на виробничих потужностях підприємств-банкрутів:</w:t>
      </w:r>
    </w:p>
    <w:p w:rsidR="0092547A" w:rsidRDefault="0092547A" w:rsidP="00C20F4D">
      <w:pPr>
        <w:pStyle w:val="a3"/>
        <w:numPr>
          <w:ilvl w:val="0"/>
          <w:numId w:val="8"/>
        </w:numPr>
        <w:tabs>
          <w:tab w:val="left" w:pos="1134"/>
        </w:tabs>
        <w:ind w:left="0" w:firstLine="720"/>
        <w:jc w:val="both"/>
        <w:rPr>
          <w:rFonts w:ascii="Times New Roman" w:hAnsi="Times New Roman"/>
          <w:sz w:val="28"/>
          <w:szCs w:val="28"/>
        </w:rPr>
      </w:pPr>
      <w:r>
        <w:rPr>
          <w:rFonts w:ascii="Times New Roman" w:hAnsi="Times New Roman"/>
          <w:sz w:val="28"/>
          <w:szCs w:val="28"/>
        </w:rPr>
        <w:t xml:space="preserve"> необхідна інформаційна та консультативна допомога;</w:t>
      </w:r>
    </w:p>
    <w:p w:rsidR="0092547A" w:rsidRDefault="0092547A" w:rsidP="00C20F4D">
      <w:pPr>
        <w:pStyle w:val="a3"/>
        <w:numPr>
          <w:ilvl w:val="0"/>
          <w:numId w:val="8"/>
        </w:numPr>
        <w:tabs>
          <w:tab w:val="left" w:pos="1134"/>
        </w:tabs>
        <w:ind w:left="0" w:firstLine="720"/>
        <w:jc w:val="both"/>
        <w:rPr>
          <w:rFonts w:ascii="Times New Roman" w:hAnsi="Times New Roman"/>
          <w:sz w:val="28"/>
          <w:szCs w:val="28"/>
        </w:rPr>
      </w:pPr>
      <w:r>
        <w:rPr>
          <w:rFonts w:ascii="Times New Roman" w:hAnsi="Times New Roman"/>
          <w:sz w:val="28"/>
          <w:szCs w:val="28"/>
        </w:rPr>
        <w:t xml:space="preserve"> сприяння у розповсюдженні інформаційних та рекламних матеріалів;</w:t>
      </w:r>
    </w:p>
    <w:p w:rsidR="0092547A" w:rsidRDefault="0092547A" w:rsidP="00C20F4D">
      <w:pPr>
        <w:pStyle w:val="a3"/>
        <w:numPr>
          <w:ilvl w:val="0"/>
          <w:numId w:val="8"/>
        </w:numPr>
        <w:tabs>
          <w:tab w:val="left" w:pos="1134"/>
        </w:tabs>
        <w:ind w:left="0" w:firstLine="720"/>
        <w:jc w:val="both"/>
        <w:rPr>
          <w:rFonts w:ascii="Times New Roman" w:hAnsi="Times New Roman"/>
          <w:sz w:val="28"/>
          <w:szCs w:val="28"/>
        </w:rPr>
      </w:pPr>
      <w:r>
        <w:rPr>
          <w:rFonts w:ascii="Times New Roman" w:hAnsi="Times New Roman"/>
          <w:sz w:val="28"/>
          <w:szCs w:val="28"/>
        </w:rPr>
        <w:t xml:space="preserve"> забезпечуватиметься участь підприємств у різноманітних тематичних нарадах, семінарах, нарадах, конференціях, форумах, виставках та інше;</w:t>
      </w:r>
    </w:p>
    <w:p w:rsidR="0092547A" w:rsidRDefault="0092547A" w:rsidP="00C20F4D">
      <w:pPr>
        <w:pStyle w:val="a3"/>
        <w:numPr>
          <w:ilvl w:val="0"/>
          <w:numId w:val="8"/>
        </w:numPr>
        <w:tabs>
          <w:tab w:val="left" w:pos="1134"/>
        </w:tabs>
        <w:ind w:left="0" w:firstLine="720"/>
        <w:jc w:val="both"/>
        <w:rPr>
          <w:rFonts w:ascii="Times New Roman" w:hAnsi="Times New Roman"/>
          <w:sz w:val="28"/>
          <w:szCs w:val="28"/>
        </w:rPr>
      </w:pPr>
      <w:r>
        <w:rPr>
          <w:rFonts w:ascii="Times New Roman" w:hAnsi="Times New Roman"/>
          <w:sz w:val="28"/>
          <w:szCs w:val="28"/>
        </w:rPr>
        <w:t xml:space="preserve"> допомога у підготовці та пошуку кваліфікованих кадрів (у співпраці з Лубенським міськрайонним центром зайнятості, Лубенським професійним ліцеєм тощо);</w:t>
      </w:r>
    </w:p>
    <w:p w:rsidR="0092547A" w:rsidRPr="00D91C15" w:rsidRDefault="0092547A" w:rsidP="00C20F4D">
      <w:pPr>
        <w:pStyle w:val="a3"/>
        <w:numPr>
          <w:ilvl w:val="0"/>
          <w:numId w:val="8"/>
        </w:numPr>
        <w:tabs>
          <w:tab w:val="left" w:pos="1134"/>
        </w:tabs>
        <w:ind w:left="0" w:firstLine="720"/>
        <w:jc w:val="both"/>
        <w:rPr>
          <w:rFonts w:ascii="Times New Roman" w:hAnsi="Times New Roman"/>
          <w:sz w:val="28"/>
          <w:szCs w:val="28"/>
        </w:rPr>
      </w:pPr>
      <w:r>
        <w:rPr>
          <w:rFonts w:ascii="Times New Roman" w:hAnsi="Times New Roman"/>
          <w:sz w:val="28"/>
          <w:szCs w:val="28"/>
        </w:rPr>
        <w:t xml:space="preserve"> допомога у пошуку потенційних бізнес-партнерів та інше.</w:t>
      </w:r>
    </w:p>
    <w:p w:rsidR="0092547A" w:rsidRPr="00FF12BD" w:rsidRDefault="0092547A" w:rsidP="00EB1D11">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EB1D11">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w:t>
      </w:r>
      <w:r w:rsidRPr="00B47FD8">
        <w:rPr>
          <w:rFonts w:ascii="Times New Roman" w:hAnsi="Times New Roman"/>
          <w:sz w:val="28"/>
          <w:szCs w:val="28"/>
        </w:rPr>
        <w:t xml:space="preserve"> </w:t>
      </w:r>
      <w:r>
        <w:rPr>
          <w:rFonts w:ascii="Times New Roman" w:hAnsi="Times New Roman"/>
          <w:sz w:val="28"/>
          <w:szCs w:val="28"/>
        </w:rPr>
        <w:t>Рада керівників підприємств, установ та організацій міста, Рада підприємців м. Лубен</w:t>
      </w:r>
      <w:r w:rsidRPr="00FF12BD">
        <w:rPr>
          <w:rFonts w:ascii="Times New Roman" w:hAnsi="Times New Roman"/>
          <w:sz w:val="28"/>
          <w:szCs w:val="28"/>
        </w:rPr>
        <w:t>.</w:t>
      </w:r>
    </w:p>
    <w:p w:rsidR="0092547A" w:rsidRPr="00FF12BD" w:rsidRDefault="0092547A" w:rsidP="00EB1D11">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відділ інформаційної діяльності та комунікацій з громадськістю виконавчого комітету.</w:t>
      </w:r>
    </w:p>
    <w:p w:rsidR="0092547A" w:rsidRPr="00FF12BD" w:rsidRDefault="0092547A" w:rsidP="00EB1D11">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sidRPr="001B7509">
        <w:rPr>
          <w:rFonts w:ascii="Times New Roman" w:hAnsi="Times New Roman"/>
          <w:sz w:val="28"/>
          <w:szCs w:val="28"/>
        </w:rPr>
        <w:t>щорічно.</w:t>
      </w:r>
    </w:p>
    <w:p w:rsidR="0092547A" w:rsidRPr="00FF12BD" w:rsidRDefault="0092547A" w:rsidP="007D565F">
      <w:pPr>
        <w:ind w:firstLine="709"/>
        <w:jc w:val="both"/>
        <w:rPr>
          <w:rFonts w:ascii="Times New Roman" w:hAnsi="Times New Roman"/>
          <w:sz w:val="28"/>
          <w:szCs w:val="28"/>
        </w:rPr>
      </w:pPr>
    </w:p>
    <w:p w:rsidR="0092547A" w:rsidRDefault="0092547A" w:rsidP="001D3EBD">
      <w:pPr>
        <w:ind w:firstLine="709"/>
        <w:jc w:val="both"/>
        <w:rPr>
          <w:rFonts w:ascii="Times New Roman" w:hAnsi="Times New Roman"/>
          <w:sz w:val="28"/>
          <w:szCs w:val="28"/>
        </w:rPr>
      </w:pPr>
    </w:p>
    <w:p w:rsidR="0092547A" w:rsidRPr="005C6291" w:rsidRDefault="0092547A" w:rsidP="001D3EBD">
      <w:pPr>
        <w:ind w:firstLine="709"/>
        <w:jc w:val="both"/>
        <w:rPr>
          <w:rFonts w:ascii="Times New Roman" w:hAnsi="Times New Roman"/>
          <w:b/>
          <w:sz w:val="28"/>
          <w:szCs w:val="28"/>
        </w:rPr>
      </w:pPr>
      <w:r w:rsidRPr="005C6291">
        <w:rPr>
          <w:rFonts w:ascii="Times New Roman" w:hAnsi="Times New Roman"/>
          <w:b/>
          <w:sz w:val="28"/>
          <w:szCs w:val="28"/>
        </w:rPr>
        <w:t>Стратегічна ціль А.3. Забезпечення надходжень до місцевого бюджету.</w:t>
      </w:r>
    </w:p>
    <w:p w:rsidR="0092547A" w:rsidRDefault="0092547A" w:rsidP="001D3EBD">
      <w:pPr>
        <w:ind w:firstLine="709"/>
        <w:jc w:val="both"/>
        <w:rPr>
          <w:rFonts w:ascii="Times New Roman" w:hAnsi="Times New Roman"/>
          <w:b/>
          <w:color w:val="FF0000"/>
          <w:sz w:val="28"/>
          <w:szCs w:val="28"/>
        </w:rPr>
      </w:pPr>
    </w:p>
    <w:p w:rsidR="0092547A" w:rsidRDefault="0092547A" w:rsidP="001F36EF">
      <w:pPr>
        <w:ind w:firstLine="709"/>
        <w:jc w:val="both"/>
        <w:rPr>
          <w:rFonts w:ascii="Times New Roman" w:hAnsi="Times New Roman"/>
          <w:b/>
          <w:sz w:val="28"/>
          <w:szCs w:val="28"/>
        </w:rPr>
      </w:pPr>
      <w:r>
        <w:rPr>
          <w:rFonts w:ascii="Times New Roman" w:hAnsi="Times New Roman"/>
          <w:b/>
          <w:sz w:val="28"/>
          <w:szCs w:val="28"/>
        </w:rPr>
        <w:t>Оперативна ціль А.3.1. Легалізація робочих місць в реальному секторі економіки.</w:t>
      </w:r>
    </w:p>
    <w:p w:rsidR="0092547A" w:rsidRPr="00126D48" w:rsidRDefault="0092547A" w:rsidP="00126D48">
      <w:pPr>
        <w:ind w:firstLine="709"/>
        <w:jc w:val="both"/>
        <w:rPr>
          <w:rFonts w:ascii="Times New Roman" w:hAnsi="Times New Roman"/>
          <w:sz w:val="28"/>
          <w:szCs w:val="28"/>
        </w:rPr>
      </w:pPr>
      <w:r w:rsidRPr="00126D48">
        <w:rPr>
          <w:rFonts w:ascii="Times New Roman" w:hAnsi="Times New Roman"/>
          <w:sz w:val="28"/>
          <w:szCs w:val="28"/>
        </w:rPr>
        <w:t xml:space="preserve">Вжиття заходів щодо легалізації робочих місць в реальному секторі економіки міста, виводу підприємств міста з «тіньового» сектору економіки, </w:t>
      </w:r>
      <w:r w:rsidRPr="00126D48">
        <w:rPr>
          <w:rFonts w:ascii="Times New Roman" w:hAnsi="Times New Roman"/>
          <w:sz w:val="28"/>
          <w:szCs w:val="28"/>
        </w:rPr>
        <w:lastRenderedPageBreak/>
        <w:t>виявлення суб’єктів господарювання, які мінімізують податкові зобов’язання та ухиляються від сплати податків.</w:t>
      </w:r>
    </w:p>
    <w:p w:rsidR="0092547A" w:rsidRPr="00FF12BD" w:rsidRDefault="0092547A" w:rsidP="001F36EF">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1F36EF">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міська робоча група з питань легалізації заробітної плати та зайнятості населення</w:t>
      </w:r>
      <w:r w:rsidRPr="00FF12BD">
        <w:rPr>
          <w:rFonts w:ascii="Times New Roman" w:hAnsi="Times New Roman"/>
          <w:sz w:val="28"/>
          <w:szCs w:val="28"/>
        </w:rPr>
        <w:t>.</w:t>
      </w:r>
    </w:p>
    <w:p w:rsidR="0092547A" w:rsidRPr="00FF12BD" w:rsidRDefault="0092547A" w:rsidP="001F36EF">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 </w:t>
      </w:r>
      <w:r w:rsidRPr="00C843DD">
        <w:rPr>
          <w:rFonts w:ascii="Times New Roman" w:hAnsi="Times New Roman"/>
          <w:sz w:val="28"/>
          <w:szCs w:val="28"/>
        </w:rPr>
        <w:t xml:space="preserve">управління Держпраці України у Полтавській області, </w:t>
      </w:r>
      <w:r>
        <w:rPr>
          <w:rFonts w:ascii="Times New Roman" w:hAnsi="Times New Roman"/>
          <w:sz w:val="28"/>
          <w:szCs w:val="28"/>
        </w:rPr>
        <w:t>Лубенська ОДПІ</w:t>
      </w:r>
      <w:r w:rsidRPr="00C843DD">
        <w:rPr>
          <w:rFonts w:ascii="Times New Roman" w:hAnsi="Times New Roman"/>
          <w:sz w:val="28"/>
          <w:szCs w:val="28"/>
        </w:rPr>
        <w:t>, управління</w:t>
      </w:r>
      <w:r>
        <w:rPr>
          <w:rFonts w:ascii="Times New Roman" w:hAnsi="Times New Roman"/>
          <w:sz w:val="28"/>
          <w:szCs w:val="28"/>
        </w:rPr>
        <w:t xml:space="preserve"> соціального захисту населення виконавчого комітету, відділ економічного розвитку  і торгівлі виконавчого комітету.</w:t>
      </w:r>
    </w:p>
    <w:p w:rsidR="0092547A" w:rsidRDefault="0092547A" w:rsidP="001F36EF">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D3EBD">
      <w:pPr>
        <w:ind w:firstLine="709"/>
        <w:jc w:val="both"/>
        <w:rPr>
          <w:rFonts w:ascii="Times New Roman" w:hAnsi="Times New Roman"/>
          <w:b/>
          <w:color w:val="FF0000"/>
          <w:sz w:val="28"/>
          <w:szCs w:val="28"/>
        </w:rPr>
      </w:pPr>
    </w:p>
    <w:p w:rsidR="0092547A" w:rsidRDefault="0092547A" w:rsidP="0030209A">
      <w:pPr>
        <w:ind w:firstLine="709"/>
        <w:jc w:val="both"/>
        <w:rPr>
          <w:rFonts w:ascii="Times New Roman" w:hAnsi="Times New Roman"/>
          <w:b/>
          <w:sz w:val="28"/>
          <w:szCs w:val="28"/>
        </w:rPr>
      </w:pPr>
      <w:r>
        <w:rPr>
          <w:rFonts w:ascii="Times New Roman" w:hAnsi="Times New Roman"/>
          <w:b/>
          <w:sz w:val="28"/>
          <w:szCs w:val="28"/>
        </w:rPr>
        <w:t>Оперативна ціль А.3.2. Попередження порушень законодавства при виплаті заробітної плати.</w:t>
      </w:r>
    </w:p>
    <w:p w:rsidR="0092547A" w:rsidRPr="00F34E47" w:rsidRDefault="0092547A" w:rsidP="00F34E47">
      <w:pPr>
        <w:ind w:firstLine="709"/>
        <w:jc w:val="both"/>
        <w:rPr>
          <w:rFonts w:ascii="Times New Roman" w:hAnsi="Times New Roman"/>
          <w:sz w:val="28"/>
          <w:szCs w:val="28"/>
        </w:rPr>
      </w:pPr>
      <w:r w:rsidRPr="00F34E47">
        <w:rPr>
          <w:rFonts w:ascii="Times New Roman" w:hAnsi="Times New Roman"/>
          <w:sz w:val="28"/>
          <w:szCs w:val="28"/>
        </w:rPr>
        <w:t>Вжиття заходів щодо попередження порушень законодавства при виплаті заробітної плати громадянам, в тому числі у «конвертах», ведення «подвійної» бухгалтерії, використання праці найманих працівників без належного оформлення відповідно до вимог  чинного законодавства та суб’єктах господарювання – юридичних і фізичних особах.</w:t>
      </w:r>
    </w:p>
    <w:p w:rsidR="0092547A" w:rsidRPr="00FF12BD" w:rsidRDefault="0092547A" w:rsidP="0030209A">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30209A">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міська робоча група з питань легалізації заробітної плати та зайнятості населення</w:t>
      </w:r>
      <w:r w:rsidRPr="00FF12BD">
        <w:rPr>
          <w:rFonts w:ascii="Times New Roman" w:hAnsi="Times New Roman"/>
          <w:sz w:val="28"/>
          <w:szCs w:val="28"/>
        </w:rPr>
        <w:t>.</w:t>
      </w:r>
    </w:p>
    <w:p w:rsidR="0092547A" w:rsidRPr="00FF12BD" w:rsidRDefault="0092547A" w:rsidP="0030209A">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 </w:t>
      </w:r>
      <w:r w:rsidRPr="00C74BF4">
        <w:rPr>
          <w:rFonts w:ascii="Times New Roman" w:hAnsi="Times New Roman"/>
          <w:sz w:val="28"/>
          <w:szCs w:val="28"/>
        </w:rPr>
        <w:t>управління Держпраці України у Полтавській області,</w:t>
      </w:r>
      <w:r w:rsidRPr="00C74BF4">
        <w:rPr>
          <w:sz w:val="28"/>
          <w:szCs w:val="28"/>
        </w:rPr>
        <w:t xml:space="preserve"> </w:t>
      </w:r>
      <w:r>
        <w:rPr>
          <w:rFonts w:ascii="Times New Roman" w:hAnsi="Times New Roman"/>
          <w:sz w:val="28"/>
          <w:szCs w:val="28"/>
        </w:rPr>
        <w:t>Лубенська ОДПІ, управління соціального захисту населення виконавчого комітету, відділ економічного розвитку  і торгівлі виконавчого комітету.</w:t>
      </w:r>
    </w:p>
    <w:p w:rsidR="0092547A" w:rsidRDefault="0092547A" w:rsidP="0030209A">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D3EBD">
      <w:pPr>
        <w:ind w:firstLine="709"/>
        <w:jc w:val="both"/>
        <w:rPr>
          <w:rFonts w:ascii="Times New Roman" w:hAnsi="Times New Roman"/>
          <w:b/>
          <w:color w:val="FF0000"/>
          <w:sz w:val="28"/>
          <w:szCs w:val="28"/>
        </w:rPr>
      </w:pPr>
    </w:p>
    <w:p w:rsidR="0092547A" w:rsidRDefault="0092547A" w:rsidP="0004065E">
      <w:pPr>
        <w:ind w:firstLine="709"/>
        <w:jc w:val="both"/>
        <w:rPr>
          <w:rFonts w:ascii="Times New Roman" w:hAnsi="Times New Roman"/>
          <w:b/>
          <w:sz w:val="28"/>
          <w:szCs w:val="28"/>
        </w:rPr>
      </w:pPr>
      <w:r>
        <w:rPr>
          <w:rFonts w:ascii="Times New Roman" w:hAnsi="Times New Roman"/>
          <w:b/>
          <w:sz w:val="28"/>
          <w:szCs w:val="28"/>
        </w:rPr>
        <w:t>Оперативна ціль А.3.3. Погашення заборгованості із виплати заробітної плати.</w:t>
      </w:r>
    </w:p>
    <w:p w:rsidR="0092547A" w:rsidRPr="00AC3062" w:rsidRDefault="0092547A" w:rsidP="0004065E">
      <w:pPr>
        <w:ind w:firstLine="709"/>
        <w:jc w:val="both"/>
        <w:rPr>
          <w:rFonts w:ascii="Times New Roman" w:hAnsi="Times New Roman"/>
          <w:sz w:val="28"/>
          <w:szCs w:val="28"/>
        </w:rPr>
      </w:pPr>
      <w:r w:rsidRPr="00AC3062">
        <w:rPr>
          <w:rFonts w:ascii="Times New Roman" w:hAnsi="Times New Roman"/>
          <w:sz w:val="28"/>
          <w:szCs w:val="28"/>
        </w:rPr>
        <w:t>Встановлення постійного контролю за погашенням заборгованості із заробітної плати по економічно активних підприємствах міста.</w:t>
      </w:r>
    </w:p>
    <w:p w:rsidR="0092547A" w:rsidRPr="00FF12BD" w:rsidRDefault="0092547A" w:rsidP="0004065E">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C74BF4">
      <w:pPr>
        <w:tabs>
          <w:tab w:val="left" w:pos="2694"/>
        </w:tabs>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к</w:t>
      </w:r>
      <w:r w:rsidRPr="00C74BF4">
        <w:rPr>
          <w:rFonts w:ascii="Times New Roman" w:hAnsi="Times New Roman"/>
          <w:sz w:val="28"/>
          <w:szCs w:val="28"/>
        </w:rPr>
        <w:t>омісія з питань забезпечення своєчасності і повноти сплати  податків, погашення заборгованості із заробітної  плати (грошового забезпечення), пенсій, стипендій,  інших соціальних виплат та підвищення ефективності діяльності суб’єктів господарювання</w:t>
      </w:r>
      <w:r>
        <w:rPr>
          <w:rFonts w:ascii="Times New Roman" w:hAnsi="Times New Roman"/>
          <w:sz w:val="28"/>
          <w:szCs w:val="28"/>
        </w:rPr>
        <w:t>.</w:t>
      </w:r>
      <w:r w:rsidRPr="00C74BF4">
        <w:rPr>
          <w:rFonts w:ascii="Times New Roman" w:hAnsi="Times New Roman"/>
          <w:sz w:val="28"/>
          <w:szCs w:val="28"/>
        </w:rPr>
        <w:t xml:space="preserve"> </w:t>
      </w:r>
    </w:p>
    <w:p w:rsidR="0092547A" w:rsidRPr="00FF12BD" w:rsidRDefault="0092547A" w:rsidP="0004065E">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 управління соціального захисту населення виконавчого комітет.</w:t>
      </w:r>
    </w:p>
    <w:p w:rsidR="0092547A" w:rsidRDefault="0092547A" w:rsidP="0004065E">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D3EBD">
      <w:pPr>
        <w:ind w:firstLine="709"/>
        <w:jc w:val="both"/>
        <w:rPr>
          <w:rFonts w:ascii="Times New Roman" w:hAnsi="Times New Roman"/>
          <w:b/>
          <w:color w:val="FF0000"/>
          <w:sz w:val="28"/>
          <w:szCs w:val="28"/>
        </w:rPr>
      </w:pPr>
    </w:p>
    <w:p w:rsidR="0092547A" w:rsidRDefault="0092547A" w:rsidP="003B189F">
      <w:pPr>
        <w:ind w:firstLine="709"/>
        <w:jc w:val="both"/>
        <w:rPr>
          <w:rFonts w:ascii="Times New Roman" w:hAnsi="Times New Roman"/>
          <w:b/>
          <w:sz w:val="28"/>
          <w:szCs w:val="28"/>
        </w:rPr>
      </w:pPr>
      <w:r>
        <w:rPr>
          <w:rFonts w:ascii="Times New Roman" w:hAnsi="Times New Roman"/>
          <w:b/>
          <w:sz w:val="28"/>
          <w:szCs w:val="28"/>
        </w:rPr>
        <w:t>Оперативна ціль А.3.4. Зменшення заборгованості зі сплати податків та зборів до місцевого бюджету.</w:t>
      </w:r>
    </w:p>
    <w:p w:rsidR="0092547A" w:rsidRDefault="0092547A" w:rsidP="003B189F">
      <w:pPr>
        <w:ind w:firstLine="709"/>
        <w:jc w:val="both"/>
        <w:rPr>
          <w:rFonts w:ascii="Times New Roman" w:hAnsi="Times New Roman"/>
          <w:sz w:val="28"/>
          <w:szCs w:val="28"/>
        </w:rPr>
      </w:pPr>
      <w:r w:rsidRPr="00792E4E">
        <w:rPr>
          <w:rFonts w:ascii="Times New Roman" w:hAnsi="Times New Roman"/>
          <w:sz w:val="28"/>
          <w:szCs w:val="28"/>
        </w:rPr>
        <w:t>Вжиття заходів щодо зменшення заборгованості зі сплати податків та зборів до місцевого бюджету</w:t>
      </w:r>
      <w:r>
        <w:rPr>
          <w:rFonts w:ascii="Times New Roman" w:hAnsi="Times New Roman"/>
          <w:sz w:val="28"/>
          <w:szCs w:val="28"/>
        </w:rPr>
        <w:t xml:space="preserve">. </w:t>
      </w:r>
    </w:p>
    <w:p w:rsidR="0092547A" w:rsidRPr="00792E4E" w:rsidRDefault="0092547A" w:rsidP="00792E4E">
      <w:pPr>
        <w:ind w:firstLine="709"/>
        <w:jc w:val="both"/>
        <w:rPr>
          <w:rFonts w:ascii="Times New Roman" w:hAnsi="Times New Roman"/>
          <w:sz w:val="28"/>
          <w:szCs w:val="28"/>
        </w:rPr>
      </w:pPr>
      <w:r w:rsidRPr="00792E4E">
        <w:rPr>
          <w:rFonts w:ascii="Times New Roman" w:hAnsi="Times New Roman"/>
          <w:sz w:val="28"/>
          <w:szCs w:val="28"/>
        </w:rPr>
        <w:lastRenderedPageBreak/>
        <w:t xml:space="preserve">У зв’язку з розширенням повноважень органів місцевого самоврядування, внесенням змін до Бюджетного та Податкового кодексів України, виконання вищевказаних оперативних цілей збільшать надходження до бюджету (приблизно на 102 відсотки), що в свою чергу дасть можливість для нормального функціонування бюджетних установ та вирішення економічних та соціальних проблем міста. </w:t>
      </w:r>
    </w:p>
    <w:p w:rsidR="0092547A" w:rsidRPr="00FF12BD" w:rsidRDefault="0092547A" w:rsidP="003B189F">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3B189F">
      <w:pPr>
        <w:tabs>
          <w:tab w:val="left" w:pos="2694"/>
        </w:tabs>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фінансове управління виконавчого комітету, управління з питань комунального майна та земельних відносин виконавчого комітету, Лубенська ОДПІ.</w:t>
      </w:r>
      <w:r w:rsidRPr="00C74BF4">
        <w:rPr>
          <w:rFonts w:ascii="Times New Roman" w:hAnsi="Times New Roman"/>
          <w:sz w:val="28"/>
          <w:szCs w:val="28"/>
        </w:rPr>
        <w:t xml:space="preserve"> </w:t>
      </w:r>
    </w:p>
    <w:p w:rsidR="0092547A" w:rsidRPr="00FF12BD" w:rsidRDefault="0092547A" w:rsidP="003B189F">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w:t>
      </w:r>
    </w:p>
    <w:p w:rsidR="0092547A" w:rsidRDefault="0092547A" w:rsidP="003B189F">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D3EBD">
      <w:pPr>
        <w:ind w:firstLine="709"/>
        <w:jc w:val="both"/>
        <w:rPr>
          <w:rFonts w:ascii="Times New Roman" w:hAnsi="Times New Roman"/>
          <w:b/>
          <w:color w:val="FF0000"/>
          <w:sz w:val="28"/>
          <w:szCs w:val="28"/>
        </w:rPr>
      </w:pPr>
    </w:p>
    <w:p w:rsidR="0092547A" w:rsidRDefault="0092547A" w:rsidP="002B014D">
      <w:pPr>
        <w:ind w:firstLine="709"/>
        <w:jc w:val="both"/>
        <w:rPr>
          <w:rFonts w:ascii="Times New Roman" w:hAnsi="Times New Roman"/>
          <w:b/>
          <w:sz w:val="28"/>
          <w:szCs w:val="28"/>
        </w:rPr>
      </w:pPr>
      <w:r>
        <w:rPr>
          <w:rFonts w:ascii="Times New Roman" w:hAnsi="Times New Roman"/>
          <w:b/>
          <w:sz w:val="28"/>
          <w:szCs w:val="28"/>
        </w:rPr>
        <w:t>Оперативна ціль А.3.5. Забезпечення надходжень від оренди та продажу комунального майна.</w:t>
      </w:r>
    </w:p>
    <w:p w:rsidR="0092547A" w:rsidRDefault="0092547A" w:rsidP="002B014D">
      <w:pPr>
        <w:ind w:firstLine="709"/>
        <w:jc w:val="both"/>
        <w:rPr>
          <w:rFonts w:ascii="Times New Roman" w:hAnsi="Times New Roman"/>
          <w:sz w:val="28"/>
          <w:szCs w:val="28"/>
        </w:rPr>
      </w:pPr>
      <w:r>
        <w:rPr>
          <w:rFonts w:ascii="Times New Roman" w:hAnsi="Times New Roman"/>
          <w:sz w:val="28"/>
          <w:szCs w:val="28"/>
        </w:rPr>
        <w:t>Забезпечення надходжень від оренди комунального майна орієнтовно від 1,0 млн. грн. на рік з наступним незначним зростанням цього виду надходжень.</w:t>
      </w:r>
    </w:p>
    <w:p w:rsidR="0092547A" w:rsidRDefault="0092547A" w:rsidP="00012E74">
      <w:pPr>
        <w:ind w:firstLine="709"/>
        <w:jc w:val="both"/>
        <w:rPr>
          <w:rFonts w:ascii="Times New Roman" w:hAnsi="Times New Roman"/>
          <w:sz w:val="28"/>
          <w:szCs w:val="28"/>
        </w:rPr>
      </w:pPr>
      <w:r>
        <w:rPr>
          <w:rFonts w:ascii="Times New Roman" w:hAnsi="Times New Roman"/>
          <w:sz w:val="28"/>
          <w:szCs w:val="28"/>
        </w:rPr>
        <w:t>Забезпечення надходжень від продажу комунального майна орієнтовно від 500,0 тис. грн. на рік з наступним незначним зменшенням цього виду надходжень.</w:t>
      </w:r>
    </w:p>
    <w:p w:rsidR="0092547A" w:rsidRPr="00FF12BD" w:rsidRDefault="0092547A" w:rsidP="002B014D">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перший заступник міського голови.</w:t>
      </w:r>
    </w:p>
    <w:p w:rsidR="0092547A" w:rsidRPr="00FF12BD" w:rsidRDefault="0092547A" w:rsidP="002B014D">
      <w:pPr>
        <w:tabs>
          <w:tab w:val="left" w:pos="2694"/>
        </w:tabs>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Pr>
          <w:rFonts w:ascii="Times New Roman" w:hAnsi="Times New Roman"/>
          <w:sz w:val="28"/>
          <w:szCs w:val="28"/>
        </w:rPr>
        <w:t xml:space="preserve"> управління з питань комунального майна та земельних відносин виконавчого комітету.</w:t>
      </w:r>
      <w:r w:rsidRPr="00C74BF4">
        <w:rPr>
          <w:rFonts w:ascii="Times New Roman" w:hAnsi="Times New Roman"/>
          <w:sz w:val="28"/>
          <w:szCs w:val="28"/>
        </w:rPr>
        <w:t xml:space="preserve"> </w:t>
      </w:r>
    </w:p>
    <w:p w:rsidR="0092547A" w:rsidRPr="00FF12BD" w:rsidRDefault="0092547A" w:rsidP="002B014D">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 фізичні особи – підприємці, мешканці міста.</w:t>
      </w:r>
    </w:p>
    <w:p w:rsidR="0092547A" w:rsidRDefault="0092547A" w:rsidP="002B014D">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D3EBD">
      <w:pPr>
        <w:ind w:firstLine="709"/>
        <w:jc w:val="both"/>
        <w:rPr>
          <w:rFonts w:ascii="Times New Roman" w:hAnsi="Times New Roman"/>
          <w:b/>
          <w:color w:val="FF0000"/>
          <w:sz w:val="28"/>
          <w:szCs w:val="28"/>
        </w:rPr>
      </w:pPr>
    </w:p>
    <w:p w:rsidR="0092547A" w:rsidRDefault="0092547A" w:rsidP="002C287C">
      <w:pPr>
        <w:ind w:firstLine="709"/>
        <w:jc w:val="both"/>
        <w:rPr>
          <w:rFonts w:ascii="Times New Roman" w:hAnsi="Times New Roman"/>
          <w:b/>
          <w:sz w:val="28"/>
          <w:szCs w:val="28"/>
        </w:rPr>
      </w:pPr>
      <w:r>
        <w:rPr>
          <w:rFonts w:ascii="Times New Roman" w:hAnsi="Times New Roman"/>
          <w:b/>
          <w:sz w:val="28"/>
          <w:szCs w:val="28"/>
        </w:rPr>
        <w:t>Оперативна ціль А.3.6. Забезпечення надходжень від оренди та продажу земель комунальної власності.</w:t>
      </w:r>
    </w:p>
    <w:p w:rsidR="0092547A" w:rsidRDefault="0092547A" w:rsidP="002C287C">
      <w:pPr>
        <w:ind w:firstLine="709"/>
        <w:jc w:val="both"/>
        <w:rPr>
          <w:rFonts w:ascii="Times New Roman" w:hAnsi="Times New Roman"/>
          <w:sz w:val="28"/>
          <w:szCs w:val="28"/>
        </w:rPr>
      </w:pPr>
      <w:r>
        <w:rPr>
          <w:rFonts w:ascii="Times New Roman" w:hAnsi="Times New Roman"/>
          <w:sz w:val="28"/>
          <w:szCs w:val="28"/>
        </w:rPr>
        <w:t>Забезпечення надходжень від оренди земель комунальної власності орієнтовно від 9,0 млн. грн. на рік з наступним зростанням цього виду надходжень.</w:t>
      </w:r>
    </w:p>
    <w:p w:rsidR="0092547A" w:rsidRPr="001B7509" w:rsidRDefault="0092547A" w:rsidP="002C287C">
      <w:pPr>
        <w:ind w:firstLine="709"/>
        <w:jc w:val="both"/>
        <w:rPr>
          <w:rFonts w:ascii="Times New Roman" w:hAnsi="Times New Roman"/>
          <w:sz w:val="28"/>
          <w:szCs w:val="28"/>
        </w:rPr>
      </w:pPr>
      <w:r w:rsidRPr="001B7509">
        <w:rPr>
          <w:rFonts w:ascii="Times New Roman" w:hAnsi="Times New Roman"/>
          <w:sz w:val="28"/>
          <w:szCs w:val="28"/>
        </w:rPr>
        <w:t>Забезпечення надходжень від продажу земель комунальної власності орієнтовно від 2,0 млн. грн. на рік з наступним зростанням цього виду надходжень.</w:t>
      </w:r>
    </w:p>
    <w:p w:rsidR="0092547A" w:rsidRPr="00FF12BD" w:rsidRDefault="0092547A" w:rsidP="002C287C">
      <w:pPr>
        <w:ind w:firstLine="709"/>
        <w:jc w:val="both"/>
        <w:rPr>
          <w:rFonts w:ascii="Times New Roman" w:hAnsi="Times New Roman"/>
          <w:sz w:val="28"/>
          <w:szCs w:val="28"/>
        </w:rPr>
      </w:pPr>
      <w:r w:rsidRPr="001B7509">
        <w:rPr>
          <w:rFonts w:ascii="Times New Roman" w:hAnsi="Times New Roman"/>
          <w:b/>
          <w:sz w:val="28"/>
          <w:szCs w:val="28"/>
          <w:u w:val="single"/>
        </w:rPr>
        <w:t>Керівник:</w:t>
      </w:r>
      <w:r w:rsidRPr="001B7509">
        <w:rPr>
          <w:rFonts w:ascii="Times New Roman" w:hAnsi="Times New Roman"/>
          <w:sz w:val="28"/>
          <w:szCs w:val="28"/>
        </w:rPr>
        <w:t xml:space="preserve"> перший</w:t>
      </w:r>
      <w:r w:rsidRPr="00FF12BD">
        <w:rPr>
          <w:rFonts w:ascii="Times New Roman" w:hAnsi="Times New Roman"/>
          <w:sz w:val="28"/>
          <w:szCs w:val="28"/>
        </w:rPr>
        <w:t xml:space="preserve"> заступник міського голови.</w:t>
      </w:r>
    </w:p>
    <w:p w:rsidR="0092547A" w:rsidRPr="00FF12BD" w:rsidRDefault="0092547A" w:rsidP="002C287C">
      <w:pPr>
        <w:tabs>
          <w:tab w:val="left" w:pos="2694"/>
        </w:tabs>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Pr>
          <w:rFonts w:ascii="Times New Roman" w:hAnsi="Times New Roman"/>
          <w:sz w:val="28"/>
          <w:szCs w:val="28"/>
        </w:rPr>
        <w:t xml:space="preserve"> управління з питань комунального майна та земельних відносин виконавчого комітету.</w:t>
      </w:r>
      <w:r w:rsidRPr="00C74BF4">
        <w:rPr>
          <w:rFonts w:ascii="Times New Roman" w:hAnsi="Times New Roman"/>
          <w:sz w:val="28"/>
          <w:szCs w:val="28"/>
        </w:rPr>
        <w:t xml:space="preserve"> </w:t>
      </w:r>
    </w:p>
    <w:p w:rsidR="0092547A" w:rsidRPr="00FF12BD" w:rsidRDefault="0092547A" w:rsidP="008D223E">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керівники підприємств, установ та організацій міста, фізичні особи – підприємці, мешканці міста.</w:t>
      </w:r>
    </w:p>
    <w:p w:rsidR="0092547A" w:rsidRDefault="0092547A" w:rsidP="002C287C">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Pr="001F1FE9" w:rsidRDefault="0092547A" w:rsidP="001D3EBD">
      <w:pPr>
        <w:ind w:firstLine="709"/>
        <w:jc w:val="both"/>
        <w:rPr>
          <w:rFonts w:ascii="Times New Roman" w:hAnsi="Times New Roman"/>
          <w:b/>
          <w:color w:val="FF0000"/>
          <w:sz w:val="28"/>
          <w:szCs w:val="28"/>
        </w:rPr>
      </w:pPr>
    </w:p>
    <w:p w:rsidR="0092547A" w:rsidRDefault="0092547A" w:rsidP="007138A6">
      <w:pPr>
        <w:rPr>
          <w:lang w:eastAsia="ru-RU"/>
        </w:rPr>
      </w:pPr>
    </w:p>
    <w:p w:rsidR="0092547A" w:rsidRDefault="0092547A" w:rsidP="007138A6">
      <w:pPr>
        <w:rPr>
          <w:lang w:eastAsia="ru-RU"/>
        </w:rPr>
      </w:pPr>
    </w:p>
    <w:p w:rsidR="0092547A" w:rsidRDefault="0092547A" w:rsidP="007138A6">
      <w:pPr>
        <w:rPr>
          <w:lang w:eastAsia="ru-RU"/>
        </w:rPr>
      </w:pPr>
    </w:p>
    <w:p w:rsidR="0092547A" w:rsidRDefault="0092547A" w:rsidP="001F1FE9">
      <w:pPr>
        <w:ind w:firstLine="709"/>
        <w:rPr>
          <w:rFonts w:ascii="Times New Roman" w:hAnsi="Times New Roman"/>
          <w:b/>
          <w:sz w:val="28"/>
          <w:szCs w:val="28"/>
        </w:rPr>
      </w:pPr>
      <w:r>
        <w:rPr>
          <w:rFonts w:ascii="Times New Roman" w:hAnsi="Times New Roman"/>
          <w:b/>
          <w:sz w:val="28"/>
          <w:szCs w:val="28"/>
        </w:rPr>
        <w:lastRenderedPageBreak/>
        <w:t>Стратегічна ціль А.4. Сприяння інвестиційному розвитку.</w:t>
      </w:r>
    </w:p>
    <w:p w:rsidR="0092547A" w:rsidRDefault="0092547A" w:rsidP="00541009">
      <w:pPr>
        <w:jc w:val="center"/>
        <w:rPr>
          <w:rFonts w:ascii="Times New Roman" w:hAnsi="Times New Roman"/>
          <w:b/>
          <w:sz w:val="28"/>
          <w:szCs w:val="28"/>
        </w:rPr>
      </w:pPr>
    </w:p>
    <w:p w:rsidR="0092547A" w:rsidRPr="001B3B33" w:rsidRDefault="0092547A" w:rsidP="00541009">
      <w:pPr>
        <w:ind w:firstLine="709"/>
        <w:jc w:val="both"/>
        <w:rPr>
          <w:rFonts w:ascii="Times New Roman" w:hAnsi="Times New Roman"/>
          <w:b/>
          <w:sz w:val="28"/>
          <w:szCs w:val="28"/>
        </w:rPr>
      </w:pPr>
      <w:r>
        <w:rPr>
          <w:rFonts w:ascii="Times New Roman" w:hAnsi="Times New Roman"/>
          <w:b/>
          <w:sz w:val="28"/>
          <w:szCs w:val="28"/>
        </w:rPr>
        <w:t>Оперативна ціль А.4</w:t>
      </w:r>
      <w:r w:rsidRPr="001B3B33">
        <w:rPr>
          <w:rFonts w:ascii="Times New Roman" w:hAnsi="Times New Roman"/>
          <w:b/>
          <w:sz w:val="28"/>
          <w:szCs w:val="28"/>
        </w:rPr>
        <w:t xml:space="preserve">.1. Створення сприятливого інвестиційного клімату та можливостей для залучення інвестицій, популяризація інвестиційного потенціалу міста </w:t>
      </w:r>
    </w:p>
    <w:p w:rsidR="0092547A" w:rsidRPr="001F5961" w:rsidRDefault="0092547A" w:rsidP="001F5961">
      <w:pPr>
        <w:tabs>
          <w:tab w:val="left" w:pos="1134"/>
        </w:tabs>
        <w:ind w:firstLine="709"/>
        <w:jc w:val="both"/>
        <w:rPr>
          <w:rFonts w:ascii="Times New Roman" w:hAnsi="Times New Roman"/>
          <w:color w:val="000000"/>
          <w:sz w:val="28"/>
          <w:szCs w:val="28"/>
          <w:shd w:val="clear" w:color="auto" w:fill="FFFFFF"/>
        </w:rPr>
      </w:pPr>
      <w:r w:rsidRPr="001F5961">
        <w:rPr>
          <w:rFonts w:ascii="Times New Roman" w:hAnsi="Times New Roman"/>
          <w:sz w:val="28"/>
          <w:szCs w:val="28"/>
        </w:rPr>
        <w:t>Інвестиційний клімат – це сукупність економічних правових, регуляторних, політичних та інших факторів, які в кінцевому рахунку визначають ступінь ризику капіталовкладень та можливість їх ефективного використання. Створення сприятливого інвестиційного клімату – є першочергове завданням, адже завдяки цьому економіка міста отримує важливі ресурси для подальшого розвитку.</w:t>
      </w:r>
    </w:p>
    <w:p w:rsidR="0092547A" w:rsidRPr="001F5961" w:rsidRDefault="0092547A" w:rsidP="001F5961">
      <w:pPr>
        <w:tabs>
          <w:tab w:val="left" w:pos="1134"/>
        </w:tabs>
        <w:ind w:firstLine="709"/>
        <w:jc w:val="both"/>
        <w:rPr>
          <w:rFonts w:ascii="Times New Roman" w:hAnsi="Times New Roman"/>
          <w:color w:val="000000"/>
          <w:sz w:val="28"/>
          <w:szCs w:val="28"/>
          <w:shd w:val="clear" w:color="auto" w:fill="FFFFFF"/>
        </w:rPr>
      </w:pPr>
      <w:r w:rsidRPr="001F5961">
        <w:rPr>
          <w:rFonts w:ascii="Times New Roman" w:hAnsi="Times New Roman"/>
          <w:color w:val="000000"/>
          <w:sz w:val="28"/>
          <w:szCs w:val="28"/>
          <w:shd w:val="clear" w:color="auto" w:fill="FFFFFF"/>
        </w:rPr>
        <w:t>Створення сприятливого інвестиційного клімату та можливостей для залучення інвестицій досягається шляхом реалізації наступних завдань з питань інформаційно-рекламного, організаційного та фінансового забезпечення:</w:t>
      </w:r>
    </w:p>
    <w:p w:rsidR="0092547A" w:rsidRPr="001F5961" w:rsidRDefault="0092547A" w:rsidP="001F5961">
      <w:pPr>
        <w:pStyle w:val="a3"/>
        <w:numPr>
          <w:ilvl w:val="0"/>
          <w:numId w:val="8"/>
        </w:numPr>
        <w:tabs>
          <w:tab w:val="left" w:pos="1134"/>
        </w:tabs>
        <w:ind w:left="0"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w:t>
      </w:r>
      <w:r w:rsidRPr="001F5961">
        <w:rPr>
          <w:rFonts w:ascii="Times New Roman" w:hAnsi="Times New Roman"/>
          <w:color w:val="000000"/>
          <w:sz w:val="28"/>
          <w:szCs w:val="28"/>
          <w:shd w:val="clear" w:color="auto" w:fill="FFFFFF"/>
        </w:rPr>
        <w:t>створення сприятливого інвестиційного іміджу міста в засобах масової інформації (відображення в ЗМІ образу динамічної, з добре розвинутим потенціалом економіки міста, інформація про залучені інвестиції, про розробку та реалізацію інвестиційних проектів, участь в них міжнародних фінансових організацій та інше);</w:t>
      </w:r>
    </w:p>
    <w:p w:rsidR="0092547A" w:rsidRDefault="0092547A" w:rsidP="001F5961">
      <w:pPr>
        <w:pStyle w:val="a3"/>
        <w:numPr>
          <w:ilvl w:val="0"/>
          <w:numId w:val="8"/>
        </w:numPr>
        <w:tabs>
          <w:tab w:val="left" w:pos="1134"/>
        </w:tabs>
        <w:ind w:left="0"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w:t>
      </w:r>
      <w:r w:rsidRPr="001F5961">
        <w:rPr>
          <w:rFonts w:ascii="Times New Roman" w:hAnsi="Times New Roman"/>
          <w:color w:val="000000"/>
          <w:sz w:val="28"/>
          <w:szCs w:val="28"/>
          <w:shd w:val="clear" w:color="auto" w:fill="FFFFFF"/>
        </w:rPr>
        <w:t xml:space="preserve">формування іміджу відкритого міста </w:t>
      </w:r>
      <w:r>
        <w:rPr>
          <w:rFonts w:ascii="Times New Roman" w:hAnsi="Times New Roman"/>
          <w:color w:val="000000"/>
          <w:sz w:val="28"/>
          <w:szCs w:val="28"/>
          <w:shd w:val="clear" w:color="auto" w:fill="FFFFFF"/>
        </w:rPr>
        <w:t>в мережі «Інтернет»</w:t>
      </w:r>
      <w:r w:rsidRPr="001F5961">
        <w:rPr>
          <w:rFonts w:ascii="Times New Roman" w:hAnsi="Times New Roman"/>
          <w:color w:val="000000"/>
          <w:sz w:val="28"/>
          <w:szCs w:val="28"/>
          <w:shd w:val="clear" w:color="auto" w:fill="FFFFFF"/>
        </w:rPr>
        <w:t xml:space="preserve"> шляхом оприлюднення відповідної інформації про інвестиційну привабливість міста на офіційному сайті Лубенської міської ради, подання презентаційних матеріалів про місто </w:t>
      </w:r>
      <w:r w:rsidRPr="00764ED5">
        <w:rPr>
          <w:rFonts w:ascii="Times New Roman" w:hAnsi="Times New Roman"/>
          <w:color w:val="000000"/>
          <w:sz w:val="28"/>
          <w:szCs w:val="28"/>
          <w:shd w:val="clear" w:color="auto" w:fill="FFFFFF"/>
        </w:rPr>
        <w:t>для розміщення на офіційному сайті Полтавської обласної державної адміністрації та інше;</w:t>
      </w:r>
    </w:p>
    <w:p w:rsidR="0092547A" w:rsidRDefault="0092547A" w:rsidP="001F5961">
      <w:pPr>
        <w:pStyle w:val="a3"/>
        <w:numPr>
          <w:ilvl w:val="0"/>
          <w:numId w:val="8"/>
        </w:numPr>
        <w:tabs>
          <w:tab w:val="left" w:pos="1134"/>
        </w:tabs>
        <w:ind w:left="0"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розроблення та періодичне поновлення інвестиційного паспорту міста та оприлюд</w:t>
      </w:r>
      <w:r w:rsidR="00C5793D">
        <w:rPr>
          <w:rFonts w:ascii="Times New Roman" w:hAnsi="Times New Roman"/>
          <w:color w:val="000000"/>
          <w:sz w:val="28"/>
          <w:szCs w:val="28"/>
          <w:shd w:val="clear" w:color="auto" w:fill="FFFFFF"/>
        </w:rPr>
        <w:t>нення його на офіційному сайті Л</w:t>
      </w:r>
      <w:r>
        <w:rPr>
          <w:rFonts w:ascii="Times New Roman" w:hAnsi="Times New Roman"/>
          <w:color w:val="000000"/>
          <w:sz w:val="28"/>
          <w:szCs w:val="28"/>
          <w:shd w:val="clear" w:color="auto" w:fill="FFFFFF"/>
        </w:rPr>
        <w:t>убенської міської ради та інших інтернет-ресурсах;</w:t>
      </w:r>
    </w:p>
    <w:p w:rsidR="0092547A" w:rsidRPr="00D3576D" w:rsidRDefault="0092547A" w:rsidP="001F5961">
      <w:pPr>
        <w:pStyle w:val="a3"/>
        <w:numPr>
          <w:ilvl w:val="0"/>
          <w:numId w:val="8"/>
        </w:numPr>
        <w:tabs>
          <w:tab w:val="left" w:pos="1134"/>
        </w:tabs>
        <w:ind w:left="0" w:firstLine="709"/>
        <w:jc w:val="both"/>
        <w:rPr>
          <w:rFonts w:ascii="Times New Roman" w:hAnsi="Times New Roman"/>
          <w:sz w:val="28"/>
          <w:szCs w:val="28"/>
          <w:shd w:val="clear" w:color="auto" w:fill="FFFFFF"/>
        </w:rPr>
      </w:pPr>
      <w:r>
        <w:rPr>
          <w:rFonts w:ascii="Times New Roman" w:hAnsi="Times New Roman"/>
          <w:color w:val="000000"/>
          <w:sz w:val="28"/>
          <w:szCs w:val="28"/>
          <w:shd w:val="clear" w:color="auto" w:fill="FFFFFF"/>
        </w:rPr>
        <w:t xml:space="preserve">розроблення та інформаційне наповнення презентацій інвестиційних проектів </w:t>
      </w:r>
      <w:r w:rsidRPr="00D3576D">
        <w:rPr>
          <w:rFonts w:ascii="Times New Roman" w:hAnsi="Times New Roman"/>
          <w:sz w:val="28"/>
          <w:szCs w:val="28"/>
          <w:shd w:val="clear" w:color="auto" w:fill="FFFFFF"/>
        </w:rPr>
        <w:t>(«</w:t>
      </w:r>
      <w:r w:rsidRPr="00D3576D">
        <w:rPr>
          <w:rFonts w:ascii="Times New Roman" w:hAnsi="Times New Roman"/>
          <w:sz w:val="28"/>
          <w:szCs w:val="28"/>
        </w:rPr>
        <w:t>Будівництво заводу фітопрепаратів та мережі клінік інтегративної медицини «СмартМед</w:t>
      </w:r>
      <w:r>
        <w:rPr>
          <w:rFonts w:ascii="Times New Roman" w:hAnsi="Times New Roman"/>
          <w:sz w:val="28"/>
          <w:szCs w:val="28"/>
        </w:rPr>
        <w:t>», «Відновлення виробничої діяльності на базі ТДВ «Лічмаш-прилад»</w:t>
      </w:r>
      <w:r w:rsidRPr="00D3576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тощо), їх оприлюднення в ЗМІ та на сайтах Лубенської міської ради та Полтавської облдержадміністрації, поширення їх серед потенційних інвесторів;</w:t>
      </w:r>
    </w:p>
    <w:p w:rsidR="0092547A" w:rsidRPr="00764ED5" w:rsidRDefault="0092547A" w:rsidP="001F5961">
      <w:pPr>
        <w:pStyle w:val="a3"/>
        <w:numPr>
          <w:ilvl w:val="0"/>
          <w:numId w:val="8"/>
        </w:numPr>
        <w:tabs>
          <w:tab w:val="left" w:pos="1134"/>
        </w:tabs>
        <w:ind w:left="0" w:firstLine="709"/>
        <w:jc w:val="both"/>
        <w:rPr>
          <w:rFonts w:ascii="Times New Roman" w:hAnsi="Times New Roman"/>
          <w:color w:val="000000"/>
          <w:sz w:val="28"/>
          <w:szCs w:val="28"/>
          <w:shd w:val="clear" w:color="auto" w:fill="FFFFFF"/>
        </w:rPr>
      </w:pPr>
      <w:r w:rsidRPr="00764ED5">
        <w:rPr>
          <w:rFonts w:ascii="Times New Roman" w:hAnsi="Times New Roman"/>
          <w:sz w:val="28"/>
          <w:szCs w:val="28"/>
        </w:rPr>
        <w:t>розширення ярмаркової та виставкової діяльності, активізаці</w:t>
      </w:r>
      <w:r>
        <w:rPr>
          <w:rFonts w:ascii="Times New Roman" w:hAnsi="Times New Roman"/>
          <w:sz w:val="28"/>
          <w:szCs w:val="28"/>
        </w:rPr>
        <w:t>я</w:t>
      </w:r>
      <w:r w:rsidRPr="00764ED5">
        <w:rPr>
          <w:rFonts w:ascii="Times New Roman" w:hAnsi="Times New Roman"/>
          <w:sz w:val="28"/>
          <w:szCs w:val="28"/>
        </w:rPr>
        <w:t xml:space="preserve"> рекламної компанії для інвесторів</w:t>
      </w:r>
      <w:r>
        <w:rPr>
          <w:rFonts w:ascii="Times New Roman" w:hAnsi="Times New Roman"/>
          <w:sz w:val="28"/>
          <w:szCs w:val="28"/>
        </w:rPr>
        <w:t>;</w:t>
      </w:r>
    </w:p>
    <w:p w:rsidR="0092547A" w:rsidRPr="001F5961" w:rsidRDefault="0092547A" w:rsidP="001F5961">
      <w:pPr>
        <w:pStyle w:val="a3"/>
        <w:numPr>
          <w:ilvl w:val="0"/>
          <w:numId w:val="8"/>
        </w:numPr>
        <w:tabs>
          <w:tab w:val="left" w:pos="1134"/>
        </w:tabs>
        <w:ind w:left="0" w:firstLine="709"/>
        <w:jc w:val="both"/>
        <w:rPr>
          <w:rFonts w:ascii="Times New Roman" w:hAnsi="Times New Roman"/>
          <w:color w:val="000000"/>
          <w:sz w:val="28"/>
          <w:szCs w:val="28"/>
          <w:shd w:val="clear" w:color="auto" w:fill="FFFFFF"/>
        </w:rPr>
      </w:pPr>
      <w:r w:rsidRPr="00764ED5">
        <w:rPr>
          <w:rFonts w:ascii="Times New Roman" w:hAnsi="Times New Roman"/>
          <w:sz w:val="28"/>
          <w:szCs w:val="28"/>
        </w:rPr>
        <w:t xml:space="preserve"> підвищення інвестиційної</w:t>
      </w:r>
      <w:r w:rsidRPr="001F5961">
        <w:rPr>
          <w:rFonts w:ascii="Times New Roman" w:hAnsi="Times New Roman"/>
          <w:sz w:val="28"/>
          <w:szCs w:val="28"/>
        </w:rPr>
        <w:t xml:space="preserve"> привабливості міста, як місця ведення бізнесу через спрощення дозвільної системи, правил реєстрації власності та процедур відкриття бізнесу;</w:t>
      </w:r>
    </w:p>
    <w:p w:rsidR="0092547A" w:rsidRPr="001F5961" w:rsidRDefault="0092547A" w:rsidP="001F5961">
      <w:pPr>
        <w:pStyle w:val="a3"/>
        <w:numPr>
          <w:ilvl w:val="0"/>
          <w:numId w:val="8"/>
        </w:numPr>
        <w:tabs>
          <w:tab w:val="left" w:pos="1134"/>
        </w:tabs>
        <w:ind w:left="0" w:firstLine="709"/>
        <w:jc w:val="both"/>
        <w:rPr>
          <w:rFonts w:ascii="Times New Roman" w:hAnsi="Times New Roman"/>
          <w:b/>
          <w:sz w:val="28"/>
          <w:szCs w:val="28"/>
        </w:rPr>
      </w:pPr>
      <w:r>
        <w:rPr>
          <w:rFonts w:ascii="Times New Roman" w:hAnsi="Times New Roman"/>
          <w:color w:val="000000"/>
          <w:sz w:val="28"/>
          <w:szCs w:val="28"/>
          <w:shd w:val="clear" w:color="auto" w:fill="FFFFFF"/>
        </w:rPr>
        <w:t xml:space="preserve"> в</w:t>
      </w:r>
      <w:r w:rsidRPr="001F5961">
        <w:rPr>
          <w:rFonts w:ascii="Times New Roman" w:hAnsi="Times New Roman"/>
          <w:color w:val="000000"/>
          <w:sz w:val="28"/>
          <w:szCs w:val="28"/>
          <w:shd w:val="clear" w:color="auto" w:fill="FFFFFF"/>
        </w:rPr>
        <w:t>досконалення соціальної інфраструктури міста, його благоустрою з метою поліпшення умов життя та його екологічного стану;</w:t>
      </w:r>
    </w:p>
    <w:p w:rsidR="0092547A" w:rsidRPr="001F5961" w:rsidRDefault="0092547A" w:rsidP="001F5961">
      <w:pPr>
        <w:pStyle w:val="a3"/>
        <w:numPr>
          <w:ilvl w:val="0"/>
          <w:numId w:val="8"/>
        </w:numPr>
        <w:tabs>
          <w:tab w:val="left" w:pos="1134"/>
        </w:tabs>
        <w:ind w:left="0" w:firstLine="709"/>
        <w:jc w:val="both"/>
        <w:rPr>
          <w:rFonts w:ascii="Times New Roman" w:hAnsi="Times New Roman"/>
          <w:b/>
          <w:sz w:val="28"/>
          <w:szCs w:val="28"/>
        </w:rPr>
      </w:pPr>
      <w:r>
        <w:rPr>
          <w:rFonts w:ascii="Times New Roman" w:hAnsi="Times New Roman"/>
          <w:color w:val="000000"/>
          <w:sz w:val="28"/>
          <w:szCs w:val="28"/>
          <w:shd w:val="clear" w:color="auto" w:fill="FFFFFF"/>
        </w:rPr>
        <w:t xml:space="preserve"> с</w:t>
      </w:r>
      <w:r w:rsidRPr="001F5961">
        <w:rPr>
          <w:rFonts w:ascii="Times New Roman" w:hAnsi="Times New Roman"/>
          <w:color w:val="000000"/>
          <w:sz w:val="28"/>
          <w:szCs w:val="28"/>
          <w:shd w:val="clear" w:color="auto" w:fill="FFFFFF"/>
        </w:rPr>
        <w:t>творення привабливого туристичного іміджу міста, пропаганда його рекреаційного потенціалу</w:t>
      </w:r>
      <w:r>
        <w:rPr>
          <w:rFonts w:ascii="Times New Roman" w:hAnsi="Times New Roman"/>
          <w:color w:val="000000"/>
          <w:sz w:val="28"/>
          <w:szCs w:val="28"/>
          <w:shd w:val="clear" w:color="auto" w:fill="FFFFFF"/>
        </w:rPr>
        <w:t>;</w:t>
      </w:r>
    </w:p>
    <w:p w:rsidR="0092547A" w:rsidRPr="001F5961" w:rsidRDefault="0092547A" w:rsidP="001F5961">
      <w:pPr>
        <w:pStyle w:val="a3"/>
        <w:numPr>
          <w:ilvl w:val="0"/>
          <w:numId w:val="8"/>
        </w:numPr>
        <w:tabs>
          <w:tab w:val="left" w:pos="1134"/>
        </w:tabs>
        <w:ind w:left="0" w:firstLine="709"/>
        <w:jc w:val="both"/>
        <w:rPr>
          <w:rFonts w:ascii="Times New Roman" w:hAnsi="Times New Roman"/>
          <w:b/>
          <w:sz w:val="28"/>
          <w:szCs w:val="28"/>
        </w:rPr>
      </w:pPr>
      <w:r>
        <w:rPr>
          <w:rFonts w:ascii="Times New Roman" w:hAnsi="Times New Roman"/>
          <w:color w:val="000000"/>
          <w:sz w:val="28"/>
          <w:szCs w:val="28"/>
          <w:shd w:val="clear" w:color="auto" w:fill="FFFFFF"/>
        </w:rPr>
        <w:t xml:space="preserve"> с</w:t>
      </w:r>
      <w:r w:rsidRPr="001F5961">
        <w:rPr>
          <w:rFonts w:ascii="Times New Roman" w:hAnsi="Times New Roman"/>
          <w:color w:val="000000"/>
          <w:sz w:val="28"/>
          <w:szCs w:val="28"/>
          <w:shd w:val="clear" w:color="auto" w:fill="FFFFFF"/>
        </w:rPr>
        <w:t>півпраця з урядовими та громадськими організаціями, зацікавленими у підтримці та покращенні позитивного іміджу міста</w:t>
      </w:r>
      <w:r>
        <w:rPr>
          <w:rFonts w:ascii="Times New Roman" w:hAnsi="Times New Roman"/>
          <w:color w:val="000000"/>
          <w:sz w:val="28"/>
          <w:szCs w:val="28"/>
          <w:shd w:val="clear" w:color="auto" w:fill="FFFFFF"/>
        </w:rPr>
        <w:t>.</w:t>
      </w:r>
    </w:p>
    <w:p w:rsidR="0092547A" w:rsidRPr="00FF12BD" w:rsidRDefault="0092547A" w:rsidP="00FA0AAA">
      <w:pPr>
        <w:ind w:firstLine="709"/>
        <w:jc w:val="both"/>
        <w:rPr>
          <w:rFonts w:ascii="Times New Roman" w:hAnsi="Times New Roman"/>
          <w:sz w:val="28"/>
          <w:szCs w:val="28"/>
        </w:rPr>
      </w:pPr>
      <w:r w:rsidRPr="00FF12BD">
        <w:rPr>
          <w:rFonts w:ascii="Times New Roman" w:hAnsi="Times New Roman"/>
          <w:b/>
          <w:sz w:val="28"/>
          <w:szCs w:val="28"/>
          <w:u w:val="single"/>
        </w:rPr>
        <w:lastRenderedPageBreak/>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FA0AAA">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 відділ інформаційної діяльності та комунікацій з громадськістю виконавчого комітету.</w:t>
      </w:r>
      <w:r w:rsidRPr="00B47FD8">
        <w:rPr>
          <w:rFonts w:ascii="Times New Roman" w:hAnsi="Times New Roman"/>
          <w:sz w:val="28"/>
          <w:szCs w:val="28"/>
        </w:rPr>
        <w:t xml:space="preserve"> </w:t>
      </w:r>
    </w:p>
    <w:p w:rsidR="0092547A" w:rsidRPr="00FF12BD" w:rsidRDefault="0092547A" w:rsidP="00FA0AAA">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засоби масової інформації, управління, відділи та служби виконавчого комітету, Рада керівників підприємств, установ та організацій міста, Рада підприємців м. Лубен, Координаційна рада з питань розвитку підприємництва.</w:t>
      </w:r>
    </w:p>
    <w:p w:rsidR="0092547A" w:rsidRPr="00FF12BD" w:rsidRDefault="0092547A" w:rsidP="00FA0AAA">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1F5961">
      <w:pPr>
        <w:tabs>
          <w:tab w:val="left" w:pos="1134"/>
        </w:tabs>
        <w:ind w:firstLine="709"/>
        <w:jc w:val="both"/>
        <w:rPr>
          <w:rFonts w:ascii="Times New Roman" w:hAnsi="Times New Roman"/>
          <w:b/>
          <w:sz w:val="28"/>
          <w:szCs w:val="28"/>
        </w:rPr>
      </w:pPr>
    </w:p>
    <w:p w:rsidR="0092547A" w:rsidRPr="001B3B33" w:rsidRDefault="0092547A" w:rsidP="00F9747A">
      <w:pPr>
        <w:ind w:firstLine="709"/>
        <w:jc w:val="both"/>
        <w:rPr>
          <w:rFonts w:ascii="Times New Roman" w:hAnsi="Times New Roman"/>
          <w:b/>
          <w:sz w:val="28"/>
          <w:szCs w:val="28"/>
        </w:rPr>
      </w:pPr>
      <w:r>
        <w:rPr>
          <w:rFonts w:ascii="Times New Roman" w:hAnsi="Times New Roman"/>
          <w:b/>
          <w:sz w:val="28"/>
          <w:szCs w:val="28"/>
        </w:rPr>
        <w:t>Оперативна ціль А.4.2</w:t>
      </w:r>
      <w:r w:rsidRPr="001B3B33">
        <w:rPr>
          <w:rFonts w:ascii="Times New Roman" w:hAnsi="Times New Roman"/>
          <w:b/>
          <w:sz w:val="28"/>
          <w:szCs w:val="28"/>
        </w:rPr>
        <w:t xml:space="preserve">. </w:t>
      </w:r>
      <w:r>
        <w:rPr>
          <w:rFonts w:ascii="Times New Roman" w:hAnsi="Times New Roman"/>
          <w:b/>
          <w:sz w:val="28"/>
          <w:szCs w:val="28"/>
        </w:rPr>
        <w:t>Активізація діяльності по залученню інвестицій.</w:t>
      </w:r>
    </w:p>
    <w:p w:rsidR="0092547A" w:rsidRDefault="0092547A" w:rsidP="00F9747A">
      <w:pPr>
        <w:tabs>
          <w:tab w:val="left" w:pos="1134"/>
        </w:tabs>
        <w:ind w:firstLine="709"/>
        <w:jc w:val="both"/>
        <w:rPr>
          <w:rFonts w:ascii="Times New Roman" w:hAnsi="Times New Roman"/>
          <w:sz w:val="28"/>
          <w:szCs w:val="28"/>
        </w:rPr>
      </w:pPr>
      <w:r>
        <w:rPr>
          <w:rFonts w:ascii="Times New Roman" w:hAnsi="Times New Roman"/>
          <w:sz w:val="28"/>
          <w:szCs w:val="28"/>
        </w:rPr>
        <w:t>Одним з пріоритетів д</w:t>
      </w:r>
      <w:r w:rsidRPr="00AE2F16">
        <w:rPr>
          <w:rFonts w:ascii="Times New Roman" w:hAnsi="Times New Roman"/>
          <w:sz w:val="28"/>
          <w:szCs w:val="28"/>
        </w:rPr>
        <w:t>іяльн</w:t>
      </w:r>
      <w:r>
        <w:rPr>
          <w:rFonts w:ascii="Times New Roman" w:hAnsi="Times New Roman"/>
          <w:sz w:val="28"/>
          <w:szCs w:val="28"/>
        </w:rPr>
        <w:t>о</w:t>
      </w:r>
      <w:r w:rsidRPr="00AE2F16">
        <w:rPr>
          <w:rFonts w:ascii="Times New Roman" w:hAnsi="Times New Roman"/>
          <w:sz w:val="28"/>
          <w:szCs w:val="28"/>
        </w:rPr>
        <w:t>ст</w:t>
      </w:r>
      <w:r>
        <w:rPr>
          <w:rFonts w:ascii="Times New Roman" w:hAnsi="Times New Roman"/>
          <w:sz w:val="28"/>
          <w:szCs w:val="28"/>
        </w:rPr>
        <w:t>і</w:t>
      </w:r>
      <w:r w:rsidRPr="00AE2F16">
        <w:rPr>
          <w:rFonts w:ascii="Times New Roman" w:hAnsi="Times New Roman"/>
          <w:sz w:val="28"/>
          <w:szCs w:val="28"/>
        </w:rPr>
        <w:t xml:space="preserve"> виконавчого комітету Лубенської міської ради</w:t>
      </w:r>
      <w:r>
        <w:rPr>
          <w:rFonts w:ascii="Times New Roman" w:hAnsi="Times New Roman"/>
          <w:sz w:val="28"/>
          <w:szCs w:val="28"/>
        </w:rPr>
        <w:t xml:space="preserve"> є залучення додаткових джерел фінансування для подальшого соціально-економічного розвитку міста.</w:t>
      </w:r>
    </w:p>
    <w:p w:rsidR="0092547A" w:rsidRDefault="0092547A" w:rsidP="00F9747A">
      <w:pPr>
        <w:tabs>
          <w:tab w:val="left" w:pos="1134"/>
        </w:tabs>
        <w:ind w:firstLine="709"/>
        <w:jc w:val="both"/>
        <w:rPr>
          <w:rFonts w:ascii="Times New Roman" w:hAnsi="Times New Roman"/>
          <w:sz w:val="28"/>
          <w:szCs w:val="28"/>
        </w:rPr>
      </w:pPr>
      <w:r>
        <w:rPr>
          <w:rFonts w:ascii="Times New Roman" w:hAnsi="Times New Roman"/>
          <w:sz w:val="28"/>
          <w:szCs w:val="28"/>
        </w:rPr>
        <w:t>Поряд із активізацією діяльності по вкладенню капітальних інвестицій суб’єктами господарювання міста, значна увага приділяється участі у різноманітних конкурсах, фондах, програмах для додаткового залучення інвестицій (в тому числі й іноземних) у розвиток міста.</w:t>
      </w:r>
    </w:p>
    <w:p w:rsidR="0092547A" w:rsidRDefault="0092547A" w:rsidP="00D81A97">
      <w:pPr>
        <w:ind w:firstLine="708"/>
        <w:jc w:val="both"/>
        <w:rPr>
          <w:rFonts w:ascii="Times New Roman" w:hAnsi="Times New Roman"/>
          <w:sz w:val="28"/>
          <w:szCs w:val="28"/>
        </w:rPr>
      </w:pPr>
      <w:r>
        <w:rPr>
          <w:rFonts w:ascii="Times New Roman" w:hAnsi="Times New Roman"/>
          <w:sz w:val="28"/>
          <w:szCs w:val="28"/>
        </w:rPr>
        <w:t xml:space="preserve">Так, Лубенська міська рада систематично бере участь у конкурсному відборі проектів, що можуть фінансуватися за рахунок коштів державного фонду регіонального розвитку, у обласному конкурсі проектів територіальних громад. Подаються пропозиції щодо участі у </w:t>
      </w:r>
      <w:r w:rsidRPr="00123C53">
        <w:rPr>
          <w:rFonts w:ascii="Times New Roman" w:hAnsi="Times New Roman"/>
          <w:bCs/>
          <w:sz w:val="28"/>
          <w:szCs w:val="28"/>
        </w:rPr>
        <w:t>П</w:t>
      </w:r>
      <w:r w:rsidRPr="00123C53">
        <w:rPr>
          <w:rFonts w:ascii="Times New Roman" w:hAnsi="Times New Roman"/>
          <w:sz w:val="28"/>
          <w:szCs w:val="28"/>
        </w:rPr>
        <w:t>рограм</w:t>
      </w:r>
      <w:r>
        <w:rPr>
          <w:rFonts w:ascii="Times New Roman" w:hAnsi="Times New Roman"/>
          <w:sz w:val="28"/>
          <w:szCs w:val="28"/>
        </w:rPr>
        <w:t>і фінансової</w:t>
      </w:r>
      <w:r w:rsidRPr="00123C53">
        <w:rPr>
          <w:rFonts w:ascii="Times New Roman" w:hAnsi="Times New Roman"/>
          <w:sz w:val="28"/>
          <w:szCs w:val="28"/>
        </w:rPr>
        <w:t xml:space="preserve"> допомог</w:t>
      </w:r>
      <w:r>
        <w:rPr>
          <w:rFonts w:ascii="Times New Roman" w:hAnsi="Times New Roman"/>
          <w:sz w:val="28"/>
          <w:szCs w:val="28"/>
        </w:rPr>
        <w:t>и</w:t>
      </w:r>
      <w:r w:rsidRPr="00123C53">
        <w:rPr>
          <w:rFonts w:ascii="Times New Roman" w:hAnsi="Times New Roman"/>
          <w:sz w:val="28"/>
          <w:szCs w:val="28"/>
        </w:rPr>
        <w:t xml:space="preserve"> </w:t>
      </w:r>
      <w:r>
        <w:rPr>
          <w:rFonts w:ascii="Times New Roman" w:hAnsi="Times New Roman"/>
          <w:sz w:val="28"/>
          <w:szCs w:val="28"/>
        </w:rPr>
        <w:t xml:space="preserve">уряду Японії </w:t>
      </w:r>
      <w:r w:rsidRPr="00E24855">
        <w:rPr>
          <w:rFonts w:ascii="Times New Roman" w:hAnsi="Times New Roman"/>
          <w:sz w:val="28"/>
          <w:szCs w:val="28"/>
        </w:rPr>
        <w:t>«Програма Кусаноне»</w:t>
      </w:r>
      <w:r>
        <w:rPr>
          <w:rFonts w:ascii="Times New Roman" w:hAnsi="Times New Roman"/>
          <w:sz w:val="28"/>
          <w:szCs w:val="28"/>
        </w:rPr>
        <w:t xml:space="preserve">, у </w:t>
      </w:r>
      <w:r w:rsidRPr="00D600E7">
        <w:rPr>
          <w:rFonts w:ascii="Times New Roman" w:hAnsi="Times New Roman"/>
          <w:sz w:val="28"/>
          <w:szCs w:val="28"/>
        </w:rPr>
        <w:t>міжнародних проектах різного спрямування з метою залучення міжнародної технічної допомоги у вигляді фінансових та інших ресурсів та послуг</w:t>
      </w:r>
      <w:r>
        <w:rPr>
          <w:rFonts w:ascii="Times New Roman" w:hAnsi="Times New Roman"/>
          <w:sz w:val="28"/>
          <w:szCs w:val="28"/>
        </w:rPr>
        <w:t xml:space="preserve">. Місто Лубни є містом-партнером </w:t>
      </w:r>
      <w:r>
        <w:rPr>
          <w:rFonts w:ascii="Times New Roman" w:hAnsi="Times New Roman"/>
          <w:bCs/>
          <w:sz w:val="28"/>
          <w:szCs w:val="28"/>
        </w:rPr>
        <w:t>П</w:t>
      </w:r>
      <w:r w:rsidRPr="00616E4D">
        <w:rPr>
          <w:rFonts w:ascii="Times New Roman" w:hAnsi="Times New Roman"/>
          <w:bCs/>
          <w:sz w:val="28"/>
          <w:szCs w:val="28"/>
        </w:rPr>
        <w:t>роект</w:t>
      </w:r>
      <w:r>
        <w:rPr>
          <w:rFonts w:ascii="Times New Roman" w:hAnsi="Times New Roman"/>
          <w:bCs/>
          <w:sz w:val="28"/>
          <w:szCs w:val="28"/>
        </w:rPr>
        <w:t>у</w:t>
      </w:r>
      <w:r w:rsidRPr="00616E4D">
        <w:rPr>
          <w:rFonts w:ascii="Times New Roman" w:hAnsi="Times New Roman"/>
          <w:bCs/>
          <w:sz w:val="28"/>
          <w:szCs w:val="28"/>
        </w:rPr>
        <w:t xml:space="preserve"> </w:t>
      </w:r>
      <w:r>
        <w:rPr>
          <w:rFonts w:ascii="Times New Roman" w:hAnsi="Times New Roman"/>
          <w:bCs/>
          <w:sz w:val="28"/>
          <w:szCs w:val="28"/>
          <w:lang w:val="en-US"/>
        </w:rPr>
        <w:t>GIZ</w:t>
      </w:r>
      <w:r w:rsidRPr="00616E4D">
        <w:rPr>
          <w:rFonts w:ascii="Times New Roman" w:hAnsi="Times New Roman"/>
          <w:bCs/>
          <w:sz w:val="28"/>
          <w:szCs w:val="28"/>
        </w:rPr>
        <w:t xml:space="preserve"> </w:t>
      </w:r>
      <w:r>
        <w:rPr>
          <w:rFonts w:ascii="Times New Roman" w:hAnsi="Times New Roman"/>
          <w:bCs/>
          <w:sz w:val="28"/>
          <w:szCs w:val="28"/>
        </w:rPr>
        <w:t>«</w:t>
      </w:r>
      <w:r w:rsidRPr="00D81A97">
        <w:rPr>
          <w:rFonts w:ascii="Times New Roman" w:hAnsi="Times New Roman"/>
          <w:bCs/>
          <w:sz w:val="28"/>
          <w:szCs w:val="28"/>
        </w:rPr>
        <w:t xml:space="preserve">Енергоефективність у громадах», підписантом Угоди мерів, активно співпрацює з </w:t>
      </w:r>
      <w:r w:rsidRPr="00D81A97">
        <w:rPr>
          <w:rFonts w:ascii="Times New Roman" w:hAnsi="Times New Roman"/>
          <w:bCs/>
          <w:sz w:val="28"/>
          <w:szCs w:val="28"/>
          <w:lang w:eastAsia="pl-PL"/>
        </w:rPr>
        <w:t xml:space="preserve">Регіональним Екологічним Центром для Центральної та Східної Європи (РЕЦ) та з </w:t>
      </w:r>
      <w:r w:rsidRPr="00D81A97">
        <w:rPr>
          <w:rFonts w:ascii="Times New Roman" w:hAnsi="Times New Roman"/>
          <w:sz w:val="28"/>
          <w:szCs w:val="28"/>
        </w:rPr>
        <w:t>Північною Екологічною Фінансовою Корпорацією (NEFCO)</w:t>
      </w:r>
      <w:r>
        <w:rPr>
          <w:rFonts w:ascii="Times New Roman" w:hAnsi="Times New Roman"/>
          <w:sz w:val="28"/>
          <w:szCs w:val="28"/>
        </w:rPr>
        <w:t>.</w:t>
      </w:r>
    </w:p>
    <w:p w:rsidR="0092547A" w:rsidRDefault="0092547A" w:rsidP="00D81A97">
      <w:pPr>
        <w:ind w:firstLine="708"/>
        <w:jc w:val="both"/>
        <w:rPr>
          <w:rFonts w:ascii="Times New Roman" w:hAnsi="Times New Roman"/>
          <w:sz w:val="28"/>
          <w:szCs w:val="28"/>
        </w:rPr>
      </w:pPr>
      <w:r>
        <w:rPr>
          <w:rFonts w:ascii="Times New Roman" w:hAnsi="Times New Roman"/>
          <w:sz w:val="28"/>
          <w:szCs w:val="28"/>
        </w:rPr>
        <w:t>Результатами активізації роботи із залучення додаткових інвестиційних ресурсів у м. Лубни буде реалізація у місті таких інвестиційних проектів:</w:t>
      </w:r>
    </w:p>
    <w:p w:rsidR="0092547A" w:rsidRPr="00CD46A8"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sidRPr="001C5F86">
        <w:rPr>
          <w:rFonts w:ascii="Times New Roman" w:hAnsi="Times New Roman"/>
          <w:sz w:val="28"/>
          <w:szCs w:val="28"/>
        </w:rPr>
        <w:t>«Реконструкція нежитлової будівлі по вул. Шевченка, 2/2 п</w:t>
      </w:r>
      <w:r>
        <w:rPr>
          <w:rFonts w:ascii="Times New Roman" w:hAnsi="Times New Roman"/>
          <w:sz w:val="28"/>
          <w:szCs w:val="28"/>
        </w:rPr>
        <w:t xml:space="preserve">ід будинок культури в м. Лубни» (термін реалізації - 2017-2019 роки, загальний обсяг фінансування - </w:t>
      </w:r>
      <w:r w:rsidRPr="008E1017">
        <w:rPr>
          <w:rFonts w:ascii="Times New Roman" w:hAnsi="Times New Roman"/>
          <w:sz w:val="28"/>
          <w:szCs w:val="28"/>
        </w:rPr>
        <w:t>50573,834</w:t>
      </w:r>
      <w:r>
        <w:rPr>
          <w:rFonts w:ascii="Times New Roman" w:hAnsi="Times New Roman"/>
          <w:sz w:val="28"/>
          <w:szCs w:val="28"/>
        </w:rPr>
        <w:t xml:space="preserve"> тис. грн.);</w:t>
      </w:r>
    </w:p>
    <w:p w:rsidR="0092547A" w:rsidRPr="00D87DCC"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sidRPr="00CD46A8">
        <w:rPr>
          <w:rFonts w:ascii="Times New Roman" w:hAnsi="Times New Roman"/>
          <w:bCs/>
          <w:sz w:val="28"/>
          <w:szCs w:val="28"/>
          <w:lang w:eastAsia="pl-PL"/>
        </w:rPr>
        <w:t>«Реконструкція трибун стадіону «Центральний»: Західна трибуна (сектор 1, 2) по вул. Я</w:t>
      </w:r>
      <w:r>
        <w:rPr>
          <w:rFonts w:ascii="Times New Roman" w:hAnsi="Times New Roman"/>
          <w:bCs/>
          <w:sz w:val="28"/>
          <w:szCs w:val="28"/>
          <w:lang w:eastAsia="pl-PL"/>
        </w:rPr>
        <w:t xml:space="preserve">рослава Мудрого, 26 в м. Лубни» </w:t>
      </w:r>
      <w:r w:rsidRPr="00CD46A8">
        <w:rPr>
          <w:rFonts w:ascii="Times New Roman" w:hAnsi="Times New Roman"/>
          <w:sz w:val="28"/>
          <w:szCs w:val="28"/>
        </w:rPr>
        <w:t>(термін реалізації - 2017 р</w:t>
      </w:r>
      <w:r>
        <w:rPr>
          <w:rFonts w:ascii="Times New Roman" w:hAnsi="Times New Roman"/>
          <w:sz w:val="28"/>
          <w:szCs w:val="28"/>
        </w:rPr>
        <w:t>і</w:t>
      </w:r>
      <w:r w:rsidRPr="00CD46A8">
        <w:rPr>
          <w:rFonts w:ascii="Times New Roman" w:hAnsi="Times New Roman"/>
          <w:sz w:val="28"/>
          <w:szCs w:val="28"/>
        </w:rPr>
        <w:t xml:space="preserve">к, загальний обсяг фінансування - </w:t>
      </w:r>
      <w:r w:rsidRPr="00D87DCC">
        <w:rPr>
          <w:rFonts w:ascii="Times New Roman" w:hAnsi="Times New Roman"/>
          <w:sz w:val="28"/>
          <w:szCs w:val="28"/>
        </w:rPr>
        <w:t xml:space="preserve">3087,344 </w:t>
      </w:r>
      <w:r>
        <w:rPr>
          <w:rFonts w:ascii="Times New Roman" w:hAnsi="Times New Roman"/>
          <w:sz w:val="28"/>
          <w:szCs w:val="28"/>
        </w:rPr>
        <w:t>тис. грн.</w:t>
      </w:r>
      <w:r w:rsidRPr="00CD46A8">
        <w:rPr>
          <w:rFonts w:ascii="Times New Roman" w:hAnsi="Times New Roman"/>
          <w:sz w:val="28"/>
          <w:szCs w:val="28"/>
        </w:rPr>
        <w:t>);</w:t>
      </w:r>
    </w:p>
    <w:p w:rsidR="0092547A" w:rsidRPr="00AE4F5B"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Pr>
          <w:rFonts w:ascii="Times New Roman" w:hAnsi="Times New Roman"/>
          <w:bCs/>
          <w:sz w:val="28"/>
          <w:szCs w:val="28"/>
          <w:lang w:eastAsia="pl-PL"/>
        </w:rPr>
        <w:t>«</w:t>
      </w:r>
      <w:r w:rsidRPr="00D87DCC">
        <w:rPr>
          <w:rFonts w:ascii="Times New Roman" w:hAnsi="Times New Roman"/>
          <w:bCs/>
          <w:sz w:val="28"/>
          <w:szCs w:val="28"/>
          <w:lang w:eastAsia="pl-PL"/>
        </w:rPr>
        <w:t>Реконструкція Лубенської заг</w:t>
      </w:r>
      <w:r>
        <w:rPr>
          <w:rFonts w:ascii="Times New Roman" w:hAnsi="Times New Roman"/>
          <w:bCs/>
          <w:sz w:val="28"/>
          <w:szCs w:val="28"/>
          <w:lang w:eastAsia="pl-PL"/>
        </w:rPr>
        <w:t>альноосвіт</w:t>
      </w:r>
      <w:r w:rsidRPr="00D87DCC">
        <w:rPr>
          <w:rFonts w:ascii="Times New Roman" w:hAnsi="Times New Roman"/>
          <w:bCs/>
          <w:sz w:val="28"/>
          <w:szCs w:val="28"/>
          <w:lang w:eastAsia="pl-PL"/>
        </w:rPr>
        <w:t>ньої школи І-ІІ</w:t>
      </w:r>
      <w:r>
        <w:rPr>
          <w:rFonts w:ascii="Times New Roman" w:hAnsi="Times New Roman"/>
          <w:bCs/>
          <w:sz w:val="28"/>
          <w:szCs w:val="28"/>
          <w:lang w:eastAsia="pl-PL"/>
        </w:rPr>
        <w:t xml:space="preserve">І ступенів № 3 по вул. Олександрівській, 8/2 (колишня вулиця П. Слинька) в м. Лубни Полтавської області з термомодернізацією будівлі» </w:t>
      </w:r>
      <w:r w:rsidRPr="00CD46A8">
        <w:rPr>
          <w:rFonts w:ascii="Times New Roman" w:hAnsi="Times New Roman"/>
          <w:sz w:val="28"/>
          <w:szCs w:val="28"/>
        </w:rPr>
        <w:t>(термін реалізації - 2017 р</w:t>
      </w:r>
      <w:r>
        <w:rPr>
          <w:rFonts w:ascii="Times New Roman" w:hAnsi="Times New Roman"/>
          <w:sz w:val="28"/>
          <w:szCs w:val="28"/>
        </w:rPr>
        <w:t>і</w:t>
      </w:r>
      <w:r w:rsidRPr="00CD46A8">
        <w:rPr>
          <w:rFonts w:ascii="Times New Roman" w:hAnsi="Times New Roman"/>
          <w:sz w:val="28"/>
          <w:szCs w:val="28"/>
        </w:rPr>
        <w:t xml:space="preserve">к, загальний обсяг фінансування - </w:t>
      </w:r>
      <w:r w:rsidRPr="00D87DCC">
        <w:rPr>
          <w:rFonts w:ascii="Times New Roman" w:hAnsi="Times New Roman"/>
          <w:sz w:val="28"/>
          <w:szCs w:val="28"/>
        </w:rPr>
        <w:t xml:space="preserve">3548,978 </w:t>
      </w:r>
      <w:r>
        <w:rPr>
          <w:rFonts w:ascii="Times New Roman" w:hAnsi="Times New Roman"/>
          <w:sz w:val="28"/>
          <w:szCs w:val="28"/>
        </w:rPr>
        <w:t>тис. грн.</w:t>
      </w:r>
      <w:r w:rsidRPr="00CD46A8">
        <w:rPr>
          <w:rFonts w:ascii="Times New Roman" w:hAnsi="Times New Roman"/>
          <w:sz w:val="28"/>
          <w:szCs w:val="28"/>
        </w:rPr>
        <w:t>);</w:t>
      </w:r>
    </w:p>
    <w:p w:rsidR="0092547A" w:rsidRPr="00AE4F5B"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Pr>
          <w:rFonts w:ascii="Times New Roman" w:hAnsi="Times New Roman"/>
          <w:bCs/>
          <w:sz w:val="28"/>
          <w:szCs w:val="28"/>
          <w:lang w:eastAsia="pl-PL"/>
        </w:rPr>
        <w:t>«</w:t>
      </w:r>
      <w:r w:rsidRPr="00AE4F5B">
        <w:rPr>
          <w:rFonts w:ascii="Times New Roman" w:hAnsi="Times New Roman"/>
          <w:bCs/>
          <w:sz w:val="28"/>
          <w:szCs w:val="28"/>
          <w:lang w:eastAsia="pl-PL"/>
        </w:rPr>
        <w:t xml:space="preserve">Реконструкція Лубенського дошкільного навчального закладу № 9 </w:t>
      </w:r>
      <w:r>
        <w:rPr>
          <w:rFonts w:ascii="Times New Roman" w:hAnsi="Times New Roman"/>
          <w:bCs/>
          <w:sz w:val="28"/>
          <w:szCs w:val="28"/>
          <w:lang w:eastAsia="pl-PL"/>
        </w:rPr>
        <w:t>«Берізка»</w:t>
      </w:r>
      <w:r w:rsidRPr="00AE4F5B">
        <w:rPr>
          <w:rFonts w:ascii="Times New Roman" w:hAnsi="Times New Roman"/>
          <w:bCs/>
          <w:sz w:val="28"/>
          <w:szCs w:val="28"/>
          <w:lang w:eastAsia="pl-PL"/>
        </w:rPr>
        <w:t xml:space="preserve"> по вул. Метеорологічній, 24/2 в м. Лубни Полтавської області з термомодернізацією буді</w:t>
      </w:r>
      <w:r>
        <w:rPr>
          <w:rFonts w:ascii="Times New Roman" w:hAnsi="Times New Roman"/>
          <w:bCs/>
          <w:sz w:val="28"/>
          <w:szCs w:val="28"/>
          <w:lang w:eastAsia="pl-PL"/>
        </w:rPr>
        <w:t xml:space="preserve">вель» </w:t>
      </w:r>
      <w:r w:rsidRPr="00CD46A8">
        <w:rPr>
          <w:rFonts w:ascii="Times New Roman" w:hAnsi="Times New Roman"/>
          <w:sz w:val="28"/>
          <w:szCs w:val="28"/>
        </w:rPr>
        <w:t>(термін реалізації - 2017 р</w:t>
      </w:r>
      <w:r>
        <w:rPr>
          <w:rFonts w:ascii="Times New Roman" w:hAnsi="Times New Roman"/>
          <w:sz w:val="28"/>
          <w:szCs w:val="28"/>
        </w:rPr>
        <w:t>і</w:t>
      </w:r>
      <w:r w:rsidRPr="00CD46A8">
        <w:rPr>
          <w:rFonts w:ascii="Times New Roman" w:hAnsi="Times New Roman"/>
          <w:sz w:val="28"/>
          <w:szCs w:val="28"/>
        </w:rPr>
        <w:t xml:space="preserve">к, загальний обсяг фінансування - </w:t>
      </w:r>
      <w:r w:rsidRPr="00AE4F5B">
        <w:rPr>
          <w:rFonts w:ascii="Times New Roman" w:hAnsi="Times New Roman"/>
          <w:sz w:val="28"/>
          <w:szCs w:val="28"/>
        </w:rPr>
        <w:t xml:space="preserve">2513,675 </w:t>
      </w:r>
      <w:r>
        <w:rPr>
          <w:rFonts w:ascii="Times New Roman" w:hAnsi="Times New Roman"/>
          <w:sz w:val="28"/>
          <w:szCs w:val="28"/>
        </w:rPr>
        <w:t>тис. грн.</w:t>
      </w:r>
      <w:r w:rsidRPr="00CD46A8">
        <w:rPr>
          <w:rFonts w:ascii="Times New Roman" w:hAnsi="Times New Roman"/>
          <w:sz w:val="28"/>
          <w:szCs w:val="28"/>
        </w:rPr>
        <w:t>);</w:t>
      </w:r>
    </w:p>
    <w:p w:rsidR="0092547A" w:rsidRPr="003A3329"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sidRPr="00A2574B">
        <w:rPr>
          <w:rFonts w:ascii="Times New Roman" w:hAnsi="Times New Roman"/>
          <w:sz w:val="28"/>
          <w:szCs w:val="28"/>
        </w:rPr>
        <w:lastRenderedPageBreak/>
        <w:t>«</w:t>
      </w:r>
      <w:r w:rsidRPr="00A2574B">
        <w:rPr>
          <w:rStyle w:val="xfm42366418"/>
          <w:rFonts w:ascii="Times New Roman" w:hAnsi="Times New Roman"/>
          <w:sz w:val="28"/>
          <w:szCs w:val="28"/>
        </w:rPr>
        <w:t>Встановлення індивідуальних теплових пунктів (ІТП) в ДНЗ № 12 «Червона Шапочка» (вул. Валерія Чкалова, 13), ДНЗ № 17 «Золотий ключик» (вул. Щелканова, 8), ЗОШ № 1 (вул. Ярослава Мудрого, 25/1)» та СШ № 6 (вул. Монастирська, 36)»</w:t>
      </w:r>
      <w:r w:rsidRPr="003A3329">
        <w:rPr>
          <w:rFonts w:ascii="Times New Roman" w:hAnsi="Times New Roman"/>
          <w:sz w:val="28"/>
          <w:szCs w:val="28"/>
        </w:rPr>
        <w:t xml:space="preserve"> (термін реалізації - 2017 рік, загальний обсяг фінансування – 900,0 тис. грн., в т.ч. з обласного бюджету – 450,0 тис. грн.);</w:t>
      </w:r>
    </w:p>
    <w:p w:rsidR="0092547A" w:rsidRPr="003A3329"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Pr>
          <w:rFonts w:ascii="Times New Roman" w:hAnsi="Times New Roman"/>
          <w:sz w:val="28"/>
          <w:szCs w:val="28"/>
        </w:rPr>
        <w:t xml:space="preserve"> «</w:t>
      </w:r>
      <w:r w:rsidRPr="003A3329">
        <w:rPr>
          <w:rFonts w:ascii="Times New Roman" w:hAnsi="Times New Roman"/>
          <w:sz w:val="28"/>
          <w:szCs w:val="28"/>
        </w:rPr>
        <w:t>Впровадження інформаційної системи моніторингу споживання енергетичних ресурсів (ІСЕ) та системи дієвого енергоменеджменту об’єктами бюджетної сфери в м. Лубни</w:t>
      </w:r>
      <w:r>
        <w:rPr>
          <w:rFonts w:ascii="Times New Roman" w:hAnsi="Times New Roman"/>
          <w:sz w:val="28"/>
          <w:szCs w:val="28"/>
        </w:rPr>
        <w:t>»</w:t>
      </w:r>
      <w:r w:rsidRPr="003A3329">
        <w:rPr>
          <w:rFonts w:ascii="Times New Roman" w:hAnsi="Times New Roman"/>
          <w:sz w:val="28"/>
          <w:szCs w:val="28"/>
        </w:rPr>
        <w:t xml:space="preserve"> (термін реалізації – 2016-2017 роки, загальний обсяг фінансування – 262,052 тис. грн., в т.ч. за рахунок коштів міжнародних фінансових організацій – 139,922 тис. грн.);</w:t>
      </w:r>
    </w:p>
    <w:p w:rsidR="0092547A" w:rsidRPr="003A3329"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Pr>
          <w:rFonts w:ascii="Times New Roman" w:hAnsi="Times New Roman"/>
          <w:sz w:val="28"/>
          <w:szCs w:val="28"/>
        </w:rPr>
        <w:t xml:space="preserve"> «</w:t>
      </w:r>
      <w:r w:rsidRPr="003A3329">
        <w:rPr>
          <w:rFonts w:ascii="Times New Roman" w:hAnsi="Times New Roman"/>
          <w:sz w:val="28"/>
          <w:szCs w:val="28"/>
        </w:rPr>
        <w:t>Капітальний ремонт мереж вуличного освітлення в м.</w:t>
      </w:r>
      <w:r w:rsidRPr="003A3329">
        <w:rPr>
          <w:rFonts w:ascii="Times New Roman" w:hAnsi="Times New Roman"/>
          <w:iCs/>
          <w:sz w:val="28"/>
          <w:szCs w:val="28"/>
          <w:lang w:eastAsia="uk-UA"/>
        </w:rPr>
        <w:t> </w:t>
      </w:r>
      <w:r w:rsidRPr="003A3329">
        <w:rPr>
          <w:rFonts w:ascii="Times New Roman" w:hAnsi="Times New Roman"/>
          <w:sz w:val="28"/>
          <w:szCs w:val="28"/>
        </w:rPr>
        <w:t>Лубни шляхом технічного переоснащення світильників на основі LED технологій та впровадження загально</w:t>
      </w:r>
      <w:r w:rsidRPr="003A3329">
        <w:rPr>
          <w:rFonts w:ascii="Times New Roman" w:hAnsi="Times New Roman"/>
          <w:spacing w:val="-4"/>
          <w:sz w:val="28"/>
          <w:szCs w:val="28"/>
        </w:rPr>
        <w:t xml:space="preserve">міської системи управління освітленням вулиць» </w:t>
      </w:r>
      <w:r w:rsidRPr="003A3329">
        <w:rPr>
          <w:rFonts w:ascii="Times New Roman" w:hAnsi="Times New Roman"/>
          <w:sz w:val="28"/>
          <w:szCs w:val="28"/>
        </w:rPr>
        <w:t xml:space="preserve">(термін реалізації – 2016-2022 роки, загальний обсяг фінансування – </w:t>
      </w:r>
      <w:r w:rsidRPr="003A3329">
        <w:rPr>
          <w:rFonts w:ascii="Times New Roman" w:hAnsi="Times New Roman"/>
          <w:iCs/>
          <w:sz w:val="28"/>
          <w:szCs w:val="28"/>
          <w:lang w:eastAsia="uk-UA"/>
        </w:rPr>
        <w:t xml:space="preserve">8377,032 </w:t>
      </w:r>
      <w:r w:rsidRPr="003A3329">
        <w:rPr>
          <w:rFonts w:ascii="Times New Roman" w:hAnsi="Times New Roman"/>
          <w:sz w:val="28"/>
          <w:szCs w:val="28"/>
        </w:rPr>
        <w:t xml:space="preserve">тис. грн., в т.ч. за рахунок коштів міжнародних фінансових організацій – </w:t>
      </w:r>
      <w:r w:rsidRPr="003A3329">
        <w:rPr>
          <w:rStyle w:val="xfm28438876"/>
          <w:rFonts w:ascii="Times New Roman" w:hAnsi="Times New Roman"/>
          <w:sz w:val="28"/>
          <w:szCs w:val="28"/>
        </w:rPr>
        <w:t>70,836 тис. євро та 5531,823</w:t>
      </w:r>
      <w:r w:rsidRPr="003A3329">
        <w:rPr>
          <w:rFonts w:ascii="Times New Roman" w:hAnsi="Times New Roman"/>
          <w:iCs/>
          <w:sz w:val="28"/>
          <w:szCs w:val="28"/>
          <w:lang w:eastAsia="uk-UA"/>
        </w:rPr>
        <w:t xml:space="preserve"> тис. грн.);</w:t>
      </w:r>
    </w:p>
    <w:p w:rsidR="0092547A" w:rsidRPr="00B4410B" w:rsidRDefault="0092547A" w:rsidP="00525980">
      <w:pPr>
        <w:pStyle w:val="a3"/>
        <w:numPr>
          <w:ilvl w:val="0"/>
          <w:numId w:val="8"/>
        </w:numPr>
        <w:tabs>
          <w:tab w:val="left" w:pos="993"/>
        </w:tabs>
        <w:ind w:left="0" w:firstLine="720"/>
        <w:jc w:val="both"/>
        <w:rPr>
          <w:rStyle w:val="xfm28438876"/>
          <w:rFonts w:ascii="Times New Roman" w:hAnsi="Times New Roman"/>
          <w:bCs/>
          <w:sz w:val="28"/>
          <w:szCs w:val="28"/>
          <w:lang w:eastAsia="pl-PL"/>
        </w:rPr>
      </w:pPr>
      <w:r>
        <w:rPr>
          <w:rStyle w:val="xfm28438876"/>
          <w:rFonts w:ascii="Times New Roman" w:hAnsi="Times New Roman"/>
          <w:sz w:val="28"/>
          <w:szCs w:val="28"/>
        </w:rPr>
        <w:t xml:space="preserve"> «</w:t>
      </w:r>
      <w:r w:rsidRPr="003A3329">
        <w:rPr>
          <w:rStyle w:val="xfm28438876"/>
          <w:rFonts w:ascii="Times New Roman" w:hAnsi="Times New Roman"/>
          <w:sz w:val="28"/>
          <w:szCs w:val="28"/>
        </w:rPr>
        <w:t>Впровадження альтернативних систем опалення для окремих закладів освіти та охорони здоров’я міста (встановлення геліосистем, теплових насосів «повітря-вода» та електрокотлів)</w:t>
      </w:r>
      <w:r>
        <w:rPr>
          <w:rStyle w:val="xfm28438876"/>
          <w:rFonts w:ascii="Times New Roman" w:hAnsi="Times New Roman"/>
          <w:sz w:val="28"/>
          <w:szCs w:val="28"/>
        </w:rPr>
        <w:t>»</w:t>
      </w:r>
      <w:r w:rsidRPr="003A3329">
        <w:rPr>
          <w:rStyle w:val="xfm28438876"/>
          <w:rFonts w:ascii="Times New Roman" w:hAnsi="Times New Roman"/>
          <w:sz w:val="28"/>
          <w:szCs w:val="28"/>
        </w:rPr>
        <w:t xml:space="preserve"> </w:t>
      </w:r>
      <w:r w:rsidRPr="003A3329">
        <w:rPr>
          <w:rFonts w:ascii="Times New Roman" w:hAnsi="Times New Roman"/>
          <w:sz w:val="28"/>
          <w:szCs w:val="28"/>
        </w:rPr>
        <w:t xml:space="preserve">(термін реалізації – 2017-2018 роки, загальний обсяг фінансування – </w:t>
      </w:r>
      <w:r w:rsidRPr="003A3329">
        <w:rPr>
          <w:rFonts w:ascii="Times New Roman" w:hAnsi="Times New Roman"/>
          <w:iCs/>
          <w:sz w:val="28"/>
          <w:szCs w:val="28"/>
          <w:lang w:eastAsia="uk-UA"/>
        </w:rPr>
        <w:t xml:space="preserve">60,0 </w:t>
      </w:r>
      <w:r w:rsidRPr="003A3329">
        <w:rPr>
          <w:rFonts w:ascii="Times New Roman" w:hAnsi="Times New Roman"/>
          <w:sz w:val="28"/>
          <w:szCs w:val="28"/>
        </w:rPr>
        <w:t xml:space="preserve">тис. євро, в т.ч. за рахунок коштів міжнародних фінансових організацій – </w:t>
      </w:r>
      <w:r w:rsidRPr="003A3329">
        <w:rPr>
          <w:rStyle w:val="xfm28438876"/>
          <w:rFonts w:ascii="Times New Roman" w:hAnsi="Times New Roman"/>
          <w:sz w:val="28"/>
          <w:szCs w:val="28"/>
        </w:rPr>
        <w:t>30,0 тис. євро)</w:t>
      </w:r>
      <w:r>
        <w:rPr>
          <w:rStyle w:val="xfm28438876"/>
          <w:rFonts w:ascii="Times New Roman" w:hAnsi="Times New Roman"/>
          <w:sz w:val="28"/>
          <w:szCs w:val="28"/>
        </w:rPr>
        <w:t>;</w:t>
      </w:r>
    </w:p>
    <w:p w:rsidR="0092547A" w:rsidRPr="003A3329" w:rsidRDefault="0092547A" w:rsidP="00525980">
      <w:pPr>
        <w:pStyle w:val="a3"/>
        <w:numPr>
          <w:ilvl w:val="0"/>
          <w:numId w:val="8"/>
        </w:numPr>
        <w:tabs>
          <w:tab w:val="left" w:pos="993"/>
        </w:tabs>
        <w:ind w:left="0" w:firstLine="720"/>
        <w:jc w:val="both"/>
        <w:rPr>
          <w:rFonts w:ascii="Times New Roman" w:hAnsi="Times New Roman"/>
          <w:bCs/>
          <w:sz w:val="28"/>
          <w:szCs w:val="28"/>
          <w:lang w:eastAsia="pl-PL"/>
        </w:rPr>
      </w:pPr>
      <w:r>
        <w:rPr>
          <w:rStyle w:val="xfm28438876"/>
          <w:rFonts w:ascii="Times New Roman" w:hAnsi="Times New Roman"/>
          <w:sz w:val="28"/>
          <w:szCs w:val="28"/>
        </w:rPr>
        <w:t>«Будівництво басейну у м. Лубни» (термін реалізації – до 2020 року, за рахунок коштів Європейського Союзу та місцевого бюджету в рамках ініціативи ЄС «Мери за економічне зростання (</w:t>
      </w:r>
      <w:r>
        <w:rPr>
          <w:rStyle w:val="xfm28438876"/>
          <w:rFonts w:ascii="Times New Roman" w:hAnsi="Times New Roman"/>
          <w:sz w:val="28"/>
          <w:szCs w:val="28"/>
          <w:lang w:val="en-US"/>
        </w:rPr>
        <w:t>M</w:t>
      </w:r>
      <w:r w:rsidRPr="00536AFF">
        <w:rPr>
          <w:rStyle w:val="xfm28438876"/>
          <w:rFonts w:ascii="Times New Roman" w:hAnsi="Times New Roman"/>
          <w:sz w:val="28"/>
          <w:szCs w:val="28"/>
        </w:rPr>
        <w:t>4</w:t>
      </w:r>
      <w:r>
        <w:rPr>
          <w:rStyle w:val="xfm28438876"/>
          <w:rFonts w:ascii="Times New Roman" w:hAnsi="Times New Roman"/>
          <w:sz w:val="28"/>
          <w:szCs w:val="28"/>
          <w:lang w:val="en-US"/>
        </w:rPr>
        <w:t>EG</w:t>
      </w:r>
      <w:r w:rsidRPr="00536AFF">
        <w:rPr>
          <w:rStyle w:val="xfm28438876"/>
          <w:rFonts w:ascii="Times New Roman" w:hAnsi="Times New Roman"/>
          <w:sz w:val="28"/>
          <w:szCs w:val="28"/>
        </w:rPr>
        <w:t>)</w:t>
      </w:r>
      <w:r>
        <w:rPr>
          <w:rStyle w:val="xfm28438876"/>
          <w:rFonts w:ascii="Times New Roman" w:hAnsi="Times New Roman"/>
          <w:sz w:val="28"/>
          <w:szCs w:val="28"/>
        </w:rPr>
        <w:t>»</w:t>
      </w:r>
      <w:r w:rsidRPr="00536AFF">
        <w:rPr>
          <w:rStyle w:val="xfm28438876"/>
          <w:rFonts w:ascii="Times New Roman" w:hAnsi="Times New Roman"/>
          <w:sz w:val="28"/>
          <w:szCs w:val="28"/>
        </w:rPr>
        <w:t>.</w:t>
      </w:r>
    </w:p>
    <w:p w:rsidR="0092547A" w:rsidRPr="00FF12BD" w:rsidRDefault="0092547A" w:rsidP="00F9747A">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F9747A">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 КП «Лубниблагоустрій».</w:t>
      </w:r>
      <w:r w:rsidRPr="00B47FD8">
        <w:rPr>
          <w:rFonts w:ascii="Times New Roman" w:hAnsi="Times New Roman"/>
          <w:sz w:val="28"/>
          <w:szCs w:val="28"/>
        </w:rPr>
        <w:t xml:space="preserve"> </w:t>
      </w:r>
    </w:p>
    <w:p w:rsidR="0092547A" w:rsidRPr="00FF12BD" w:rsidRDefault="0092547A" w:rsidP="00F9747A">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b/>
          <w:sz w:val="28"/>
          <w:szCs w:val="28"/>
          <w:u w:val="single"/>
        </w:rPr>
        <w:t xml:space="preserve"> </w:t>
      </w:r>
      <w:r w:rsidRPr="00151865">
        <w:rPr>
          <w:rFonts w:ascii="Times New Roman" w:hAnsi="Times New Roman"/>
          <w:sz w:val="28"/>
          <w:szCs w:val="28"/>
        </w:rPr>
        <w:t>управління, відділи</w:t>
      </w:r>
      <w:r>
        <w:rPr>
          <w:rFonts w:ascii="Times New Roman" w:hAnsi="Times New Roman"/>
          <w:sz w:val="28"/>
          <w:szCs w:val="28"/>
        </w:rPr>
        <w:t xml:space="preserve"> та служби виконавчого комітету.</w:t>
      </w:r>
    </w:p>
    <w:p w:rsidR="0092547A" w:rsidRPr="00FF12BD" w:rsidRDefault="0092547A" w:rsidP="00F9747A">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F9747A">
      <w:pPr>
        <w:tabs>
          <w:tab w:val="left" w:pos="1134"/>
        </w:tabs>
        <w:ind w:firstLine="709"/>
        <w:jc w:val="both"/>
        <w:rPr>
          <w:rFonts w:ascii="Times New Roman" w:hAnsi="Times New Roman"/>
          <w:b/>
          <w:sz w:val="28"/>
          <w:szCs w:val="28"/>
        </w:rPr>
      </w:pPr>
    </w:p>
    <w:p w:rsidR="0092547A" w:rsidRDefault="0092547A" w:rsidP="007C2153">
      <w:pPr>
        <w:ind w:firstLine="709"/>
        <w:jc w:val="both"/>
        <w:rPr>
          <w:rFonts w:ascii="Times New Roman" w:hAnsi="Times New Roman"/>
          <w:b/>
          <w:sz w:val="28"/>
          <w:szCs w:val="28"/>
        </w:rPr>
      </w:pPr>
      <w:r>
        <w:rPr>
          <w:rFonts w:ascii="Times New Roman" w:hAnsi="Times New Roman"/>
          <w:b/>
          <w:sz w:val="28"/>
          <w:szCs w:val="28"/>
        </w:rPr>
        <w:t>Оперативна ціль А.4.3</w:t>
      </w:r>
      <w:r w:rsidRPr="001B3B33">
        <w:rPr>
          <w:rFonts w:ascii="Times New Roman" w:hAnsi="Times New Roman"/>
          <w:b/>
          <w:sz w:val="28"/>
          <w:szCs w:val="28"/>
        </w:rPr>
        <w:t xml:space="preserve">. </w:t>
      </w:r>
      <w:r>
        <w:rPr>
          <w:rFonts w:ascii="Times New Roman" w:hAnsi="Times New Roman"/>
          <w:b/>
          <w:sz w:val="28"/>
          <w:szCs w:val="28"/>
        </w:rPr>
        <w:t>Забезпечення активної взаємодії з діючими та потенційними учасниками інвестиційного процесу.</w:t>
      </w:r>
    </w:p>
    <w:p w:rsidR="0092547A" w:rsidRPr="006477F2" w:rsidRDefault="0092547A" w:rsidP="00F057E0">
      <w:pPr>
        <w:ind w:firstLine="709"/>
        <w:jc w:val="both"/>
        <w:rPr>
          <w:rFonts w:ascii="Times New Roman" w:hAnsi="Times New Roman"/>
          <w:color w:val="000000"/>
          <w:sz w:val="28"/>
          <w:szCs w:val="28"/>
          <w:shd w:val="clear" w:color="auto" w:fill="FFFFFF"/>
        </w:rPr>
      </w:pPr>
      <w:r w:rsidRPr="006477F2">
        <w:rPr>
          <w:rFonts w:ascii="Times New Roman" w:hAnsi="Times New Roman"/>
          <w:color w:val="000000"/>
          <w:sz w:val="28"/>
          <w:szCs w:val="28"/>
          <w:shd w:val="clear" w:color="auto" w:fill="FFFFFF"/>
        </w:rPr>
        <w:t xml:space="preserve">Процес залучення і реалізації інвестицій, особливо іноземних, супроводжується зростанням вимог до якості інвестиційних проектів, що пропонуються інвестору. У зв’язку з цим іноземні та вітчизняні інвестори і підприємці очікують від місцевих органів влади постійної співпраці, а також організаційної, юридичної і фінансової підтримки. </w:t>
      </w:r>
    </w:p>
    <w:p w:rsidR="0092547A" w:rsidRPr="006477F2" w:rsidRDefault="0092547A" w:rsidP="007C2153">
      <w:pPr>
        <w:ind w:firstLine="709"/>
        <w:jc w:val="both"/>
        <w:rPr>
          <w:rFonts w:ascii="Times New Roman" w:hAnsi="Times New Roman"/>
          <w:color w:val="000000"/>
          <w:sz w:val="28"/>
          <w:szCs w:val="28"/>
          <w:shd w:val="clear" w:color="auto" w:fill="FFFFFF"/>
        </w:rPr>
      </w:pPr>
      <w:r w:rsidRPr="006477F2">
        <w:rPr>
          <w:rFonts w:ascii="Times New Roman" w:hAnsi="Times New Roman"/>
          <w:color w:val="000000"/>
          <w:sz w:val="28"/>
          <w:szCs w:val="28"/>
          <w:shd w:val="clear" w:color="auto" w:fill="FFFFFF"/>
        </w:rPr>
        <w:t>Серед заходів з активізації інвестиційної діяльності у міста особливе місце посідає забезпечення активної взаємодії з учасниками інвестиційного процесу.</w:t>
      </w:r>
    </w:p>
    <w:p w:rsidR="0092547A" w:rsidRPr="006477F2" w:rsidRDefault="0092547A" w:rsidP="007C2153">
      <w:pPr>
        <w:ind w:firstLine="709"/>
        <w:jc w:val="both"/>
        <w:rPr>
          <w:rFonts w:ascii="Times New Roman" w:hAnsi="Times New Roman"/>
          <w:color w:val="000000"/>
          <w:sz w:val="28"/>
          <w:szCs w:val="28"/>
          <w:shd w:val="clear" w:color="auto" w:fill="FFFFFF"/>
        </w:rPr>
      </w:pPr>
      <w:r w:rsidRPr="006477F2">
        <w:rPr>
          <w:rFonts w:ascii="Times New Roman" w:hAnsi="Times New Roman"/>
          <w:color w:val="000000"/>
          <w:sz w:val="28"/>
          <w:szCs w:val="28"/>
          <w:shd w:val="clear" w:color="auto" w:fill="FFFFFF"/>
        </w:rPr>
        <w:t xml:space="preserve">Ця ціль буде досягнута, в першу чергу, завдяки забезпеченню підтримки  розвитку інформаційної інфраструктури, включаючи створення відповідного банку даних, налагодження постійного моніторингу регіонального інвестиційного ринку, збору, обробки та актуалізації інформації щодо відповідного законодавства, підприємств, зацікавлених у залучені інвестицій. </w:t>
      </w:r>
      <w:r w:rsidRPr="006477F2">
        <w:rPr>
          <w:rFonts w:ascii="Times New Roman" w:hAnsi="Times New Roman"/>
          <w:color w:val="000000"/>
          <w:sz w:val="28"/>
          <w:szCs w:val="28"/>
          <w:shd w:val="clear" w:color="auto" w:fill="FFFFFF"/>
        </w:rPr>
        <w:lastRenderedPageBreak/>
        <w:t>Вжиття цих заходів буде запорукою прийняття своєчасних і виважених рішень органами місцевої влади.</w:t>
      </w:r>
    </w:p>
    <w:p w:rsidR="0092547A" w:rsidRPr="006477F2" w:rsidRDefault="0092547A" w:rsidP="007C2153">
      <w:pPr>
        <w:ind w:firstLine="709"/>
        <w:jc w:val="both"/>
        <w:rPr>
          <w:rFonts w:ascii="Times New Roman" w:hAnsi="Times New Roman"/>
          <w:color w:val="000000"/>
          <w:sz w:val="28"/>
          <w:szCs w:val="28"/>
          <w:shd w:val="clear" w:color="auto" w:fill="FFFFFF"/>
        </w:rPr>
      </w:pPr>
      <w:r w:rsidRPr="006477F2">
        <w:rPr>
          <w:rFonts w:ascii="Times New Roman" w:hAnsi="Times New Roman"/>
          <w:color w:val="000000"/>
          <w:sz w:val="28"/>
          <w:szCs w:val="28"/>
          <w:shd w:val="clear" w:color="auto" w:fill="FFFFFF"/>
        </w:rPr>
        <w:t>Таким чином, активізація взаємодії з діючими та потенційними учасниками інвестиційного процесу буде досягнута шляхом реалізації наступних завдань:</w:t>
      </w:r>
    </w:p>
    <w:p w:rsidR="0092547A" w:rsidRPr="006477F2" w:rsidRDefault="0092547A" w:rsidP="006477F2">
      <w:pPr>
        <w:pStyle w:val="a3"/>
        <w:numPr>
          <w:ilvl w:val="0"/>
          <w:numId w:val="8"/>
        </w:numPr>
        <w:tabs>
          <w:tab w:val="left" w:pos="1276"/>
        </w:tabs>
        <w:ind w:left="0" w:firstLine="720"/>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з</w:t>
      </w:r>
      <w:r w:rsidRPr="006477F2">
        <w:rPr>
          <w:rFonts w:ascii="Times New Roman" w:hAnsi="Times New Roman"/>
          <w:color w:val="000000"/>
          <w:sz w:val="28"/>
          <w:szCs w:val="28"/>
          <w:shd w:val="clear" w:color="auto" w:fill="FFFFFF"/>
        </w:rPr>
        <w:t>дійснення моніторингу звернень інвесторів та забезпечення оперативного реагування на них;</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sz w:val="28"/>
          <w:szCs w:val="28"/>
        </w:rPr>
        <w:t xml:space="preserve"> о</w:t>
      </w:r>
      <w:r w:rsidRPr="006477F2">
        <w:rPr>
          <w:rFonts w:ascii="Times New Roman" w:hAnsi="Times New Roman"/>
          <w:sz w:val="28"/>
          <w:szCs w:val="28"/>
        </w:rPr>
        <w:t>перативне реагування на пропозиції та звернення інвесторів щодо ускладнень в їх діяльності;</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sz w:val="28"/>
          <w:szCs w:val="28"/>
        </w:rPr>
        <w:t xml:space="preserve"> у</w:t>
      </w:r>
      <w:r w:rsidRPr="006477F2">
        <w:rPr>
          <w:rFonts w:ascii="Times New Roman" w:hAnsi="Times New Roman"/>
          <w:sz w:val="28"/>
          <w:szCs w:val="28"/>
        </w:rPr>
        <w:t>досконалення конструктивної співпраці з інвесторами, які реалізують пріоритетні для міста  проекти</w:t>
      </w:r>
      <w:r>
        <w:rPr>
          <w:rFonts w:ascii="Times New Roman" w:hAnsi="Times New Roman"/>
          <w:sz w:val="28"/>
          <w:szCs w:val="28"/>
        </w:rPr>
        <w:t>;</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sz w:val="28"/>
          <w:szCs w:val="28"/>
        </w:rPr>
        <w:t xml:space="preserve"> з</w:t>
      </w:r>
      <w:r w:rsidRPr="006477F2">
        <w:rPr>
          <w:rFonts w:ascii="Times New Roman" w:hAnsi="Times New Roman"/>
          <w:sz w:val="28"/>
          <w:szCs w:val="28"/>
        </w:rPr>
        <w:t>абезпечення супроводу найбільш важливих місцевих інвестиційних проектів  за принципом органі</w:t>
      </w:r>
      <w:r>
        <w:rPr>
          <w:rFonts w:ascii="Times New Roman" w:hAnsi="Times New Roman"/>
          <w:sz w:val="28"/>
          <w:szCs w:val="28"/>
        </w:rPr>
        <w:t>заційної єдності у форматі «</w:t>
      </w:r>
      <w:r w:rsidRPr="006477F2">
        <w:rPr>
          <w:rFonts w:ascii="Times New Roman" w:hAnsi="Times New Roman"/>
          <w:sz w:val="28"/>
          <w:szCs w:val="28"/>
        </w:rPr>
        <w:t>єдиного вікна</w:t>
      </w:r>
      <w:r>
        <w:rPr>
          <w:rFonts w:ascii="Times New Roman" w:hAnsi="Times New Roman"/>
          <w:sz w:val="28"/>
          <w:szCs w:val="28"/>
        </w:rPr>
        <w:t>»;</w:t>
      </w:r>
    </w:p>
    <w:p w:rsidR="0092547A" w:rsidRPr="008F0D47"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sz w:val="28"/>
          <w:szCs w:val="28"/>
        </w:rPr>
        <w:t xml:space="preserve"> з</w:t>
      </w:r>
      <w:r w:rsidRPr="006477F2">
        <w:rPr>
          <w:rFonts w:ascii="Times New Roman" w:hAnsi="Times New Roman"/>
          <w:sz w:val="28"/>
          <w:szCs w:val="28"/>
        </w:rPr>
        <w:t>абезпечення роботи по наданню консультацій з питань розробки інвестиційних проектів, бізнес-планів та їх презентацій</w:t>
      </w:r>
      <w:r>
        <w:rPr>
          <w:rFonts w:ascii="Times New Roman" w:hAnsi="Times New Roman"/>
          <w:sz w:val="28"/>
          <w:szCs w:val="28"/>
        </w:rPr>
        <w:t>;</w:t>
      </w:r>
    </w:p>
    <w:p w:rsidR="0092547A" w:rsidRDefault="0092547A" w:rsidP="008F0D47">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 xml:space="preserve"> </w:t>
      </w:r>
      <w:r w:rsidRPr="008F0D47">
        <w:rPr>
          <w:rFonts w:ascii="Times New Roman" w:hAnsi="Times New Roman"/>
          <w:sz w:val="28"/>
          <w:szCs w:val="28"/>
        </w:rPr>
        <w:t>сприяння координації взаємодії місцевої влади з підприємствами, діловими та фінансовими структурами, консалтинговими та інвестиційними фондами щодо залучення інвестицій в економіку міста;</w:t>
      </w:r>
    </w:p>
    <w:p w:rsidR="0092547A" w:rsidRPr="008F0D47" w:rsidRDefault="0092547A" w:rsidP="008F0D47">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забезпечення співпраці між владою, бізнесом та громадою шляхом сприяння функціонуванню Ради підприємців м. Лубен, Ради керівників підприємств, установ та організацій м. Лубен, Координаційної ради з питань розвитку підприємництва та інших дорадчих органів при виконавчому комітеті Лубенської міської ради;</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sidRPr="008F0D47">
        <w:rPr>
          <w:rFonts w:ascii="Times New Roman" w:hAnsi="Times New Roman"/>
          <w:sz w:val="28"/>
          <w:szCs w:val="28"/>
        </w:rPr>
        <w:t xml:space="preserve"> залучення суб’єктів господарювання до участі в міжнародних, всеукраїнських, обласних, міських програмах, грантах, виставках,</w:t>
      </w:r>
      <w:r w:rsidRPr="006477F2">
        <w:rPr>
          <w:rFonts w:ascii="Times New Roman" w:hAnsi="Times New Roman"/>
          <w:sz w:val="28"/>
          <w:szCs w:val="28"/>
        </w:rPr>
        <w:t xml:space="preserve"> форумах, семінарах, конкурсах тощо з метою сприяння їх активній діяльності та пошуку потенційних інвесторів та підвищення конкурентоспроможності виготовленої продукції (товарів, робіт, послуг)</w:t>
      </w:r>
      <w:r>
        <w:rPr>
          <w:rFonts w:ascii="Times New Roman" w:hAnsi="Times New Roman"/>
          <w:sz w:val="28"/>
          <w:szCs w:val="28"/>
        </w:rPr>
        <w:t>;</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sz w:val="28"/>
          <w:szCs w:val="28"/>
        </w:rPr>
        <w:t xml:space="preserve"> о</w:t>
      </w:r>
      <w:r w:rsidRPr="006477F2">
        <w:rPr>
          <w:rFonts w:ascii="Times New Roman" w:hAnsi="Times New Roman"/>
          <w:sz w:val="28"/>
          <w:szCs w:val="28"/>
        </w:rPr>
        <w:t>рганізація та проведення робочих нарад, семінарів, «круглих столів», конференцій тощо, з питань залучення інвестицій в економіку міста;</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н</w:t>
      </w:r>
      <w:r w:rsidRPr="006477F2">
        <w:rPr>
          <w:rFonts w:ascii="Times New Roman" w:hAnsi="Times New Roman"/>
          <w:color w:val="000000"/>
          <w:sz w:val="28"/>
          <w:szCs w:val="28"/>
          <w:shd w:val="clear" w:color="auto" w:fill="FFFFFF"/>
        </w:rPr>
        <w:t>алагодження і підтримання зв’язків з міжнародними інвестиційними фондами, торгово-економічними представництвами інших держав в Україні</w:t>
      </w:r>
      <w:r>
        <w:rPr>
          <w:rFonts w:ascii="Times New Roman" w:hAnsi="Times New Roman"/>
          <w:color w:val="000000"/>
          <w:sz w:val="28"/>
          <w:szCs w:val="28"/>
          <w:shd w:val="clear" w:color="auto" w:fill="FFFFFF"/>
        </w:rPr>
        <w:t>;</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п</w:t>
      </w:r>
      <w:r w:rsidRPr="006477F2">
        <w:rPr>
          <w:rFonts w:ascii="Times New Roman" w:hAnsi="Times New Roman"/>
          <w:color w:val="000000"/>
          <w:sz w:val="28"/>
          <w:szCs w:val="28"/>
          <w:shd w:val="clear" w:color="auto" w:fill="FFFFFF"/>
        </w:rPr>
        <w:t>оглиблення зв’язків зі спорідненими закордонними містами та започаткування співпраці з іншими муніципалітетами зарубіжжя з метою залучення іноземних інвестицій</w:t>
      </w:r>
      <w:r>
        <w:rPr>
          <w:rFonts w:ascii="Times New Roman" w:hAnsi="Times New Roman"/>
          <w:color w:val="000000"/>
          <w:sz w:val="28"/>
          <w:szCs w:val="28"/>
          <w:shd w:val="clear" w:color="auto" w:fill="FFFFFF"/>
        </w:rPr>
        <w:t>;</w:t>
      </w:r>
    </w:p>
    <w:p w:rsidR="0092547A" w:rsidRPr="006477F2" w:rsidRDefault="0092547A" w:rsidP="006477F2">
      <w:pPr>
        <w:pStyle w:val="a3"/>
        <w:numPr>
          <w:ilvl w:val="0"/>
          <w:numId w:val="8"/>
        </w:numPr>
        <w:tabs>
          <w:tab w:val="left" w:pos="1134"/>
        </w:tabs>
        <w:ind w:left="0" w:firstLine="720"/>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 о</w:t>
      </w:r>
      <w:r w:rsidRPr="006477F2">
        <w:rPr>
          <w:rFonts w:ascii="Times New Roman" w:hAnsi="Times New Roman"/>
          <w:color w:val="000000"/>
          <w:sz w:val="28"/>
          <w:szCs w:val="28"/>
          <w:shd w:val="clear" w:color="auto" w:fill="FFFFFF"/>
        </w:rPr>
        <w:t>рганізація візитів делегацій від міста Лубен  за участі суб’єктів господарювання міста до міст-побратимів (партнерів).</w:t>
      </w:r>
      <w:r w:rsidRPr="006477F2">
        <w:rPr>
          <w:rStyle w:val="apple-converted-space"/>
          <w:rFonts w:ascii="Times New Roman" w:hAnsi="Times New Roman"/>
          <w:color w:val="000000"/>
          <w:sz w:val="28"/>
          <w:szCs w:val="28"/>
          <w:shd w:val="clear" w:color="auto" w:fill="FFFFFF"/>
        </w:rPr>
        <w:t> </w:t>
      </w:r>
    </w:p>
    <w:p w:rsidR="0092547A" w:rsidRPr="00FF12BD" w:rsidRDefault="0092547A" w:rsidP="007C2153">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7C2153">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 КП «Лубниблагоустрій», відділ інформаційної діяльності та комунікацій з громадськістю виконавчого комітету.</w:t>
      </w:r>
      <w:r w:rsidRPr="00B47FD8">
        <w:rPr>
          <w:rFonts w:ascii="Times New Roman" w:hAnsi="Times New Roman"/>
          <w:sz w:val="28"/>
          <w:szCs w:val="28"/>
        </w:rPr>
        <w:t xml:space="preserve"> </w:t>
      </w:r>
    </w:p>
    <w:p w:rsidR="0092547A" w:rsidRPr="00FF12BD" w:rsidRDefault="0092547A" w:rsidP="007C2153">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b/>
          <w:sz w:val="28"/>
          <w:szCs w:val="28"/>
          <w:u w:val="single"/>
        </w:rPr>
        <w:t xml:space="preserve"> </w:t>
      </w:r>
      <w:r w:rsidRPr="00151865">
        <w:rPr>
          <w:rFonts w:ascii="Times New Roman" w:hAnsi="Times New Roman"/>
          <w:sz w:val="28"/>
          <w:szCs w:val="28"/>
        </w:rPr>
        <w:t>управління, відділи</w:t>
      </w:r>
      <w:r>
        <w:rPr>
          <w:rFonts w:ascii="Times New Roman" w:hAnsi="Times New Roman"/>
          <w:sz w:val="28"/>
          <w:szCs w:val="28"/>
        </w:rPr>
        <w:t xml:space="preserve"> та служби виконавчого комітету.</w:t>
      </w:r>
    </w:p>
    <w:p w:rsidR="0092547A" w:rsidRPr="00FF12BD" w:rsidRDefault="0092547A" w:rsidP="007C2153">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Pr="001F5961" w:rsidRDefault="0092547A" w:rsidP="001F5961">
      <w:pPr>
        <w:tabs>
          <w:tab w:val="left" w:pos="1134"/>
        </w:tabs>
        <w:ind w:firstLine="709"/>
        <w:jc w:val="both"/>
        <w:rPr>
          <w:rFonts w:ascii="Times New Roman" w:hAnsi="Times New Roman"/>
          <w:b/>
          <w:sz w:val="28"/>
          <w:szCs w:val="28"/>
        </w:rPr>
      </w:pPr>
    </w:p>
    <w:p w:rsidR="0092547A" w:rsidRDefault="0092547A" w:rsidP="004A178B">
      <w:pPr>
        <w:ind w:firstLine="709"/>
        <w:jc w:val="both"/>
        <w:rPr>
          <w:rFonts w:ascii="Times New Roman" w:hAnsi="Times New Roman"/>
          <w:b/>
          <w:sz w:val="28"/>
          <w:szCs w:val="28"/>
        </w:rPr>
      </w:pPr>
      <w:r>
        <w:rPr>
          <w:rFonts w:ascii="Times New Roman" w:hAnsi="Times New Roman"/>
          <w:b/>
          <w:sz w:val="28"/>
          <w:szCs w:val="28"/>
        </w:rPr>
        <w:lastRenderedPageBreak/>
        <w:t>Оперативна ціль А.4.4</w:t>
      </w:r>
      <w:r w:rsidRPr="001B3B33">
        <w:rPr>
          <w:rFonts w:ascii="Times New Roman" w:hAnsi="Times New Roman"/>
          <w:b/>
          <w:sz w:val="28"/>
          <w:szCs w:val="28"/>
        </w:rPr>
        <w:t xml:space="preserve">. </w:t>
      </w:r>
      <w:r>
        <w:rPr>
          <w:rFonts w:ascii="Times New Roman" w:hAnsi="Times New Roman"/>
          <w:b/>
          <w:sz w:val="28"/>
          <w:szCs w:val="28"/>
        </w:rPr>
        <w:t>Створення, оприлюднення і систематичне поновлення бази інвестиційно привабливих об’єктів.</w:t>
      </w:r>
    </w:p>
    <w:p w:rsidR="0092547A" w:rsidRDefault="0092547A" w:rsidP="00BB182E">
      <w:pPr>
        <w:tabs>
          <w:tab w:val="left" w:pos="1412"/>
        </w:tabs>
        <w:spacing w:line="212" w:lineRule="auto"/>
        <w:ind w:right="20" w:firstLine="709"/>
        <w:jc w:val="both"/>
        <w:rPr>
          <w:rFonts w:ascii="Times New Roman" w:hAnsi="Times New Roman"/>
          <w:sz w:val="28"/>
          <w:szCs w:val="28"/>
        </w:rPr>
      </w:pPr>
      <w:r>
        <w:rPr>
          <w:rFonts w:ascii="Times New Roman" w:hAnsi="Times New Roman"/>
          <w:sz w:val="28"/>
          <w:szCs w:val="28"/>
        </w:rPr>
        <w:t>З метою забезпечення вільного доступу потенційних інвесторів до інформації про можливі об’єкти інвестування у м. Лубни, задля створення умов для подальшого соціально-економічного розвитку міста виконавчим комітетом Лубенської міської ради здійснюватимуться наступні заходи:</w:t>
      </w:r>
    </w:p>
    <w:p w:rsidR="0092547A" w:rsidRPr="00FA3719" w:rsidRDefault="0092547A" w:rsidP="00180535">
      <w:pPr>
        <w:pStyle w:val="a3"/>
        <w:numPr>
          <w:ilvl w:val="0"/>
          <w:numId w:val="8"/>
        </w:numPr>
        <w:tabs>
          <w:tab w:val="left" w:pos="1412"/>
        </w:tabs>
        <w:ind w:left="0" w:right="23" w:firstLine="720"/>
        <w:jc w:val="both"/>
        <w:rPr>
          <w:rFonts w:cs="Calibri"/>
          <w:sz w:val="28"/>
          <w:szCs w:val="28"/>
        </w:rPr>
      </w:pPr>
      <w:r>
        <w:rPr>
          <w:rFonts w:ascii="Times New Roman" w:hAnsi="Times New Roman"/>
          <w:sz w:val="28"/>
          <w:szCs w:val="28"/>
        </w:rPr>
        <w:t xml:space="preserve"> </w:t>
      </w:r>
      <w:r w:rsidRPr="00C1161F">
        <w:rPr>
          <w:rFonts w:ascii="Times New Roman" w:hAnsi="Times New Roman"/>
          <w:sz w:val="28"/>
          <w:szCs w:val="28"/>
        </w:rPr>
        <w:t>прове</w:t>
      </w:r>
      <w:r>
        <w:rPr>
          <w:rFonts w:ascii="Times New Roman" w:hAnsi="Times New Roman"/>
          <w:sz w:val="28"/>
          <w:szCs w:val="28"/>
        </w:rPr>
        <w:t>дення інвентаризації</w:t>
      </w:r>
      <w:r w:rsidRPr="00C1161F">
        <w:rPr>
          <w:rFonts w:ascii="Times New Roman" w:hAnsi="Times New Roman"/>
          <w:sz w:val="28"/>
          <w:szCs w:val="28"/>
        </w:rPr>
        <w:t xml:space="preserve"> вільних нежитлових приміщень комунальної власності територіальної громади міста, вільних земельних ділянок, вільних виробничих площ промислових підприємств</w:t>
      </w:r>
      <w:r>
        <w:rPr>
          <w:rFonts w:ascii="Times New Roman" w:hAnsi="Times New Roman"/>
          <w:sz w:val="28"/>
          <w:szCs w:val="28"/>
        </w:rPr>
        <w:t>;</w:t>
      </w:r>
    </w:p>
    <w:p w:rsidR="0092547A" w:rsidRPr="00FA3719" w:rsidRDefault="0092547A" w:rsidP="00180535">
      <w:pPr>
        <w:pStyle w:val="a3"/>
        <w:numPr>
          <w:ilvl w:val="0"/>
          <w:numId w:val="8"/>
        </w:numPr>
        <w:tabs>
          <w:tab w:val="left" w:pos="1412"/>
        </w:tabs>
        <w:ind w:left="0" w:right="23" w:firstLine="720"/>
        <w:jc w:val="both"/>
        <w:rPr>
          <w:rFonts w:cs="Calibri"/>
          <w:sz w:val="28"/>
          <w:szCs w:val="28"/>
        </w:rPr>
      </w:pPr>
      <w:r w:rsidRPr="00FA3719">
        <w:rPr>
          <w:rFonts w:ascii="Times New Roman" w:hAnsi="Times New Roman"/>
          <w:sz w:val="28"/>
          <w:szCs w:val="28"/>
        </w:rPr>
        <w:t>створ</w:t>
      </w:r>
      <w:r>
        <w:rPr>
          <w:rFonts w:ascii="Times New Roman" w:hAnsi="Times New Roman"/>
          <w:sz w:val="28"/>
          <w:szCs w:val="28"/>
        </w:rPr>
        <w:t>ення</w:t>
      </w:r>
      <w:r w:rsidRPr="00FA3719">
        <w:rPr>
          <w:rFonts w:ascii="Times New Roman" w:hAnsi="Times New Roman"/>
          <w:sz w:val="28"/>
          <w:szCs w:val="28"/>
        </w:rPr>
        <w:t xml:space="preserve"> на підставі аналізу інвестиційних ресурсів реєстр</w:t>
      </w:r>
      <w:r>
        <w:rPr>
          <w:rFonts w:ascii="Times New Roman" w:hAnsi="Times New Roman"/>
          <w:sz w:val="28"/>
          <w:szCs w:val="28"/>
        </w:rPr>
        <w:t>у</w:t>
      </w:r>
      <w:r w:rsidRPr="00FA3719">
        <w:rPr>
          <w:rFonts w:ascii="Times New Roman" w:hAnsi="Times New Roman"/>
          <w:sz w:val="28"/>
          <w:szCs w:val="28"/>
        </w:rPr>
        <w:t xml:space="preserve"> об’єктів нерухомості (споруд та земельних ділянок), що можуть бути використані для реалізації інвестиційних проектів шляхом надання таких об’єктів нерухомості в оренду чи придбання їх потенційними інвесторами</w:t>
      </w:r>
      <w:r>
        <w:rPr>
          <w:rFonts w:ascii="Times New Roman" w:hAnsi="Times New Roman"/>
          <w:sz w:val="28"/>
          <w:szCs w:val="28"/>
        </w:rPr>
        <w:t>;</w:t>
      </w:r>
    </w:p>
    <w:p w:rsidR="0092547A" w:rsidRPr="00643E78" w:rsidRDefault="0092547A" w:rsidP="00180535">
      <w:pPr>
        <w:pStyle w:val="a3"/>
        <w:numPr>
          <w:ilvl w:val="0"/>
          <w:numId w:val="8"/>
        </w:numPr>
        <w:tabs>
          <w:tab w:val="left" w:pos="1412"/>
        </w:tabs>
        <w:ind w:left="0" w:right="23" w:firstLine="720"/>
        <w:jc w:val="both"/>
        <w:rPr>
          <w:rFonts w:cs="Calibri"/>
          <w:sz w:val="28"/>
          <w:szCs w:val="28"/>
        </w:rPr>
      </w:pPr>
      <w:r>
        <w:rPr>
          <w:rFonts w:ascii="Times New Roman" w:hAnsi="Times New Roman"/>
          <w:sz w:val="28"/>
          <w:szCs w:val="28"/>
        </w:rPr>
        <w:t xml:space="preserve"> </w:t>
      </w:r>
      <w:r w:rsidRPr="00FA3719">
        <w:rPr>
          <w:rFonts w:ascii="Times New Roman" w:hAnsi="Times New Roman"/>
          <w:sz w:val="28"/>
          <w:szCs w:val="28"/>
        </w:rPr>
        <w:t>оприлюдн</w:t>
      </w:r>
      <w:r>
        <w:rPr>
          <w:rFonts w:ascii="Times New Roman" w:hAnsi="Times New Roman"/>
          <w:sz w:val="28"/>
          <w:szCs w:val="28"/>
        </w:rPr>
        <w:t>ення</w:t>
      </w:r>
      <w:r w:rsidRPr="00FA3719">
        <w:rPr>
          <w:rFonts w:ascii="Times New Roman" w:hAnsi="Times New Roman"/>
          <w:sz w:val="28"/>
          <w:szCs w:val="28"/>
        </w:rPr>
        <w:t xml:space="preserve"> </w:t>
      </w:r>
      <w:r>
        <w:rPr>
          <w:rFonts w:ascii="Times New Roman" w:hAnsi="Times New Roman"/>
          <w:sz w:val="28"/>
          <w:szCs w:val="28"/>
        </w:rPr>
        <w:t>с</w:t>
      </w:r>
      <w:r w:rsidRPr="00FA3719">
        <w:rPr>
          <w:rFonts w:ascii="Times New Roman" w:hAnsi="Times New Roman"/>
          <w:sz w:val="28"/>
          <w:szCs w:val="28"/>
        </w:rPr>
        <w:t>творен</w:t>
      </w:r>
      <w:r>
        <w:rPr>
          <w:rFonts w:ascii="Times New Roman" w:hAnsi="Times New Roman"/>
          <w:sz w:val="28"/>
          <w:szCs w:val="28"/>
        </w:rPr>
        <w:t>ого</w:t>
      </w:r>
      <w:r w:rsidRPr="00FA3719">
        <w:rPr>
          <w:rFonts w:ascii="Times New Roman" w:hAnsi="Times New Roman"/>
          <w:sz w:val="28"/>
          <w:szCs w:val="28"/>
        </w:rPr>
        <w:t xml:space="preserve"> реєстр</w:t>
      </w:r>
      <w:r>
        <w:rPr>
          <w:rFonts w:ascii="Times New Roman" w:hAnsi="Times New Roman"/>
          <w:sz w:val="28"/>
          <w:szCs w:val="28"/>
        </w:rPr>
        <w:t>у</w:t>
      </w:r>
      <w:r w:rsidRPr="00FA3719">
        <w:rPr>
          <w:rFonts w:ascii="Times New Roman" w:hAnsi="Times New Roman"/>
          <w:sz w:val="28"/>
          <w:szCs w:val="28"/>
        </w:rPr>
        <w:t xml:space="preserve"> об’єктів нерухомості (споруд та земельних ділянок) на </w:t>
      </w:r>
      <w:r>
        <w:rPr>
          <w:rFonts w:ascii="Times New Roman" w:hAnsi="Times New Roman"/>
          <w:sz w:val="28"/>
          <w:szCs w:val="28"/>
        </w:rPr>
        <w:t>офіційному сайті Лубенської міської ради</w:t>
      </w:r>
      <w:r w:rsidRPr="00FA3719">
        <w:rPr>
          <w:rFonts w:ascii="Times New Roman" w:hAnsi="Times New Roman"/>
          <w:sz w:val="28"/>
          <w:szCs w:val="28"/>
        </w:rPr>
        <w:t xml:space="preserve"> з метою забезпечення вільного доступу потенційних інвесторів до даної інформації</w:t>
      </w:r>
      <w:r>
        <w:rPr>
          <w:rFonts w:ascii="Times New Roman" w:hAnsi="Times New Roman"/>
          <w:sz w:val="28"/>
          <w:szCs w:val="28"/>
        </w:rPr>
        <w:t>;</w:t>
      </w:r>
    </w:p>
    <w:p w:rsidR="0092547A" w:rsidRPr="00643E78" w:rsidRDefault="0092547A" w:rsidP="00180535">
      <w:pPr>
        <w:pStyle w:val="a3"/>
        <w:numPr>
          <w:ilvl w:val="0"/>
          <w:numId w:val="8"/>
        </w:numPr>
        <w:tabs>
          <w:tab w:val="left" w:pos="1412"/>
        </w:tabs>
        <w:ind w:left="0" w:right="23" w:firstLine="720"/>
        <w:jc w:val="both"/>
        <w:rPr>
          <w:rFonts w:cs="Calibri"/>
          <w:sz w:val="28"/>
          <w:szCs w:val="28"/>
        </w:rPr>
      </w:pPr>
      <w:r>
        <w:rPr>
          <w:rFonts w:ascii="Times New Roman" w:hAnsi="Times New Roman"/>
          <w:sz w:val="28"/>
          <w:szCs w:val="28"/>
        </w:rPr>
        <w:t xml:space="preserve"> </w:t>
      </w:r>
      <w:r w:rsidRPr="00643E78">
        <w:rPr>
          <w:rFonts w:ascii="Times New Roman" w:hAnsi="Times New Roman"/>
          <w:sz w:val="28"/>
          <w:szCs w:val="28"/>
        </w:rPr>
        <w:t>систематичне поновлення бази даних інвестиційно привабливих об’єктів</w:t>
      </w:r>
      <w:r>
        <w:rPr>
          <w:rFonts w:ascii="Times New Roman" w:hAnsi="Times New Roman"/>
          <w:sz w:val="28"/>
          <w:szCs w:val="28"/>
        </w:rPr>
        <w:t xml:space="preserve"> </w:t>
      </w:r>
      <w:r w:rsidRPr="00FA3719">
        <w:rPr>
          <w:rFonts w:ascii="Times New Roman" w:hAnsi="Times New Roman"/>
          <w:sz w:val="28"/>
          <w:szCs w:val="28"/>
        </w:rPr>
        <w:t>(споруд та земельних ділянок)</w:t>
      </w:r>
      <w:r>
        <w:rPr>
          <w:rFonts w:ascii="Times New Roman" w:hAnsi="Times New Roman"/>
          <w:sz w:val="28"/>
          <w:szCs w:val="28"/>
        </w:rPr>
        <w:t>;</w:t>
      </w:r>
    </w:p>
    <w:p w:rsidR="0092547A" w:rsidRPr="00180535" w:rsidRDefault="0092547A" w:rsidP="00180535">
      <w:pPr>
        <w:pStyle w:val="a3"/>
        <w:numPr>
          <w:ilvl w:val="0"/>
          <w:numId w:val="8"/>
        </w:numPr>
        <w:tabs>
          <w:tab w:val="left" w:pos="1412"/>
        </w:tabs>
        <w:ind w:left="0" w:right="23" w:firstLine="720"/>
        <w:jc w:val="both"/>
        <w:rPr>
          <w:rFonts w:ascii="Times New Roman" w:hAnsi="Times New Roman"/>
          <w:sz w:val="28"/>
          <w:szCs w:val="28"/>
        </w:rPr>
      </w:pPr>
      <w:r>
        <w:rPr>
          <w:rFonts w:ascii="Times New Roman" w:hAnsi="Times New Roman"/>
          <w:sz w:val="28"/>
          <w:szCs w:val="28"/>
        </w:rPr>
        <w:t xml:space="preserve"> </w:t>
      </w:r>
      <w:r w:rsidRPr="00F0544B">
        <w:rPr>
          <w:rFonts w:ascii="Times New Roman" w:hAnsi="Times New Roman"/>
          <w:sz w:val="28"/>
          <w:szCs w:val="28"/>
        </w:rPr>
        <w:t>створення та систематичне поновлення каталогу інвестиційних проектів міста</w:t>
      </w:r>
      <w:r>
        <w:rPr>
          <w:rFonts w:ascii="Times New Roman" w:hAnsi="Times New Roman"/>
          <w:sz w:val="28"/>
          <w:szCs w:val="28"/>
        </w:rPr>
        <w:t xml:space="preserve"> </w:t>
      </w:r>
      <w:r w:rsidRPr="00F0544B">
        <w:rPr>
          <w:rFonts w:ascii="Times New Roman" w:hAnsi="Times New Roman"/>
          <w:sz w:val="28"/>
          <w:szCs w:val="28"/>
        </w:rPr>
        <w:t xml:space="preserve">спільно із </w:t>
      </w:r>
      <w:r w:rsidRPr="00180535">
        <w:rPr>
          <w:rFonts w:ascii="Times New Roman" w:hAnsi="Times New Roman"/>
          <w:sz w:val="28"/>
          <w:szCs w:val="28"/>
        </w:rPr>
        <w:t>суб’єктами господарювання та громадськими організаціями міста на підставі аналізу діючих інвестиційних проектів у місті та з метою систематичного моніторингу їх реалізації та визначення їх результативності;</w:t>
      </w:r>
    </w:p>
    <w:p w:rsidR="0092547A" w:rsidRPr="00180535" w:rsidRDefault="0092547A" w:rsidP="00180535">
      <w:pPr>
        <w:pStyle w:val="a3"/>
        <w:numPr>
          <w:ilvl w:val="0"/>
          <w:numId w:val="8"/>
        </w:numPr>
        <w:tabs>
          <w:tab w:val="left" w:pos="1412"/>
        </w:tabs>
        <w:ind w:left="0" w:right="23" w:firstLine="720"/>
        <w:jc w:val="both"/>
        <w:rPr>
          <w:rFonts w:ascii="Times New Roman" w:hAnsi="Times New Roman"/>
          <w:sz w:val="28"/>
          <w:szCs w:val="28"/>
        </w:rPr>
      </w:pPr>
      <w:r w:rsidRPr="00180535">
        <w:rPr>
          <w:rFonts w:ascii="Times New Roman" w:hAnsi="Times New Roman"/>
          <w:sz w:val="28"/>
          <w:szCs w:val="28"/>
        </w:rPr>
        <w:t xml:space="preserve"> нанесення інвестиційно-привабливих ділянок на генеральний план міста та їх презентація потенційним інвесторам.</w:t>
      </w:r>
    </w:p>
    <w:p w:rsidR="0092547A" w:rsidRPr="00FF12BD" w:rsidRDefault="0092547A" w:rsidP="004A178B">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4A178B">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управління з питань комунального майна та земельних відносин виконавчого комітету.</w:t>
      </w:r>
    </w:p>
    <w:p w:rsidR="0092547A" w:rsidRDefault="0092547A" w:rsidP="004A178B">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b/>
          <w:sz w:val="28"/>
          <w:szCs w:val="28"/>
          <w:u w:val="single"/>
        </w:rPr>
        <w:t xml:space="preserve"> </w:t>
      </w:r>
      <w:r w:rsidRPr="00FF12BD">
        <w:rPr>
          <w:rFonts w:ascii="Times New Roman" w:hAnsi="Times New Roman"/>
          <w:sz w:val="28"/>
          <w:szCs w:val="28"/>
        </w:rPr>
        <w:t>відділ економічного розвитку і торгівлі виконавчого комітету</w:t>
      </w:r>
      <w:r>
        <w:rPr>
          <w:rFonts w:ascii="Times New Roman" w:hAnsi="Times New Roman"/>
          <w:sz w:val="28"/>
          <w:szCs w:val="28"/>
        </w:rPr>
        <w:t>, відділ інформаційної діяльності та комунікацій з громадськістю виконавчого комітету, відділ містобудування та архітектури виконавчого комітету.</w:t>
      </w:r>
      <w:r w:rsidRPr="00B47FD8">
        <w:rPr>
          <w:rFonts w:ascii="Times New Roman" w:hAnsi="Times New Roman"/>
          <w:sz w:val="28"/>
          <w:szCs w:val="28"/>
        </w:rPr>
        <w:t xml:space="preserve"> </w:t>
      </w:r>
    </w:p>
    <w:p w:rsidR="0092547A" w:rsidRPr="00FF12BD" w:rsidRDefault="0092547A" w:rsidP="004A178B">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Pr="001F5961" w:rsidRDefault="0092547A" w:rsidP="004A178B">
      <w:pPr>
        <w:tabs>
          <w:tab w:val="left" w:pos="1134"/>
        </w:tabs>
        <w:ind w:firstLine="709"/>
        <w:jc w:val="both"/>
        <w:rPr>
          <w:rFonts w:ascii="Times New Roman" w:hAnsi="Times New Roman"/>
          <w:b/>
          <w:sz w:val="28"/>
          <w:szCs w:val="28"/>
        </w:rPr>
      </w:pPr>
    </w:p>
    <w:p w:rsidR="0092547A" w:rsidRDefault="0092547A" w:rsidP="009B5A4D">
      <w:pPr>
        <w:ind w:firstLine="709"/>
        <w:jc w:val="both"/>
        <w:rPr>
          <w:rFonts w:ascii="Times New Roman" w:hAnsi="Times New Roman"/>
          <w:b/>
          <w:sz w:val="28"/>
          <w:szCs w:val="28"/>
        </w:rPr>
      </w:pPr>
      <w:r>
        <w:rPr>
          <w:rFonts w:ascii="Times New Roman" w:hAnsi="Times New Roman"/>
          <w:b/>
          <w:sz w:val="28"/>
          <w:szCs w:val="28"/>
        </w:rPr>
        <w:t>Оперативна ціль А.4.5</w:t>
      </w:r>
      <w:r w:rsidRPr="001B3B33">
        <w:rPr>
          <w:rFonts w:ascii="Times New Roman" w:hAnsi="Times New Roman"/>
          <w:b/>
          <w:sz w:val="28"/>
          <w:szCs w:val="28"/>
        </w:rPr>
        <w:t xml:space="preserve">. </w:t>
      </w:r>
      <w:r>
        <w:rPr>
          <w:rFonts w:ascii="Times New Roman" w:hAnsi="Times New Roman"/>
          <w:b/>
          <w:sz w:val="28"/>
          <w:szCs w:val="28"/>
        </w:rPr>
        <w:t>Надання суб’єктам господарювання методичної, технічної та фінансової допомоги у сфері залучення інвестицій.</w:t>
      </w:r>
    </w:p>
    <w:p w:rsidR="0092547A" w:rsidRPr="001F13AE" w:rsidRDefault="0092547A" w:rsidP="009B5A4D">
      <w:pPr>
        <w:ind w:firstLine="709"/>
        <w:jc w:val="both"/>
        <w:rPr>
          <w:rFonts w:ascii="Times New Roman" w:hAnsi="Times New Roman"/>
          <w:color w:val="000000"/>
          <w:sz w:val="28"/>
          <w:szCs w:val="28"/>
          <w:shd w:val="clear" w:color="auto" w:fill="FFFFFF"/>
        </w:rPr>
      </w:pPr>
      <w:r w:rsidRPr="001F13AE">
        <w:rPr>
          <w:rFonts w:ascii="Times New Roman" w:hAnsi="Times New Roman"/>
          <w:color w:val="000000"/>
          <w:sz w:val="28"/>
          <w:szCs w:val="28"/>
          <w:shd w:val="clear" w:color="auto" w:fill="FFFFFF"/>
        </w:rPr>
        <w:t>Всебічний супровід інвестиційних проектів, особливо проектів з іноземними інвестиціями, є найбільш актуальною проблемою, що постає перед інвесторами та ініціаторами проектів. Залучення</w:t>
      </w:r>
      <w:r>
        <w:rPr>
          <w:rFonts w:ascii="Times New Roman" w:hAnsi="Times New Roman"/>
          <w:color w:val="000000"/>
          <w:sz w:val="28"/>
          <w:szCs w:val="28"/>
          <w:shd w:val="clear" w:color="auto" w:fill="FFFFFF"/>
        </w:rPr>
        <w:t xml:space="preserve"> </w:t>
      </w:r>
      <w:r w:rsidRPr="001F13AE">
        <w:rPr>
          <w:rStyle w:val="af4"/>
          <w:rFonts w:ascii="Times New Roman" w:hAnsi="Times New Roman"/>
          <w:b w:val="0"/>
          <w:color w:val="000000"/>
          <w:sz w:val="28"/>
          <w:szCs w:val="28"/>
          <w:bdr w:val="none" w:sz="0" w:space="0" w:color="auto" w:frame="1"/>
          <w:shd w:val="clear" w:color="auto" w:fill="FFFFFF"/>
        </w:rPr>
        <w:t xml:space="preserve">кваліфікованих спеціалістів </w:t>
      </w:r>
      <w:r w:rsidRPr="001F13AE">
        <w:rPr>
          <w:rFonts w:ascii="Times New Roman" w:hAnsi="Times New Roman"/>
          <w:color w:val="000000"/>
          <w:sz w:val="28"/>
          <w:szCs w:val="28"/>
          <w:shd w:val="clear" w:color="auto" w:fill="FFFFFF"/>
        </w:rPr>
        <w:t>для</w:t>
      </w:r>
      <w:r w:rsidRPr="001F13AE">
        <w:rPr>
          <w:rStyle w:val="apple-converted-space"/>
          <w:rFonts w:ascii="Times New Roman" w:hAnsi="Times New Roman"/>
          <w:b/>
          <w:color w:val="000000"/>
          <w:sz w:val="28"/>
          <w:szCs w:val="28"/>
          <w:shd w:val="clear" w:color="auto" w:fill="FFFFFF"/>
        </w:rPr>
        <w:t xml:space="preserve">  </w:t>
      </w:r>
      <w:r w:rsidRPr="001F13AE">
        <w:rPr>
          <w:rStyle w:val="af4"/>
          <w:rFonts w:ascii="Times New Roman" w:hAnsi="Times New Roman"/>
          <w:b w:val="0"/>
          <w:color w:val="000000"/>
          <w:sz w:val="28"/>
          <w:szCs w:val="28"/>
          <w:bdr w:val="none" w:sz="0" w:space="0" w:color="auto" w:frame="1"/>
          <w:shd w:val="clear" w:color="auto" w:fill="FFFFFF"/>
        </w:rPr>
        <w:t>супроводу інвестиційних проектів</w:t>
      </w:r>
      <w:r w:rsidRPr="001F13AE">
        <w:rPr>
          <w:rStyle w:val="apple-converted-space"/>
          <w:rFonts w:ascii="Times New Roman" w:hAnsi="Times New Roman"/>
          <w:color w:val="000000"/>
          <w:sz w:val="28"/>
          <w:szCs w:val="28"/>
          <w:shd w:val="clear" w:color="auto" w:fill="FFFFFF"/>
        </w:rPr>
        <w:t> </w:t>
      </w:r>
      <w:r w:rsidRPr="001F13AE">
        <w:rPr>
          <w:rFonts w:ascii="Times New Roman" w:hAnsi="Times New Roman"/>
          <w:color w:val="000000"/>
          <w:sz w:val="28"/>
          <w:szCs w:val="28"/>
          <w:shd w:val="clear" w:color="auto" w:fill="FFFFFF"/>
        </w:rPr>
        <w:t>дозволяє максимально знизити ризики і створити сприятливі умови для успішної реалізації проекту.</w:t>
      </w:r>
    </w:p>
    <w:p w:rsidR="0092547A" w:rsidRPr="001F13AE" w:rsidRDefault="0092547A" w:rsidP="009B5A4D">
      <w:pPr>
        <w:ind w:firstLine="709"/>
        <w:jc w:val="both"/>
        <w:rPr>
          <w:rFonts w:ascii="Times New Roman" w:hAnsi="Times New Roman"/>
          <w:color w:val="000000"/>
          <w:sz w:val="28"/>
          <w:szCs w:val="28"/>
          <w:shd w:val="clear" w:color="auto" w:fill="FFFFFF"/>
        </w:rPr>
      </w:pPr>
      <w:r w:rsidRPr="001F13AE">
        <w:rPr>
          <w:rFonts w:ascii="Times New Roman" w:hAnsi="Times New Roman"/>
          <w:color w:val="000000"/>
          <w:sz w:val="28"/>
          <w:szCs w:val="28"/>
          <w:shd w:val="clear" w:color="auto" w:fill="FFFFFF"/>
        </w:rPr>
        <w:t xml:space="preserve">З метою створення сприятливих умов для реалізації діючих інвестиційних проектів та надання можливостей потенційним інвесторам успішно втілювати свої бізнес-ідеї на території </w:t>
      </w:r>
      <w:r>
        <w:rPr>
          <w:rFonts w:ascii="Times New Roman" w:hAnsi="Times New Roman"/>
          <w:color w:val="000000"/>
          <w:sz w:val="28"/>
          <w:szCs w:val="28"/>
          <w:shd w:val="clear" w:color="auto" w:fill="FFFFFF"/>
        </w:rPr>
        <w:t>м. Лубен, виконавчим комітетом Л</w:t>
      </w:r>
      <w:r w:rsidRPr="001F13AE">
        <w:rPr>
          <w:rFonts w:ascii="Times New Roman" w:hAnsi="Times New Roman"/>
          <w:color w:val="000000"/>
          <w:sz w:val="28"/>
          <w:szCs w:val="28"/>
          <w:shd w:val="clear" w:color="auto" w:fill="FFFFFF"/>
        </w:rPr>
        <w:t>убенської міської ради впроваджуватиметься ряд заходів:</w:t>
      </w:r>
    </w:p>
    <w:p w:rsidR="0092547A" w:rsidRDefault="0092547A" w:rsidP="00BF4832">
      <w:pPr>
        <w:pStyle w:val="a3"/>
        <w:numPr>
          <w:ilvl w:val="0"/>
          <w:numId w:val="8"/>
        </w:numPr>
        <w:ind w:left="0" w:firstLine="720"/>
        <w:jc w:val="both"/>
        <w:rPr>
          <w:rFonts w:ascii="Times New Roman" w:hAnsi="Times New Roman"/>
          <w:sz w:val="28"/>
          <w:szCs w:val="28"/>
        </w:rPr>
      </w:pPr>
      <w:r w:rsidRPr="001F13AE">
        <w:rPr>
          <w:rFonts w:ascii="Times New Roman" w:hAnsi="Times New Roman"/>
          <w:sz w:val="28"/>
          <w:szCs w:val="28"/>
        </w:rPr>
        <w:lastRenderedPageBreak/>
        <w:t>доведення до потенційного інвестора інформації про інвестиційні можливості мі</w:t>
      </w:r>
      <w:r>
        <w:rPr>
          <w:rFonts w:ascii="Times New Roman" w:hAnsi="Times New Roman"/>
          <w:sz w:val="28"/>
          <w:szCs w:val="28"/>
        </w:rPr>
        <w:t>ста, його конкурентні переваги;</w:t>
      </w:r>
    </w:p>
    <w:p w:rsidR="0092547A" w:rsidRDefault="0092547A" w:rsidP="00BF4832">
      <w:pPr>
        <w:pStyle w:val="a3"/>
        <w:numPr>
          <w:ilvl w:val="0"/>
          <w:numId w:val="8"/>
        </w:numPr>
        <w:ind w:left="0" w:firstLine="720"/>
        <w:jc w:val="both"/>
        <w:rPr>
          <w:rFonts w:ascii="Times New Roman" w:hAnsi="Times New Roman"/>
          <w:sz w:val="28"/>
          <w:szCs w:val="28"/>
        </w:rPr>
      </w:pPr>
      <w:r w:rsidRPr="00D004FA">
        <w:rPr>
          <w:rFonts w:ascii="Times New Roman" w:hAnsi="Times New Roman"/>
          <w:sz w:val="28"/>
          <w:szCs w:val="28"/>
        </w:rPr>
        <w:t>наданн</w:t>
      </w:r>
      <w:r>
        <w:rPr>
          <w:rFonts w:ascii="Times New Roman" w:hAnsi="Times New Roman"/>
          <w:sz w:val="28"/>
          <w:szCs w:val="28"/>
        </w:rPr>
        <w:t xml:space="preserve">я діючим та потенційним інвесторам методичної, </w:t>
      </w:r>
      <w:r w:rsidRPr="00D004FA">
        <w:rPr>
          <w:rFonts w:ascii="Times New Roman" w:hAnsi="Times New Roman"/>
          <w:sz w:val="28"/>
          <w:szCs w:val="28"/>
        </w:rPr>
        <w:t xml:space="preserve"> інформацій</w:t>
      </w:r>
      <w:r>
        <w:rPr>
          <w:rFonts w:ascii="Times New Roman" w:hAnsi="Times New Roman"/>
          <w:sz w:val="28"/>
          <w:szCs w:val="28"/>
        </w:rPr>
        <w:t>ної та консультативної допомоги;</w:t>
      </w:r>
    </w:p>
    <w:p w:rsidR="0092547A" w:rsidRPr="00856770" w:rsidRDefault="0092547A" w:rsidP="00BF4832">
      <w:pPr>
        <w:pStyle w:val="a3"/>
        <w:numPr>
          <w:ilvl w:val="0"/>
          <w:numId w:val="8"/>
        </w:numPr>
        <w:ind w:left="0" w:firstLine="720"/>
        <w:jc w:val="both"/>
        <w:rPr>
          <w:rFonts w:ascii="Times New Roman" w:hAnsi="Times New Roman"/>
          <w:color w:val="000000"/>
          <w:sz w:val="28"/>
          <w:szCs w:val="28"/>
          <w:shd w:val="clear" w:color="auto" w:fill="FFFFFF"/>
        </w:rPr>
      </w:pPr>
      <w:r>
        <w:rPr>
          <w:rFonts w:ascii="Times New Roman" w:hAnsi="Times New Roman"/>
          <w:sz w:val="28"/>
          <w:szCs w:val="28"/>
        </w:rPr>
        <w:t>н</w:t>
      </w:r>
      <w:r w:rsidRPr="00856770">
        <w:rPr>
          <w:rFonts w:ascii="Times New Roman" w:hAnsi="Times New Roman"/>
          <w:sz w:val="28"/>
          <w:szCs w:val="28"/>
        </w:rPr>
        <w:t>адання підприємствам та підприємцям методич</w:t>
      </w:r>
      <w:r>
        <w:rPr>
          <w:rFonts w:ascii="Times New Roman" w:hAnsi="Times New Roman"/>
          <w:sz w:val="28"/>
          <w:szCs w:val="28"/>
        </w:rPr>
        <w:t>ної допомоги в розробці бізнес-</w:t>
      </w:r>
      <w:r w:rsidRPr="00856770">
        <w:rPr>
          <w:rFonts w:ascii="Times New Roman" w:hAnsi="Times New Roman"/>
          <w:sz w:val="28"/>
          <w:szCs w:val="28"/>
        </w:rPr>
        <w:t>планів, інвестиційних проектів</w:t>
      </w:r>
      <w:r>
        <w:rPr>
          <w:rFonts w:ascii="Times New Roman" w:hAnsi="Times New Roman"/>
          <w:sz w:val="28"/>
          <w:szCs w:val="28"/>
        </w:rPr>
        <w:t>;</w:t>
      </w:r>
    </w:p>
    <w:p w:rsidR="0092547A" w:rsidRPr="009E0DA0" w:rsidRDefault="0092547A" w:rsidP="009E0DA0">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 xml:space="preserve">надання </w:t>
      </w:r>
      <w:r w:rsidRPr="009E0DA0">
        <w:rPr>
          <w:rFonts w:ascii="Times New Roman" w:hAnsi="Times New Roman"/>
          <w:sz w:val="28"/>
          <w:szCs w:val="28"/>
        </w:rPr>
        <w:t>допомоги інвесторам у вирішенні поточних проблем, надання допомоги щодо кращого орієнтування в особливостях нормативно-правової бази держави тощо;</w:t>
      </w:r>
    </w:p>
    <w:p w:rsidR="0092547A" w:rsidRPr="009E0DA0" w:rsidRDefault="0092547A" w:rsidP="009E0DA0">
      <w:pPr>
        <w:pStyle w:val="a3"/>
        <w:numPr>
          <w:ilvl w:val="0"/>
          <w:numId w:val="8"/>
        </w:numPr>
        <w:ind w:left="0" w:firstLine="720"/>
        <w:jc w:val="both"/>
        <w:rPr>
          <w:rFonts w:ascii="Times New Roman" w:hAnsi="Times New Roman"/>
          <w:sz w:val="28"/>
          <w:szCs w:val="28"/>
        </w:rPr>
      </w:pPr>
      <w:r w:rsidRPr="009E0DA0">
        <w:rPr>
          <w:rFonts w:ascii="Times New Roman" w:eastAsia="TimesNewRoman" w:hAnsi="Times New Roman"/>
          <w:sz w:val="28"/>
          <w:szCs w:val="28"/>
        </w:rPr>
        <w:t>підтримка інвесторів, які прийняли рішення інвестувати в економіку міста.</w:t>
      </w:r>
    </w:p>
    <w:p w:rsidR="0092547A" w:rsidRPr="009E0DA0" w:rsidRDefault="0092547A" w:rsidP="009E0DA0">
      <w:pPr>
        <w:pStyle w:val="a3"/>
        <w:numPr>
          <w:ilvl w:val="0"/>
          <w:numId w:val="8"/>
        </w:numPr>
        <w:ind w:left="0" w:firstLine="720"/>
        <w:jc w:val="both"/>
        <w:rPr>
          <w:rFonts w:ascii="Times New Roman" w:hAnsi="Times New Roman"/>
          <w:sz w:val="28"/>
          <w:szCs w:val="28"/>
        </w:rPr>
      </w:pPr>
      <w:r w:rsidRPr="009E0DA0">
        <w:rPr>
          <w:rFonts w:ascii="Times New Roman" w:hAnsi="Times New Roman"/>
          <w:sz w:val="28"/>
          <w:szCs w:val="28"/>
        </w:rPr>
        <w:t>організація особистих зустрічей, нарад керівництва міста з інвесторами з метою обговорення спільних проблем, узгодження позицій щодо реалізації того чи іншого проекту;</w:t>
      </w:r>
    </w:p>
    <w:p w:rsidR="0092547A" w:rsidRPr="009E0DA0" w:rsidRDefault="0092547A" w:rsidP="009E0DA0">
      <w:pPr>
        <w:pStyle w:val="a3"/>
        <w:numPr>
          <w:ilvl w:val="0"/>
          <w:numId w:val="8"/>
        </w:numPr>
        <w:ind w:left="0" w:firstLine="720"/>
        <w:jc w:val="both"/>
        <w:rPr>
          <w:rFonts w:ascii="Times New Roman" w:hAnsi="Times New Roman"/>
          <w:sz w:val="28"/>
          <w:szCs w:val="28"/>
        </w:rPr>
      </w:pPr>
      <w:r w:rsidRPr="009E0DA0">
        <w:rPr>
          <w:rFonts w:ascii="Times New Roman" w:hAnsi="Times New Roman"/>
          <w:sz w:val="28"/>
          <w:szCs w:val="28"/>
        </w:rPr>
        <w:t xml:space="preserve"> організація та проведення семінарів, семінарів-нарад, семінарів-тренінгів із питань інвестиційної діяльності для ділових кіл регіону;</w:t>
      </w:r>
    </w:p>
    <w:p w:rsidR="0092547A" w:rsidRPr="009E0DA0" w:rsidRDefault="0092547A" w:rsidP="009E0DA0">
      <w:pPr>
        <w:pStyle w:val="a3"/>
        <w:numPr>
          <w:ilvl w:val="0"/>
          <w:numId w:val="8"/>
        </w:numPr>
        <w:ind w:left="0" w:firstLine="720"/>
        <w:jc w:val="both"/>
        <w:rPr>
          <w:rFonts w:ascii="Times New Roman" w:hAnsi="Times New Roman"/>
          <w:bCs/>
          <w:sz w:val="28"/>
          <w:szCs w:val="28"/>
        </w:rPr>
      </w:pPr>
      <w:r>
        <w:rPr>
          <w:rFonts w:ascii="Times New Roman" w:hAnsi="Times New Roman"/>
          <w:bCs/>
          <w:sz w:val="28"/>
          <w:szCs w:val="28"/>
        </w:rPr>
        <w:t xml:space="preserve"> </w:t>
      </w:r>
      <w:r w:rsidRPr="009E0DA0">
        <w:rPr>
          <w:rFonts w:ascii="Times New Roman" w:hAnsi="Times New Roman"/>
          <w:bCs/>
          <w:sz w:val="28"/>
          <w:szCs w:val="28"/>
        </w:rPr>
        <w:t xml:space="preserve">з метою надання поворотної фінансової допомоги суб’єктам господарювання забезпечити проведення розгляду та відбору бізнес-проектів </w:t>
      </w:r>
      <w:r w:rsidRPr="009E0DA0">
        <w:rPr>
          <w:rFonts w:ascii="Times New Roman" w:hAnsi="Times New Roman"/>
          <w:sz w:val="28"/>
          <w:szCs w:val="28"/>
        </w:rPr>
        <w:t xml:space="preserve">суб’єктів малого підприємництва, що </w:t>
      </w:r>
      <w:r w:rsidRPr="009E0DA0">
        <w:rPr>
          <w:rFonts w:ascii="Times New Roman" w:hAnsi="Times New Roman"/>
          <w:color w:val="000000"/>
          <w:sz w:val="28"/>
          <w:szCs w:val="28"/>
        </w:rPr>
        <w:t>реалізуються у реальному секторі виробництва та у сфері послуг; проектів, направлених на впровадження енергозберігаючого обладнання та технологій, застосування нетрадиційних джерел енергії та виготовлення відповідного обладнання; проектів у галузі садівництва, овочівництва, харчової промисловості;  проектів  у галузі екології; проектів у галузі спорту, туризму та оздоровлення; бізнес-проектів підприємців початківців та молоді, а також бізнес-проектів учасників молодіжних об’єктів інфраструктури; проектів, направлених на впровадження суб’єктами підприємницької діяльності стандартів І</w:t>
      </w:r>
      <w:r w:rsidRPr="009E0DA0">
        <w:rPr>
          <w:rFonts w:ascii="Times New Roman" w:hAnsi="Times New Roman"/>
          <w:color w:val="000000"/>
          <w:sz w:val="28"/>
          <w:szCs w:val="28"/>
          <w:lang w:val="en-US"/>
        </w:rPr>
        <w:t>SO</w:t>
      </w:r>
      <w:r w:rsidRPr="009E0DA0">
        <w:rPr>
          <w:rFonts w:ascii="Times New Roman" w:hAnsi="Times New Roman"/>
          <w:color w:val="000000"/>
          <w:sz w:val="28"/>
          <w:szCs w:val="28"/>
        </w:rPr>
        <w:t xml:space="preserve"> та отримання сертифікатів ЄС на їх продукцію і послуги;</w:t>
      </w:r>
    </w:p>
    <w:p w:rsidR="0092547A" w:rsidRPr="009E0DA0" w:rsidRDefault="0092547A" w:rsidP="009E0DA0">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налагодження співпраці з державними та недержавними структурами підтримки підприємництва</w:t>
      </w:r>
      <w:r w:rsidRPr="009E0DA0">
        <w:rPr>
          <w:rFonts w:ascii="Times New Roman" w:hAnsi="Times New Roman"/>
          <w:sz w:val="28"/>
          <w:szCs w:val="28"/>
        </w:rPr>
        <w:t xml:space="preserve"> в частині надання на конкурсних засадах фінансової допомоги суб’єктам господарювання, що реалізують інвестиційні проекти у пріоритетних для розвитку міста сферах.</w:t>
      </w:r>
    </w:p>
    <w:p w:rsidR="0092547A" w:rsidRPr="00FF12BD" w:rsidRDefault="0092547A" w:rsidP="009B5A4D">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9B5A4D">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відділ економічного розвитку і торгівлі виконавчого комітету</w:t>
      </w:r>
      <w:r>
        <w:rPr>
          <w:rFonts w:ascii="Times New Roman" w:hAnsi="Times New Roman"/>
          <w:sz w:val="28"/>
          <w:szCs w:val="28"/>
        </w:rPr>
        <w:t>.</w:t>
      </w:r>
    </w:p>
    <w:p w:rsidR="0092547A" w:rsidRDefault="0092547A" w:rsidP="009B5A4D">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управління, відділи та служби виконавчого комітету.</w:t>
      </w:r>
      <w:r w:rsidRPr="00B47FD8">
        <w:rPr>
          <w:rFonts w:ascii="Times New Roman" w:hAnsi="Times New Roman"/>
          <w:sz w:val="28"/>
          <w:szCs w:val="28"/>
        </w:rPr>
        <w:t xml:space="preserve"> </w:t>
      </w:r>
    </w:p>
    <w:p w:rsidR="0092547A" w:rsidRPr="00FF12BD" w:rsidRDefault="0092547A" w:rsidP="009B5A4D">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постійно.</w:t>
      </w:r>
    </w:p>
    <w:p w:rsidR="0092547A" w:rsidRDefault="0092547A" w:rsidP="009B5A4D">
      <w:pPr>
        <w:tabs>
          <w:tab w:val="left" w:pos="1134"/>
        </w:tabs>
        <w:ind w:firstLine="709"/>
        <w:jc w:val="both"/>
        <w:rPr>
          <w:rFonts w:ascii="Times New Roman" w:hAnsi="Times New Roman"/>
          <w:b/>
          <w:sz w:val="28"/>
          <w:szCs w:val="28"/>
        </w:rPr>
      </w:pPr>
    </w:p>
    <w:p w:rsidR="0092547A" w:rsidRDefault="0092547A" w:rsidP="009B5A4D">
      <w:pPr>
        <w:tabs>
          <w:tab w:val="left" w:pos="1134"/>
        </w:tabs>
        <w:ind w:firstLine="709"/>
        <w:jc w:val="both"/>
        <w:rPr>
          <w:rFonts w:ascii="Times New Roman" w:hAnsi="Times New Roman"/>
          <w:b/>
          <w:sz w:val="28"/>
          <w:szCs w:val="28"/>
        </w:rPr>
      </w:pPr>
    </w:p>
    <w:p w:rsidR="0092547A" w:rsidRPr="002B7C16" w:rsidRDefault="0092547A" w:rsidP="004A3AD5">
      <w:pPr>
        <w:ind w:firstLine="709"/>
        <w:jc w:val="both"/>
        <w:rPr>
          <w:rFonts w:ascii="Times New Roman" w:hAnsi="Times New Roman"/>
          <w:b/>
          <w:sz w:val="28"/>
          <w:szCs w:val="28"/>
        </w:rPr>
      </w:pPr>
      <w:r w:rsidRPr="002B7C16">
        <w:rPr>
          <w:rFonts w:ascii="Times New Roman" w:hAnsi="Times New Roman"/>
          <w:b/>
          <w:sz w:val="28"/>
          <w:szCs w:val="28"/>
        </w:rPr>
        <w:t>Стратегічна ціль А.5. Створення сприятливих умов для розвитку малого підприємництва.</w:t>
      </w:r>
    </w:p>
    <w:p w:rsidR="0092547A" w:rsidRPr="002B7C16" w:rsidRDefault="0092547A" w:rsidP="004A3AD5">
      <w:pPr>
        <w:jc w:val="center"/>
        <w:rPr>
          <w:rFonts w:ascii="Times New Roman" w:hAnsi="Times New Roman"/>
          <w:b/>
          <w:sz w:val="28"/>
          <w:szCs w:val="28"/>
        </w:rPr>
      </w:pPr>
    </w:p>
    <w:p w:rsidR="0092547A" w:rsidRPr="002B7C16" w:rsidRDefault="0092547A" w:rsidP="004A3AD5">
      <w:pPr>
        <w:ind w:firstLine="709"/>
        <w:jc w:val="both"/>
        <w:rPr>
          <w:rFonts w:ascii="Times New Roman" w:hAnsi="Times New Roman"/>
          <w:b/>
          <w:sz w:val="28"/>
          <w:szCs w:val="28"/>
        </w:rPr>
      </w:pPr>
      <w:r w:rsidRPr="002B7C16">
        <w:rPr>
          <w:rFonts w:ascii="Times New Roman" w:hAnsi="Times New Roman"/>
          <w:b/>
          <w:sz w:val="28"/>
          <w:szCs w:val="28"/>
        </w:rPr>
        <w:t>Оперативна ціль А.5.1. Впорядкування нормативного регулювання підприємницької діяльності.</w:t>
      </w:r>
    </w:p>
    <w:p w:rsidR="0092547A" w:rsidRPr="007C013E" w:rsidRDefault="0092547A" w:rsidP="004A3AD5">
      <w:pPr>
        <w:ind w:firstLine="709"/>
        <w:jc w:val="both"/>
        <w:rPr>
          <w:rFonts w:ascii="Times New Roman" w:hAnsi="Times New Roman"/>
          <w:sz w:val="28"/>
          <w:szCs w:val="28"/>
        </w:rPr>
      </w:pPr>
      <w:r w:rsidRPr="007C013E">
        <w:rPr>
          <w:rFonts w:ascii="Times New Roman" w:hAnsi="Times New Roman"/>
          <w:b/>
          <w:sz w:val="28"/>
          <w:szCs w:val="28"/>
        </w:rPr>
        <w:lastRenderedPageBreak/>
        <w:t xml:space="preserve"> </w:t>
      </w:r>
      <w:r w:rsidRPr="007C013E">
        <w:rPr>
          <w:rFonts w:ascii="Times New Roman" w:hAnsi="Times New Roman"/>
          <w:sz w:val="28"/>
          <w:szCs w:val="28"/>
        </w:rPr>
        <w:t>Міська рада та її виконавчі органи</w:t>
      </w:r>
      <w:r>
        <w:rPr>
          <w:rFonts w:ascii="Times New Roman" w:hAnsi="Times New Roman"/>
          <w:sz w:val="28"/>
          <w:szCs w:val="28"/>
        </w:rPr>
        <w:t xml:space="preserve"> спільно з суб’єктами господарювання забезпечують безумовну реалізацію принципів державної регуляторної політики.</w:t>
      </w:r>
    </w:p>
    <w:p w:rsidR="0092547A" w:rsidRPr="00FF12BD" w:rsidRDefault="0092547A" w:rsidP="00BA48C6">
      <w:pPr>
        <w:ind w:firstLine="709"/>
        <w:jc w:val="both"/>
        <w:rPr>
          <w:rFonts w:ascii="Times New Roman" w:hAnsi="Times New Roman"/>
          <w:sz w:val="28"/>
          <w:szCs w:val="28"/>
        </w:rPr>
      </w:pPr>
      <w:r w:rsidRPr="00FF12BD">
        <w:rPr>
          <w:rFonts w:ascii="Times New Roman" w:hAnsi="Times New Roman"/>
          <w:b/>
          <w:sz w:val="28"/>
          <w:szCs w:val="28"/>
          <w:u w:val="single"/>
        </w:rPr>
        <w:t>Керівник:</w:t>
      </w:r>
      <w:r w:rsidRPr="00FF12BD">
        <w:rPr>
          <w:rFonts w:ascii="Times New Roman" w:hAnsi="Times New Roman"/>
          <w:sz w:val="28"/>
          <w:szCs w:val="28"/>
        </w:rPr>
        <w:t xml:space="preserve"> п</w:t>
      </w:r>
      <w:r>
        <w:rPr>
          <w:rFonts w:ascii="Times New Roman" w:hAnsi="Times New Roman"/>
          <w:sz w:val="28"/>
          <w:szCs w:val="28"/>
        </w:rPr>
        <w:t>ерший заступник міського голови.</w:t>
      </w:r>
    </w:p>
    <w:p w:rsidR="0092547A" w:rsidRPr="00FF12BD" w:rsidRDefault="0092547A" w:rsidP="00BA48C6">
      <w:pPr>
        <w:ind w:firstLine="709"/>
        <w:jc w:val="both"/>
        <w:rPr>
          <w:rFonts w:ascii="Times New Roman" w:hAnsi="Times New Roman"/>
          <w:sz w:val="28"/>
          <w:szCs w:val="28"/>
        </w:rPr>
      </w:pPr>
      <w:r w:rsidRPr="00FF12BD">
        <w:rPr>
          <w:rFonts w:ascii="Times New Roman" w:hAnsi="Times New Roman"/>
          <w:b/>
          <w:sz w:val="28"/>
          <w:szCs w:val="28"/>
          <w:u w:val="single"/>
        </w:rPr>
        <w:t>Відповідальні:</w:t>
      </w:r>
      <w:r w:rsidRPr="00FF12BD">
        <w:rPr>
          <w:rFonts w:ascii="Times New Roman" w:hAnsi="Times New Roman"/>
          <w:sz w:val="28"/>
          <w:szCs w:val="28"/>
        </w:rPr>
        <w:t xml:space="preserve"> </w:t>
      </w:r>
      <w:r>
        <w:rPr>
          <w:rFonts w:ascii="Times New Roman" w:hAnsi="Times New Roman"/>
          <w:sz w:val="28"/>
          <w:szCs w:val="28"/>
        </w:rPr>
        <w:t xml:space="preserve">Координаційна рада з питань розвитку підприємництва, депутатська комісія з питань промисловості, енергетичної політики, транспорту, зв’язку та підприємницької діяльності, </w:t>
      </w:r>
      <w:r w:rsidRPr="00FF12BD">
        <w:rPr>
          <w:rFonts w:ascii="Times New Roman" w:hAnsi="Times New Roman"/>
          <w:sz w:val="28"/>
          <w:szCs w:val="28"/>
        </w:rPr>
        <w:t>відділ економічного розвитку і торгівлі виконавчого комітету</w:t>
      </w:r>
      <w:r>
        <w:rPr>
          <w:rFonts w:ascii="Times New Roman" w:hAnsi="Times New Roman"/>
          <w:sz w:val="28"/>
          <w:szCs w:val="28"/>
        </w:rPr>
        <w:t>.</w:t>
      </w:r>
    </w:p>
    <w:p w:rsidR="0092547A" w:rsidRDefault="0092547A" w:rsidP="00BA48C6">
      <w:pPr>
        <w:ind w:firstLine="709"/>
        <w:jc w:val="both"/>
        <w:rPr>
          <w:rFonts w:ascii="Times New Roman" w:hAnsi="Times New Roman"/>
          <w:sz w:val="28"/>
          <w:szCs w:val="28"/>
        </w:rPr>
      </w:pPr>
      <w:r w:rsidRPr="00FF12BD">
        <w:rPr>
          <w:rFonts w:ascii="Times New Roman" w:hAnsi="Times New Roman"/>
          <w:b/>
          <w:sz w:val="28"/>
          <w:szCs w:val="28"/>
          <w:u w:val="single"/>
        </w:rPr>
        <w:t>Співвиконавці:</w:t>
      </w:r>
      <w:r>
        <w:rPr>
          <w:rFonts w:ascii="Times New Roman" w:hAnsi="Times New Roman"/>
          <w:sz w:val="28"/>
          <w:szCs w:val="28"/>
        </w:rPr>
        <w:t xml:space="preserve"> розробники регуляторних актів.</w:t>
      </w:r>
      <w:r w:rsidRPr="00B47FD8">
        <w:rPr>
          <w:rFonts w:ascii="Times New Roman" w:hAnsi="Times New Roman"/>
          <w:sz w:val="28"/>
          <w:szCs w:val="28"/>
        </w:rPr>
        <w:t xml:space="preserve"> </w:t>
      </w:r>
    </w:p>
    <w:p w:rsidR="0092547A" w:rsidRPr="00FF12BD" w:rsidRDefault="0092547A" w:rsidP="00BA48C6">
      <w:pPr>
        <w:ind w:firstLine="709"/>
        <w:jc w:val="both"/>
        <w:rPr>
          <w:rFonts w:ascii="Times New Roman" w:hAnsi="Times New Roman"/>
          <w:sz w:val="28"/>
          <w:szCs w:val="28"/>
        </w:rPr>
      </w:pPr>
      <w:r w:rsidRPr="00FF12BD">
        <w:rPr>
          <w:rFonts w:ascii="Times New Roman" w:hAnsi="Times New Roman"/>
          <w:b/>
          <w:sz w:val="28"/>
          <w:szCs w:val="28"/>
          <w:u w:val="single"/>
        </w:rPr>
        <w:t>Терміни реалізації:</w:t>
      </w:r>
      <w:r w:rsidRPr="00FF12BD">
        <w:rPr>
          <w:rFonts w:ascii="Times New Roman" w:hAnsi="Times New Roman"/>
          <w:sz w:val="28"/>
          <w:szCs w:val="28"/>
        </w:rPr>
        <w:t xml:space="preserve"> </w:t>
      </w:r>
      <w:r>
        <w:rPr>
          <w:rFonts w:ascii="Times New Roman" w:hAnsi="Times New Roman"/>
          <w:sz w:val="28"/>
          <w:szCs w:val="28"/>
        </w:rPr>
        <w:t>постійно</w:t>
      </w:r>
      <w:r w:rsidRPr="00FF12BD">
        <w:rPr>
          <w:rFonts w:ascii="Times New Roman" w:hAnsi="Times New Roman"/>
          <w:sz w:val="28"/>
          <w:szCs w:val="28"/>
        </w:rPr>
        <w:t>.</w:t>
      </w:r>
    </w:p>
    <w:p w:rsidR="0092547A" w:rsidRPr="007C013E" w:rsidRDefault="0092547A" w:rsidP="00541009">
      <w:pPr>
        <w:ind w:firstLine="709"/>
        <w:jc w:val="both"/>
        <w:rPr>
          <w:rFonts w:ascii="Times New Roman" w:hAnsi="Times New Roman"/>
          <w:b/>
          <w:sz w:val="28"/>
          <w:szCs w:val="28"/>
        </w:rPr>
      </w:pPr>
    </w:p>
    <w:p w:rsidR="0092547A" w:rsidRPr="00743D05" w:rsidRDefault="0092547A" w:rsidP="00E13F09">
      <w:pPr>
        <w:ind w:firstLine="709"/>
        <w:jc w:val="both"/>
        <w:rPr>
          <w:rFonts w:ascii="Times New Roman" w:hAnsi="Times New Roman"/>
          <w:b/>
          <w:sz w:val="28"/>
          <w:szCs w:val="28"/>
        </w:rPr>
      </w:pPr>
      <w:r w:rsidRPr="00743D05">
        <w:rPr>
          <w:rFonts w:ascii="Times New Roman" w:hAnsi="Times New Roman"/>
          <w:b/>
          <w:sz w:val="28"/>
          <w:szCs w:val="28"/>
        </w:rPr>
        <w:t xml:space="preserve">Оперативна ціль </w:t>
      </w:r>
      <w:r>
        <w:rPr>
          <w:rFonts w:ascii="Times New Roman" w:hAnsi="Times New Roman"/>
          <w:b/>
          <w:sz w:val="28"/>
          <w:szCs w:val="28"/>
        </w:rPr>
        <w:t>А.5</w:t>
      </w:r>
      <w:r w:rsidRPr="00743D05">
        <w:rPr>
          <w:rFonts w:ascii="Times New Roman" w:hAnsi="Times New Roman"/>
          <w:b/>
          <w:sz w:val="28"/>
          <w:szCs w:val="28"/>
        </w:rPr>
        <w:t>.2. Фінансово-кредитна та інвестиційна підтримка суб’єктів малого підприємництва.</w:t>
      </w:r>
    </w:p>
    <w:p w:rsidR="0092547A" w:rsidRPr="00E13F09" w:rsidRDefault="0092547A" w:rsidP="00743D05">
      <w:pPr>
        <w:ind w:firstLine="709"/>
        <w:jc w:val="both"/>
        <w:rPr>
          <w:rFonts w:ascii="Times New Roman" w:hAnsi="Times New Roman"/>
          <w:sz w:val="28"/>
          <w:szCs w:val="28"/>
        </w:rPr>
      </w:pPr>
      <w:r w:rsidRPr="00E13F09">
        <w:rPr>
          <w:rFonts w:ascii="Times New Roman" w:hAnsi="Times New Roman"/>
          <w:sz w:val="28"/>
          <w:szCs w:val="28"/>
        </w:rPr>
        <w:t>Міська рада, її виконавчі органи у межах наданих повноважень забезпечують надання фінансової державної допомоги на зворотній основі для реалізації бізнес-</w:t>
      </w:r>
      <w:r>
        <w:rPr>
          <w:rFonts w:ascii="Times New Roman" w:hAnsi="Times New Roman"/>
          <w:sz w:val="28"/>
          <w:szCs w:val="28"/>
        </w:rPr>
        <w:t>проектів суб’</w:t>
      </w:r>
      <w:r w:rsidRPr="00E13F09">
        <w:rPr>
          <w:rFonts w:ascii="Times New Roman" w:hAnsi="Times New Roman"/>
          <w:sz w:val="28"/>
          <w:szCs w:val="28"/>
        </w:rPr>
        <w:t>єктів малого підприємництва, співпрацюють з банківськими установами з метою  забезпечення ін</w:t>
      </w:r>
      <w:r>
        <w:rPr>
          <w:rFonts w:ascii="Times New Roman" w:hAnsi="Times New Roman"/>
          <w:sz w:val="28"/>
          <w:szCs w:val="28"/>
        </w:rPr>
        <w:t>формацією про перелік їх послуг</w:t>
      </w:r>
      <w:r w:rsidRPr="00E13F09">
        <w:rPr>
          <w:rFonts w:ascii="Times New Roman" w:hAnsi="Times New Roman"/>
          <w:sz w:val="28"/>
          <w:szCs w:val="28"/>
        </w:rPr>
        <w:t>, надають консультативну допомогу в розробці інвестиційних проектів.</w:t>
      </w:r>
    </w:p>
    <w:p w:rsidR="0092547A" w:rsidRPr="00E13F09" w:rsidRDefault="0092547A" w:rsidP="00743D05">
      <w:pPr>
        <w:ind w:firstLine="709"/>
        <w:jc w:val="both"/>
        <w:rPr>
          <w:rFonts w:ascii="Times New Roman" w:hAnsi="Times New Roman"/>
          <w:sz w:val="28"/>
          <w:szCs w:val="28"/>
        </w:rPr>
      </w:pPr>
      <w:r w:rsidRPr="00743D05">
        <w:rPr>
          <w:rFonts w:ascii="Times New Roman" w:hAnsi="Times New Roman"/>
          <w:b/>
          <w:sz w:val="28"/>
          <w:szCs w:val="28"/>
          <w:u w:val="single"/>
        </w:rPr>
        <w:t>Керівник:</w:t>
      </w:r>
      <w:r w:rsidRPr="00E13F09">
        <w:rPr>
          <w:rFonts w:ascii="Times New Roman" w:hAnsi="Times New Roman"/>
          <w:sz w:val="28"/>
          <w:szCs w:val="28"/>
        </w:rPr>
        <w:t xml:space="preserve"> перший заступник міського голови.</w:t>
      </w:r>
    </w:p>
    <w:p w:rsidR="0092547A" w:rsidRPr="00E13F09" w:rsidRDefault="0092547A" w:rsidP="00743D05">
      <w:pPr>
        <w:ind w:firstLine="709"/>
        <w:jc w:val="both"/>
        <w:rPr>
          <w:rFonts w:ascii="Times New Roman" w:hAnsi="Times New Roman"/>
          <w:sz w:val="28"/>
          <w:szCs w:val="28"/>
        </w:rPr>
      </w:pPr>
      <w:r w:rsidRPr="00743D05">
        <w:rPr>
          <w:rFonts w:ascii="Times New Roman" w:hAnsi="Times New Roman"/>
          <w:b/>
          <w:sz w:val="28"/>
          <w:szCs w:val="28"/>
          <w:u w:val="single"/>
        </w:rPr>
        <w:t>Відповідальні:</w:t>
      </w:r>
      <w:r w:rsidRPr="00E13F09">
        <w:rPr>
          <w:rFonts w:ascii="Times New Roman" w:hAnsi="Times New Roman"/>
          <w:sz w:val="28"/>
          <w:szCs w:val="28"/>
        </w:rPr>
        <w:t xml:space="preserve"> відділ економічного розвитку і торгівлі виконавчого комітету.</w:t>
      </w:r>
    </w:p>
    <w:p w:rsidR="0092547A" w:rsidRPr="00E13F09" w:rsidRDefault="0092547A" w:rsidP="00014C4D">
      <w:pPr>
        <w:ind w:firstLine="709"/>
        <w:jc w:val="both"/>
        <w:rPr>
          <w:rFonts w:ascii="Times New Roman" w:hAnsi="Times New Roman"/>
          <w:sz w:val="28"/>
          <w:szCs w:val="28"/>
        </w:rPr>
      </w:pPr>
      <w:r w:rsidRPr="00014C4D">
        <w:rPr>
          <w:rFonts w:ascii="Times New Roman" w:hAnsi="Times New Roman"/>
          <w:b/>
          <w:sz w:val="28"/>
          <w:szCs w:val="28"/>
          <w:u w:val="single"/>
        </w:rPr>
        <w:t>Співвиконавці:</w:t>
      </w:r>
      <w:r w:rsidRPr="00E13F09">
        <w:rPr>
          <w:rFonts w:ascii="Times New Roman" w:hAnsi="Times New Roman"/>
          <w:sz w:val="28"/>
          <w:szCs w:val="28"/>
        </w:rPr>
        <w:t xml:space="preserve"> </w:t>
      </w:r>
      <w:r>
        <w:rPr>
          <w:rFonts w:ascii="Times New Roman" w:hAnsi="Times New Roman"/>
          <w:sz w:val="28"/>
          <w:szCs w:val="28"/>
        </w:rPr>
        <w:t>державні та недержавні структури</w:t>
      </w:r>
      <w:r w:rsidRPr="00E13F09">
        <w:rPr>
          <w:rFonts w:ascii="Times New Roman" w:hAnsi="Times New Roman"/>
          <w:sz w:val="28"/>
          <w:szCs w:val="28"/>
        </w:rPr>
        <w:t xml:space="preserve"> підтримки підприємництва, фінансове управління виконавчого комітету.</w:t>
      </w:r>
    </w:p>
    <w:p w:rsidR="0092547A" w:rsidRPr="00E13F09" w:rsidRDefault="0092547A" w:rsidP="00014C4D">
      <w:pPr>
        <w:ind w:firstLine="709"/>
        <w:jc w:val="both"/>
        <w:rPr>
          <w:rFonts w:ascii="Times New Roman" w:hAnsi="Times New Roman"/>
          <w:sz w:val="28"/>
          <w:szCs w:val="28"/>
        </w:rPr>
      </w:pPr>
      <w:r w:rsidRPr="00014C4D">
        <w:rPr>
          <w:rFonts w:ascii="Times New Roman" w:hAnsi="Times New Roman"/>
          <w:b/>
          <w:sz w:val="28"/>
          <w:szCs w:val="28"/>
          <w:u w:val="single"/>
        </w:rPr>
        <w:t>Терміни реалізації:</w:t>
      </w:r>
      <w:r w:rsidRPr="00E13F09">
        <w:rPr>
          <w:rFonts w:ascii="Times New Roman" w:hAnsi="Times New Roman"/>
          <w:sz w:val="28"/>
          <w:szCs w:val="28"/>
        </w:rPr>
        <w:t xml:space="preserve"> постійно.</w:t>
      </w:r>
    </w:p>
    <w:p w:rsidR="0092547A" w:rsidRPr="00E13F09" w:rsidRDefault="0092547A" w:rsidP="00E13F09">
      <w:pPr>
        <w:jc w:val="both"/>
        <w:rPr>
          <w:rFonts w:ascii="Times New Roman" w:hAnsi="Times New Roman"/>
          <w:sz w:val="28"/>
          <w:szCs w:val="28"/>
        </w:rPr>
      </w:pPr>
    </w:p>
    <w:p w:rsidR="0092547A" w:rsidRPr="00350622" w:rsidRDefault="0092547A" w:rsidP="00E13F09">
      <w:pPr>
        <w:jc w:val="both"/>
        <w:rPr>
          <w:rFonts w:ascii="Times New Roman" w:hAnsi="Times New Roman"/>
          <w:b/>
          <w:sz w:val="28"/>
          <w:szCs w:val="28"/>
        </w:rPr>
      </w:pPr>
      <w:r w:rsidRPr="00E13F09">
        <w:rPr>
          <w:rFonts w:ascii="Times New Roman" w:hAnsi="Times New Roman"/>
          <w:sz w:val="28"/>
          <w:szCs w:val="28"/>
        </w:rPr>
        <w:t xml:space="preserve">         </w:t>
      </w:r>
      <w:r w:rsidRPr="00350622">
        <w:rPr>
          <w:rFonts w:ascii="Times New Roman" w:hAnsi="Times New Roman"/>
          <w:b/>
          <w:sz w:val="28"/>
          <w:szCs w:val="28"/>
        </w:rPr>
        <w:t>Оперативна ціль А.5.3.  Ресурсне та інформаційне забезпечення.</w:t>
      </w:r>
    </w:p>
    <w:p w:rsidR="0092547A" w:rsidRPr="00E13F09" w:rsidRDefault="0092547A" w:rsidP="00350622">
      <w:pPr>
        <w:ind w:firstLine="709"/>
        <w:jc w:val="both"/>
        <w:rPr>
          <w:rFonts w:ascii="Times New Roman" w:hAnsi="Times New Roman"/>
          <w:sz w:val="28"/>
          <w:szCs w:val="28"/>
        </w:rPr>
      </w:pPr>
      <w:r w:rsidRPr="00E13F09">
        <w:rPr>
          <w:rFonts w:ascii="Times New Roman" w:hAnsi="Times New Roman"/>
          <w:sz w:val="28"/>
          <w:szCs w:val="28"/>
        </w:rPr>
        <w:t>Міська рада, її виконавчі органи у межах наданих повноважень забезпечують ресурсну підтримку</w:t>
      </w:r>
      <w:r>
        <w:rPr>
          <w:rFonts w:ascii="Times New Roman" w:hAnsi="Times New Roman"/>
          <w:sz w:val="28"/>
          <w:szCs w:val="28"/>
        </w:rPr>
        <w:t xml:space="preserve"> суб’</w:t>
      </w:r>
      <w:r w:rsidRPr="00E13F09">
        <w:rPr>
          <w:rFonts w:ascii="Times New Roman" w:hAnsi="Times New Roman"/>
          <w:sz w:val="28"/>
          <w:szCs w:val="28"/>
        </w:rPr>
        <w:t>єктів малого підприємництва шляхом залучення їх до участі в аукціон</w:t>
      </w:r>
      <w:r>
        <w:rPr>
          <w:rFonts w:ascii="Times New Roman" w:hAnsi="Times New Roman"/>
          <w:sz w:val="28"/>
          <w:szCs w:val="28"/>
        </w:rPr>
        <w:t>і з продажу об’</w:t>
      </w:r>
      <w:r w:rsidRPr="00E13F09">
        <w:rPr>
          <w:rFonts w:ascii="Times New Roman" w:hAnsi="Times New Roman"/>
          <w:sz w:val="28"/>
          <w:szCs w:val="28"/>
        </w:rPr>
        <w:t xml:space="preserve">єктів комунальної власності, набуття права на оренду вільних земельних ділянок та </w:t>
      </w:r>
      <w:r>
        <w:rPr>
          <w:rFonts w:ascii="Times New Roman" w:hAnsi="Times New Roman"/>
          <w:sz w:val="28"/>
          <w:szCs w:val="28"/>
        </w:rPr>
        <w:t xml:space="preserve">надають </w:t>
      </w:r>
      <w:r w:rsidRPr="00E13F09">
        <w:rPr>
          <w:rFonts w:ascii="Times New Roman" w:hAnsi="Times New Roman"/>
          <w:sz w:val="28"/>
          <w:szCs w:val="28"/>
        </w:rPr>
        <w:t>інформаційно-консультативну допомогу.</w:t>
      </w:r>
    </w:p>
    <w:p w:rsidR="0092547A" w:rsidRPr="00E13F09" w:rsidRDefault="0092547A" w:rsidP="00350622">
      <w:pPr>
        <w:ind w:firstLine="709"/>
        <w:jc w:val="both"/>
        <w:rPr>
          <w:rFonts w:ascii="Times New Roman" w:hAnsi="Times New Roman"/>
          <w:sz w:val="28"/>
          <w:szCs w:val="28"/>
        </w:rPr>
      </w:pPr>
      <w:r w:rsidRPr="00350622">
        <w:rPr>
          <w:rFonts w:ascii="Times New Roman" w:hAnsi="Times New Roman"/>
          <w:b/>
          <w:sz w:val="28"/>
          <w:szCs w:val="28"/>
          <w:u w:val="single"/>
        </w:rPr>
        <w:t>Керівник:</w:t>
      </w:r>
      <w:r w:rsidRPr="00E13F09">
        <w:rPr>
          <w:rFonts w:ascii="Times New Roman" w:hAnsi="Times New Roman"/>
          <w:sz w:val="28"/>
          <w:szCs w:val="28"/>
        </w:rPr>
        <w:t xml:space="preserve"> перший заступник міського голови.</w:t>
      </w:r>
    </w:p>
    <w:p w:rsidR="0092547A" w:rsidRPr="00E13F09" w:rsidRDefault="0092547A" w:rsidP="00955AAD">
      <w:pPr>
        <w:ind w:firstLine="709"/>
        <w:jc w:val="both"/>
        <w:rPr>
          <w:rFonts w:ascii="Times New Roman" w:hAnsi="Times New Roman"/>
          <w:sz w:val="28"/>
          <w:szCs w:val="28"/>
        </w:rPr>
      </w:pPr>
      <w:r w:rsidRPr="00955AAD">
        <w:rPr>
          <w:rFonts w:ascii="Times New Roman" w:hAnsi="Times New Roman"/>
          <w:b/>
          <w:sz w:val="28"/>
          <w:szCs w:val="28"/>
          <w:u w:val="single"/>
        </w:rPr>
        <w:t>Відповідальні:</w:t>
      </w:r>
      <w:r>
        <w:rPr>
          <w:rFonts w:ascii="Times New Roman" w:hAnsi="Times New Roman"/>
          <w:sz w:val="28"/>
          <w:szCs w:val="28"/>
        </w:rPr>
        <w:t xml:space="preserve"> у</w:t>
      </w:r>
      <w:r w:rsidRPr="00E13F09">
        <w:rPr>
          <w:rFonts w:ascii="Times New Roman" w:hAnsi="Times New Roman"/>
          <w:sz w:val="28"/>
          <w:szCs w:val="28"/>
        </w:rPr>
        <w:t>правління з питань комунальної власності та земельних відносин виконавчого комітету.</w:t>
      </w:r>
    </w:p>
    <w:p w:rsidR="0092547A" w:rsidRPr="00E13F09" w:rsidRDefault="0092547A" w:rsidP="00955AAD">
      <w:pPr>
        <w:ind w:firstLine="709"/>
        <w:jc w:val="both"/>
        <w:rPr>
          <w:rFonts w:ascii="Times New Roman" w:hAnsi="Times New Roman"/>
          <w:sz w:val="28"/>
          <w:szCs w:val="28"/>
        </w:rPr>
      </w:pPr>
      <w:r w:rsidRPr="00661552">
        <w:rPr>
          <w:rFonts w:ascii="Times New Roman" w:hAnsi="Times New Roman"/>
          <w:b/>
          <w:sz w:val="28"/>
          <w:szCs w:val="28"/>
          <w:u w:val="single"/>
        </w:rPr>
        <w:t>Співвиконавці:</w:t>
      </w:r>
      <w:r w:rsidRPr="00E13F09">
        <w:rPr>
          <w:rFonts w:ascii="Times New Roman" w:hAnsi="Times New Roman"/>
          <w:sz w:val="28"/>
          <w:szCs w:val="28"/>
        </w:rPr>
        <w:t xml:space="preserve"> Центр </w:t>
      </w:r>
      <w:r>
        <w:rPr>
          <w:rFonts w:ascii="Times New Roman" w:hAnsi="Times New Roman"/>
          <w:sz w:val="28"/>
          <w:szCs w:val="28"/>
        </w:rPr>
        <w:t>надання адміністративних послуг</w:t>
      </w:r>
      <w:r w:rsidRPr="00E13F09">
        <w:rPr>
          <w:rFonts w:ascii="Times New Roman" w:hAnsi="Times New Roman"/>
          <w:sz w:val="28"/>
          <w:szCs w:val="28"/>
        </w:rPr>
        <w:t>, депутати Лубенської міської ради</w:t>
      </w:r>
      <w:r>
        <w:rPr>
          <w:rFonts w:ascii="Times New Roman" w:hAnsi="Times New Roman"/>
          <w:sz w:val="28"/>
          <w:szCs w:val="28"/>
        </w:rPr>
        <w:t>.</w:t>
      </w:r>
    </w:p>
    <w:p w:rsidR="0092547A" w:rsidRPr="00E13F09" w:rsidRDefault="0092547A" w:rsidP="00661552">
      <w:pPr>
        <w:ind w:firstLine="709"/>
        <w:jc w:val="both"/>
        <w:rPr>
          <w:rFonts w:ascii="Times New Roman" w:hAnsi="Times New Roman"/>
          <w:sz w:val="28"/>
          <w:szCs w:val="28"/>
        </w:rPr>
      </w:pPr>
      <w:r w:rsidRPr="00661552">
        <w:rPr>
          <w:rFonts w:ascii="Times New Roman" w:hAnsi="Times New Roman"/>
          <w:b/>
          <w:sz w:val="28"/>
          <w:szCs w:val="28"/>
          <w:u w:val="single"/>
        </w:rPr>
        <w:t>Термін реалізації:</w:t>
      </w:r>
      <w:r w:rsidRPr="00E13F09">
        <w:rPr>
          <w:rFonts w:ascii="Times New Roman" w:hAnsi="Times New Roman"/>
          <w:sz w:val="28"/>
          <w:szCs w:val="28"/>
        </w:rPr>
        <w:t xml:space="preserve"> постійно.</w:t>
      </w:r>
    </w:p>
    <w:p w:rsidR="0092547A" w:rsidRPr="00E13F09" w:rsidRDefault="0092547A" w:rsidP="00E13F09">
      <w:pPr>
        <w:jc w:val="both"/>
        <w:rPr>
          <w:rFonts w:ascii="Times New Roman" w:hAnsi="Times New Roman"/>
          <w:sz w:val="28"/>
          <w:szCs w:val="28"/>
        </w:rPr>
      </w:pPr>
    </w:p>
    <w:p w:rsidR="0092547A" w:rsidRPr="00661552" w:rsidRDefault="0092547A" w:rsidP="00661552">
      <w:pPr>
        <w:ind w:firstLine="709"/>
        <w:jc w:val="both"/>
        <w:rPr>
          <w:rFonts w:ascii="Times New Roman" w:hAnsi="Times New Roman"/>
          <w:b/>
          <w:sz w:val="28"/>
          <w:szCs w:val="28"/>
        </w:rPr>
      </w:pPr>
      <w:r w:rsidRPr="00661552">
        <w:rPr>
          <w:rFonts w:ascii="Times New Roman" w:hAnsi="Times New Roman"/>
          <w:b/>
          <w:sz w:val="28"/>
          <w:szCs w:val="28"/>
        </w:rPr>
        <w:t>Оперативна ціль А.5.4.  Формування інфраструктури підтримки підприємництва.</w:t>
      </w:r>
    </w:p>
    <w:p w:rsidR="0092547A" w:rsidRPr="00E13F09" w:rsidRDefault="0092547A" w:rsidP="00661552">
      <w:pPr>
        <w:ind w:firstLine="709"/>
        <w:jc w:val="both"/>
        <w:rPr>
          <w:rFonts w:ascii="Times New Roman" w:hAnsi="Times New Roman"/>
          <w:sz w:val="28"/>
          <w:szCs w:val="28"/>
        </w:rPr>
      </w:pPr>
      <w:r w:rsidRPr="00E13F09">
        <w:rPr>
          <w:rFonts w:ascii="Times New Roman" w:hAnsi="Times New Roman"/>
          <w:sz w:val="28"/>
          <w:szCs w:val="28"/>
        </w:rPr>
        <w:t xml:space="preserve">Міська рада, її виконавчі органи у межах наданих повноважень здійснюють подальше формування розвиненої інфраструктури підтримки малого підприємництва на місцевому рівні та підтримку ролі </w:t>
      </w:r>
      <w:r>
        <w:rPr>
          <w:rFonts w:ascii="Times New Roman" w:hAnsi="Times New Roman"/>
          <w:sz w:val="28"/>
          <w:szCs w:val="28"/>
        </w:rPr>
        <w:t>Р</w:t>
      </w:r>
      <w:r w:rsidRPr="00E13F09">
        <w:rPr>
          <w:rFonts w:ascii="Times New Roman" w:hAnsi="Times New Roman"/>
          <w:sz w:val="28"/>
          <w:szCs w:val="28"/>
        </w:rPr>
        <w:t xml:space="preserve">ади підприємців </w:t>
      </w:r>
      <w:r>
        <w:rPr>
          <w:rFonts w:ascii="Times New Roman" w:hAnsi="Times New Roman"/>
          <w:sz w:val="28"/>
          <w:szCs w:val="28"/>
        </w:rPr>
        <w:t xml:space="preserve">м. Лубен </w:t>
      </w:r>
      <w:r w:rsidRPr="00E13F09">
        <w:rPr>
          <w:rFonts w:ascii="Times New Roman" w:hAnsi="Times New Roman"/>
          <w:sz w:val="28"/>
          <w:szCs w:val="28"/>
        </w:rPr>
        <w:t>в реалізації політики сприяння бізнесу.</w:t>
      </w:r>
    </w:p>
    <w:p w:rsidR="0092547A" w:rsidRPr="00E13F09" w:rsidRDefault="0092547A" w:rsidP="00661552">
      <w:pPr>
        <w:ind w:firstLine="709"/>
        <w:jc w:val="both"/>
        <w:rPr>
          <w:rFonts w:ascii="Times New Roman" w:hAnsi="Times New Roman"/>
          <w:sz w:val="28"/>
          <w:szCs w:val="28"/>
        </w:rPr>
      </w:pPr>
      <w:r w:rsidRPr="00661552">
        <w:rPr>
          <w:rFonts w:ascii="Times New Roman" w:hAnsi="Times New Roman"/>
          <w:b/>
          <w:sz w:val="28"/>
          <w:szCs w:val="28"/>
          <w:u w:val="single"/>
        </w:rPr>
        <w:t>Керівник:</w:t>
      </w:r>
      <w:r w:rsidRPr="00E13F09">
        <w:rPr>
          <w:rFonts w:ascii="Times New Roman" w:hAnsi="Times New Roman"/>
          <w:sz w:val="28"/>
          <w:szCs w:val="28"/>
        </w:rPr>
        <w:t xml:space="preserve"> перший заступник міського голови.</w:t>
      </w:r>
    </w:p>
    <w:p w:rsidR="0092547A" w:rsidRPr="00E13F09" w:rsidRDefault="0092547A" w:rsidP="00661552">
      <w:pPr>
        <w:ind w:firstLine="709"/>
        <w:jc w:val="both"/>
        <w:rPr>
          <w:rFonts w:ascii="Times New Roman" w:hAnsi="Times New Roman"/>
          <w:sz w:val="28"/>
          <w:szCs w:val="28"/>
        </w:rPr>
      </w:pPr>
      <w:r w:rsidRPr="00661552">
        <w:rPr>
          <w:rFonts w:ascii="Times New Roman" w:hAnsi="Times New Roman"/>
          <w:b/>
          <w:sz w:val="28"/>
          <w:szCs w:val="28"/>
          <w:u w:val="single"/>
        </w:rPr>
        <w:lastRenderedPageBreak/>
        <w:t>Відповідальні:</w:t>
      </w:r>
      <w:r w:rsidRPr="00E13F09">
        <w:rPr>
          <w:rFonts w:ascii="Times New Roman" w:hAnsi="Times New Roman"/>
          <w:sz w:val="28"/>
          <w:szCs w:val="28"/>
        </w:rPr>
        <w:t xml:space="preserve"> </w:t>
      </w:r>
      <w:r>
        <w:rPr>
          <w:rFonts w:ascii="Times New Roman" w:hAnsi="Times New Roman"/>
          <w:sz w:val="28"/>
          <w:szCs w:val="28"/>
        </w:rPr>
        <w:t>в</w:t>
      </w:r>
      <w:r w:rsidRPr="00E13F09">
        <w:rPr>
          <w:rFonts w:ascii="Times New Roman" w:hAnsi="Times New Roman"/>
          <w:sz w:val="28"/>
          <w:szCs w:val="28"/>
        </w:rPr>
        <w:t>ідділ економічного розвитку і торгівлі виконавчого комітету.</w:t>
      </w:r>
    </w:p>
    <w:p w:rsidR="0092547A" w:rsidRPr="00E13F09" w:rsidRDefault="0092547A" w:rsidP="00661552">
      <w:pPr>
        <w:ind w:firstLine="709"/>
        <w:jc w:val="both"/>
        <w:rPr>
          <w:rFonts w:ascii="Times New Roman" w:hAnsi="Times New Roman"/>
          <w:sz w:val="28"/>
          <w:szCs w:val="28"/>
        </w:rPr>
      </w:pPr>
      <w:r w:rsidRPr="001E29D4">
        <w:rPr>
          <w:rFonts w:ascii="Times New Roman" w:hAnsi="Times New Roman"/>
          <w:b/>
          <w:sz w:val="28"/>
          <w:szCs w:val="28"/>
          <w:u w:val="single"/>
        </w:rPr>
        <w:t xml:space="preserve">Співвиконавці: </w:t>
      </w:r>
      <w:r>
        <w:rPr>
          <w:rFonts w:ascii="Times New Roman" w:hAnsi="Times New Roman"/>
          <w:sz w:val="28"/>
          <w:szCs w:val="28"/>
        </w:rPr>
        <w:t>ф</w:t>
      </w:r>
      <w:r w:rsidRPr="00E13F09">
        <w:rPr>
          <w:rFonts w:ascii="Times New Roman" w:hAnsi="Times New Roman"/>
          <w:sz w:val="28"/>
          <w:szCs w:val="28"/>
        </w:rPr>
        <w:t>інансове управління  виконавчого комітету.</w:t>
      </w:r>
    </w:p>
    <w:p w:rsidR="0092547A" w:rsidRDefault="0092547A" w:rsidP="00661552">
      <w:pPr>
        <w:ind w:firstLine="709"/>
        <w:jc w:val="both"/>
        <w:rPr>
          <w:rFonts w:ascii="Times New Roman" w:hAnsi="Times New Roman"/>
          <w:sz w:val="28"/>
          <w:szCs w:val="28"/>
        </w:rPr>
      </w:pPr>
      <w:r w:rsidRPr="001E29D4">
        <w:rPr>
          <w:rFonts w:ascii="Times New Roman" w:hAnsi="Times New Roman"/>
          <w:b/>
          <w:sz w:val="28"/>
          <w:szCs w:val="28"/>
          <w:u w:val="single"/>
        </w:rPr>
        <w:t>Термін реалізації:</w:t>
      </w:r>
      <w:r w:rsidRPr="00E13F09">
        <w:rPr>
          <w:rFonts w:ascii="Times New Roman" w:hAnsi="Times New Roman"/>
          <w:sz w:val="28"/>
          <w:szCs w:val="28"/>
        </w:rPr>
        <w:t xml:space="preserve"> постійно.</w:t>
      </w:r>
    </w:p>
    <w:p w:rsidR="0092547A" w:rsidRDefault="0092547A" w:rsidP="00661552">
      <w:pPr>
        <w:ind w:firstLine="709"/>
        <w:jc w:val="both"/>
        <w:rPr>
          <w:rFonts w:ascii="Times New Roman" w:hAnsi="Times New Roman"/>
          <w:sz w:val="28"/>
          <w:szCs w:val="28"/>
        </w:rPr>
      </w:pPr>
    </w:p>
    <w:p w:rsidR="0092547A" w:rsidRDefault="0092547A" w:rsidP="00661552">
      <w:pPr>
        <w:ind w:firstLine="709"/>
        <w:jc w:val="both"/>
        <w:rPr>
          <w:rFonts w:ascii="Times New Roman" w:hAnsi="Times New Roman"/>
          <w:sz w:val="28"/>
          <w:szCs w:val="28"/>
        </w:rPr>
      </w:pPr>
    </w:p>
    <w:p w:rsidR="0092547A" w:rsidRDefault="0092547A" w:rsidP="006B0823">
      <w:pPr>
        <w:pStyle w:val="af2"/>
        <w:numPr>
          <w:ilvl w:val="1"/>
          <w:numId w:val="6"/>
        </w:numPr>
        <w:spacing w:after="0"/>
        <w:jc w:val="center"/>
        <w:rPr>
          <w:b/>
          <w:sz w:val="28"/>
          <w:szCs w:val="28"/>
          <w:lang w:val="uk-UA"/>
        </w:rPr>
      </w:pPr>
      <w:r>
        <w:rPr>
          <w:b/>
          <w:sz w:val="28"/>
          <w:szCs w:val="28"/>
          <w:lang w:val="uk-UA"/>
        </w:rPr>
        <w:t>Стратегічний напрямок В. Комфортні та безпечні умови життя</w:t>
      </w:r>
    </w:p>
    <w:p w:rsidR="0092547A" w:rsidRDefault="0092547A" w:rsidP="006B0823">
      <w:pPr>
        <w:pStyle w:val="af2"/>
        <w:spacing w:after="0"/>
        <w:ind w:left="0" w:firstLine="709"/>
        <w:rPr>
          <w:b/>
          <w:sz w:val="28"/>
          <w:szCs w:val="28"/>
          <w:lang w:val="uk-UA"/>
        </w:rPr>
      </w:pPr>
    </w:p>
    <w:p w:rsidR="0092547A" w:rsidRPr="007607FF" w:rsidRDefault="0092547A" w:rsidP="007607FF">
      <w:pPr>
        <w:autoSpaceDE w:val="0"/>
        <w:autoSpaceDN w:val="0"/>
        <w:adjustRightInd w:val="0"/>
        <w:ind w:firstLine="709"/>
        <w:jc w:val="both"/>
        <w:rPr>
          <w:rFonts w:ascii="Times New Roman" w:hAnsi="Times New Roman"/>
          <w:sz w:val="28"/>
          <w:szCs w:val="28"/>
        </w:rPr>
      </w:pPr>
      <w:r w:rsidRPr="007607FF">
        <w:rPr>
          <w:rFonts w:ascii="Times New Roman" w:hAnsi="Times New Roman"/>
          <w:sz w:val="28"/>
          <w:szCs w:val="28"/>
        </w:rPr>
        <w:t>Забезпечення комфортних та безпечних умов життя залежить від великої кількості різноманітних факторів. Одними із найважливіших показників результативності за цим напрямком є:</w:t>
      </w:r>
    </w:p>
    <w:p w:rsidR="0092547A" w:rsidRPr="007607FF" w:rsidRDefault="0092547A" w:rsidP="007607FF">
      <w:pPr>
        <w:pStyle w:val="a3"/>
        <w:numPr>
          <w:ilvl w:val="0"/>
          <w:numId w:val="8"/>
        </w:numPr>
        <w:autoSpaceDE w:val="0"/>
        <w:autoSpaceDN w:val="0"/>
        <w:adjustRightInd w:val="0"/>
        <w:contextualSpacing w:val="0"/>
        <w:jc w:val="both"/>
        <w:rPr>
          <w:rFonts w:ascii="Times New Roman" w:hAnsi="Times New Roman"/>
          <w:sz w:val="28"/>
          <w:szCs w:val="28"/>
        </w:rPr>
      </w:pPr>
      <w:r w:rsidRPr="007607FF">
        <w:rPr>
          <w:rFonts w:ascii="Times New Roman" w:hAnsi="Times New Roman"/>
          <w:sz w:val="28"/>
          <w:szCs w:val="28"/>
        </w:rPr>
        <w:t>покращення та збереження здоров’я населення;</w:t>
      </w:r>
    </w:p>
    <w:p w:rsidR="0092547A" w:rsidRPr="007607FF" w:rsidRDefault="0092547A" w:rsidP="007607FF">
      <w:pPr>
        <w:pStyle w:val="a3"/>
        <w:numPr>
          <w:ilvl w:val="0"/>
          <w:numId w:val="8"/>
        </w:numPr>
        <w:autoSpaceDE w:val="0"/>
        <w:autoSpaceDN w:val="0"/>
        <w:adjustRightInd w:val="0"/>
        <w:contextualSpacing w:val="0"/>
        <w:jc w:val="both"/>
        <w:rPr>
          <w:rFonts w:ascii="Times New Roman" w:hAnsi="Times New Roman"/>
          <w:sz w:val="28"/>
          <w:szCs w:val="28"/>
        </w:rPr>
      </w:pPr>
      <w:r w:rsidRPr="007607FF">
        <w:rPr>
          <w:rFonts w:ascii="Times New Roman" w:hAnsi="Times New Roman"/>
          <w:sz w:val="28"/>
          <w:szCs w:val="28"/>
        </w:rPr>
        <w:t>надання освітніх послуг високої якості;</w:t>
      </w:r>
    </w:p>
    <w:p w:rsidR="0092547A" w:rsidRPr="007607FF" w:rsidRDefault="0092547A" w:rsidP="007607FF">
      <w:pPr>
        <w:pStyle w:val="a3"/>
        <w:numPr>
          <w:ilvl w:val="0"/>
          <w:numId w:val="8"/>
        </w:numPr>
        <w:autoSpaceDE w:val="0"/>
        <w:autoSpaceDN w:val="0"/>
        <w:adjustRightInd w:val="0"/>
        <w:contextualSpacing w:val="0"/>
        <w:jc w:val="both"/>
        <w:rPr>
          <w:rFonts w:ascii="Times New Roman" w:hAnsi="Times New Roman"/>
          <w:sz w:val="28"/>
          <w:szCs w:val="28"/>
        </w:rPr>
      </w:pPr>
      <w:r w:rsidRPr="007607FF">
        <w:rPr>
          <w:rFonts w:ascii="Times New Roman" w:hAnsi="Times New Roman"/>
          <w:sz w:val="28"/>
          <w:szCs w:val="28"/>
        </w:rPr>
        <w:t>ефективний соціальний захист населення;</w:t>
      </w:r>
    </w:p>
    <w:p w:rsidR="0092547A" w:rsidRPr="007607FF" w:rsidRDefault="0092547A" w:rsidP="007607FF">
      <w:pPr>
        <w:pStyle w:val="a3"/>
        <w:numPr>
          <w:ilvl w:val="0"/>
          <w:numId w:val="8"/>
        </w:numPr>
        <w:autoSpaceDE w:val="0"/>
        <w:autoSpaceDN w:val="0"/>
        <w:adjustRightInd w:val="0"/>
        <w:contextualSpacing w:val="0"/>
        <w:jc w:val="both"/>
        <w:rPr>
          <w:rFonts w:ascii="Times New Roman" w:hAnsi="Times New Roman"/>
          <w:sz w:val="28"/>
          <w:szCs w:val="28"/>
        </w:rPr>
      </w:pPr>
      <w:r w:rsidRPr="007607FF">
        <w:rPr>
          <w:rFonts w:ascii="Times New Roman" w:hAnsi="Times New Roman"/>
          <w:sz w:val="28"/>
          <w:szCs w:val="28"/>
        </w:rPr>
        <w:t>забезпечення належних умов життя учасникам АТО та їх сім’ям та переселенцям з тимчасово окупованих територій;</w:t>
      </w:r>
    </w:p>
    <w:p w:rsidR="0092547A" w:rsidRPr="007607FF" w:rsidRDefault="0092547A" w:rsidP="007607FF">
      <w:pPr>
        <w:pStyle w:val="a3"/>
        <w:numPr>
          <w:ilvl w:val="0"/>
          <w:numId w:val="8"/>
        </w:numPr>
        <w:autoSpaceDE w:val="0"/>
        <w:autoSpaceDN w:val="0"/>
        <w:adjustRightInd w:val="0"/>
        <w:contextualSpacing w:val="0"/>
        <w:jc w:val="both"/>
        <w:rPr>
          <w:rFonts w:ascii="Times New Roman" w:hAnsi="Times New Roman"/>
          <w:sz w:val="28"/>
          <w:szCs w:val="28"/>
        </w:rPr>
      </w:pPr>
      <w:r w:rsidRPr="007607FF">
        <w:rPr>
          <w:rFonts w:ascii="Times New Roman" w:hAnsi="Times New Roman"/>
          <w:sz w:val="28"/>
          <w:szCs w:val="28"/>
        </w:rPr>
        <w:t>розвиток місцевого самоврядування та активності громадян.</w:t>
      </w:r>
    </w:p>
    <w:p w:rsidR="0092547A" w:rsidRDefault="0092547A" w:rsidP="007607FF">
      <w:pPr>
        <w:ind w:firstLine="708"/>
        <w:jc w:val="both"/>
        <w:rPr>
          <w:rFonts w:ascii="Times New Roman" w:hAnsi="Times New Roman"/>
          <w:sz w:val="28"/>
          <w:szCs w:val="28"/>
        </w:rPr>
      </w:pPr>
    </w:p>
    <w:p w:rsidR="0092547A" w:rsidRPr="007607FF" w:rsidRDefault="0092547A" w:rsidP="007607FF">
      <w:pPr>
        <w:ind w:firstLine="708"/>
        <w:jc w:val="both"/>
        <w:rPr>
          <w:rFonts w:ascii="Times New Roman" w:hAnsi="Times New Roman"/>
          <w:sz w:val="28"/>
          <w:szCs w:val="28"/>
        </w:rPr>
      </w:pPr>
      <w:r w:rsidRPr="007607FF">
        <w:rPr>
          <w:rFonts w:ascii="Times New Roman" w:hAnsi="Times New Roman"/>
          <w:sz w:val="28"/>
          <w:szCs w:val="28"/>
        </w:rPr>
        <w:t>Враховуючи євроінтеграційний курс України реформування системи охорони здоров'я є одн</w:t>
      </w:r>
      <w:r>
        <w:rPr>
          <w:rFonts w:ascii="Times New Roman" w:hAnsi="Times New Roman"/>
          <w:sz w:val="28"/>
          <w:szCs w:val="28"/>
        </w:rPr>
        <w:t>им із прі</w:t>
      </w:r>
      <w:r w:rsidRPr="007607FF">
        <w:rPr>
          <w:rFonts w:ascii="Times New Roman" w:hAnsi="Times New Roman"/>
          <w:sz w:val="28"/>
          <w:szCs w:val="28"/>
        </w:rPr>
        <w:t>оритетів національної моделі охорони здоров'я європейського зразка.</w:t>
      </w:r>
    </w:p>
    <w:p w:rsidR="0092547A" w:rsidRPr="007607FF" w:rsidRDefault="0092547A" w:rsidP="007607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olor w:val="000000"/>
          <w:sz w:val="28"/>
          <w:szCs w:val="28"/>
        </w:rPr>
      </w:pPr>
      <w:r w:rsidRPr="007607FF">
        <w:rPr>
          <w:rFonts w:ascii="Times New Roman" w:hAnsi="Times New Roman"/>
          <w:color w:val="000000"/>
          <w:sz w:val="28"/>
          <w:szCs w:val="28"/>
        </w:rPr>
        <w:t xml:space="preserve">Реформування полягає в покращенні якості та доступності медичних послуг. Саме тому й назріла необхідність створення лікарні інтенсивного лікування, у відповідності до сучасних вимог </w:t>
      </w:r>
      <w:r>
        <w:rPr>
          <w:rFonts w:ascii="Times New Roman" w:hAnsi="Times New Roman"/>
          <w:color w:val="000000"/>
          <w:sz w:val="28"/>
          <w:szCs w:val="28"/>
        </w:rPr>
        <w:t xml:space="preserve">до </w:t>
      </w:r>
      <w:r w:rsidRPr="007607FF">
        <w:rPr>
          <w:rFonts w:ascii="Times New Roman" w:hAnsi="Times New Roman"/>
          <w:color w:val="000000"/>
          <w:sz w:val="28"/>
          <w:szCs w:val="28"/>
        </w:rPr>
        <w:t>лікарень інтенсивного лікування, що  забезпечить проведення змін в плануванні, раціональному використанні площ, кадрового потенціалу.</w:t>
      </w:r>
    </w:p>
    <w:p w:rsidR="0092547A" w:rsidRDefault="0092547A" w:rsidP="00DC01FB">
      <w:pPr>
        <w:ind w:firstLine="708"/>
        <w:jc w:val="both"/>
        <w:rPr>
          <w:rFonts w:ascii="Times New Roman" w:hAnsi="Times New Roman"/>
          <w:sz w:val="28"/>
          <w:szCs w:val="28"/>
        </w:rPr>
      </w:pPr>
    </w:p>
    <w:p w:rsidR="0092547A" w:rsidRPr="007607FF" w:rsidRDefault="0092547A" w:rsidP="00DC01FB">
      <w:pPr>
        <w:ind w:firstLine="708"/>
        <w:jc w:val="both"/>
        <w:rPr>
          <w:rFonts w:ascii="Times New Roman" w:hAnsi="Times New Roman"/>
          <w:sz w:val="28"/>
          <w:szCs w:val="28"/>
        </w:rPr>
      </w:pPr>
      <w:r w:rsidRPr="007607FF">
        <w:rPr>
          <w:rFonts w:ascii="Times New Roman" w:hAnsi="Times New Roman"/>
          <w:sz w:val="28"/>
          <w:szCs w:val="28"/>
        </w:rPr>
        <w:t>Першочерговим є також формування доступної та якісної системи освіти, що відповідає вимогам суспільства, яке динамічно розвивається, запитам особистості, потребам держави.</w:t>
      </w:r>
    </w:p>
    <w:p w:rsidR="0092547A" w:rsidRPr="007607FF" w:rsidRDefault="0092547A" w:rsidP="00DC01FB">
      <w:pPr>
        <w:jc w:val="both"/>
        <w:rPr>
          <w:rFonts w:ascii="Times New Roman" w:hAnsi="Times New Roman"/>
          <w:sz w:val="28"/>
          <w:szCs w:val="28"/>
        </w:rPr>
      </w:pPr>
      <w:r w:rsidRPr="007607FF">
        <w:rPr>
          <w:rFonts w:ascii="Times New Roman" w:hAnsi="Times New Roman"/>
          <w:sz w:val="28"/>
          <w:szCs w:val="28"/>
        </w:rPr>
        <w:t xml:space="preserve">        Актуальним є проведення модернізації системи освіти міста на основі державно-громадської взаємодії з урахуванням сучасних тенденцій розвитку галузі та потреб жителів міста, створення належних умов для функціонування системи освіти міста, яка забезпечує розвиток, виховання і навчання дитини, що ґрунтується на єднанні сімейного та суспільного виховання. </w:t>
      </w:r>
    </w:p>
    <w:p w:rsidR="0092547A" w:rsidRDefault="0092547A" w:rsidP="007607FF">
      <w:pPr>
        <w:autoSpaceDE w:val="0"/>
        <w:autoSpaceDN w:val="0"/>
        <w:ind w:firstLine="708"/>
        <w:jc w:val="both"/>
        <w:rPr>
          <w:rFonts w:ascii="Times New Roman" w:hAnsi="Times New Roman"/>
          <w:sz w:val="28"/>
          <w:szCs w:val="28"/>
        </w:rPr>
      </w:pPr>
      <w:r w:rsidRPr="007607FF">
        <w:rPr>
          <w:rFonts w:ascii="Times New Roman" w:hAnsi="Times New Roman"/>
          <w:sz w:val="28"/>
          <w:szCs w:val="28"/>
        </w:rPr>
        <w:t>Комплексна інформатизація освіти міста відбувається через ство</w:t>
      </w:r>
      <w:r w:rsidRPr="007607FF">
        <w:rPr>
          <w:rFonts w:ascii="Times New Roman" w:hAnsi="Times New Roman"/>
          <w:sz w:val="28"/>
          <w:szCs w:val="28"/>
        </w:rPr>
        <w:softHyphen/>
        <w:t>рення інформаційно-навчального середовища, запровадження новіт</w:t>
      </w:r>
      <w:r w:rsidRPr="007607FF">
        <w:rPr>
          <w:rFonts w:ascii="Times New Roman" w:hAnsi="Times New Roman"/>
          <w:sz w:val="28"/>
          <w:szCs w:val="28"/>
        </w:rPr>
        <w:softHyphen/>
        <w:t>ніх інформаційних технологій у навчальний процес, систему тестового оцінювання знань, автомати</w:t>
      </w:r>
      <w:r w:rsidRPr="007607FF">
        <w:rPr>
          <w:rFonts w:ascii="Times New Roman" w:hAnsi="Times New Roman"/>
          <w:sz w:val="28"/>
          <w:szCs w:val="28"/>
        </w:rPr>
        <w:softHyphen/>
        <w:t>зацію управління освітньої галузі, що сприятиме створенню комфортних умов для учасників навчально-виховного процесу.</w:t>
      </w:r>
    </w:p>
    <w:p w:rsidR="0092547A" w:rsidRDefault="0092547A" w:rsidP="007607FF">
      <w:pPr>
        <w:autoSpaceDE w:val="0"/>
        <w:autoSpaceDN w:val="0"/>
        <w:ind w:firstLine="708"/>
        <w:jc w:val="both"/>
        <w:rPr>
          <w:rFonts w:ascii="Times New Roman" w:hAnsi="Times New Roman"/>
          <w:sz w:val="28"/>
          <w:szCs w:val="28"/>
        </w:rPr>
      </w:pPr>
    </w:p>
    <w:p w:rsidR="0092547A" w:rsidRDefault="0092547A" w:rsidP="007607FF">
      <w:pPr>
        <w:autoSpaceDE w:val="0"/>
        <w:autoSpaceDN w:val="0"/>
        <w:ind w:firstLine="708"/>
        <w:jc w:val="both"/>
        <w:rPr>
          <w:rFonts w:ascii="Times New Roman" w:hAnsi="Times New Roman"/>
          <w:sz w:val="28"/>
          <w:szCs w:val="28"/>
        </w:rPr>
      </w:pPr>
      <w:r>
        <w:rPr>
          <w:rFonts w:ascii="Times New Roman" w:hAnsi="Times New Roman"/>
          <w:sz w:val="28"/>
          <w:szCs w:val="28"/>
        </w:rPr>
        <w:t xml:space="preserve">Модернізація систем соціального захисту і забезпечення соціальної інтеграції є актуальним викликом для кожного органу місцевого самоврядування. Просування та втілення принципів соціальної згуртованості, </w:t>
      </w:r>
      <w:r>
        <w:rPr>
          <w:rFonts w:ascii="Times New Roman" w:hAnsi="Times New Roman"/>
          <w:sz w:val="28"/>
          <w:szCs w:val="28"/>
        </w:rPr>
        <w:lastRenderedPageBreak/>
        <w:t>гендерної рівності і рівних можливостей для всіх через незалежні, фінансово сталі та ефективні системи соціального захисту є однією зі стратегічних цілей міста.</w:t>
      </w:r>
    </w:p>
    <w:p w:rsidR="0092547A" w:rsidRDefault="0092547A" w:rsidP="007607FF">
      <w:pPr>
        <w:autoSpaceDE w:val="0"/>
        <w:autoSpaceDN w:val="0"/>
        <w:ind w:firstLine="708"/>
        <w:jc w:val="both"/>
        <w:rPr>
          <w:rFonts w:ascii="Times New Roman" w:hAnsi="Times New Roman"/>
          <w:sz w:val="28"/>
          <w:szCs w:val="28"/>
        </w:rPr>
      </w:pPr>
      <w:r w:rsidRPr="00D11B51">
        <w:rPr>
          <w:rStyle w:val="FontStyle14"/>
          <w:sz w:val="28"/>
          <w:szCs w:val="28"/>
          <w:lang w:eastAsia="uk-UA"/>
        </w:rPr>
        <w:t xml:space="preserve">Реалізація державної політики з питань громадян похилого віку  передбачає, зокрема,  вдосконалення системи  </w:t>
      </w:r>
      <w:r w:rsidRPr="00D11B51">
        <w:rPr>
          <w:rFonts w:ascii="Times New Roman" w:hAnsi="Times New Roman"/>
          <w:sz w:val="28"/>
          <w:szCs w:val="28"/>
        </w:rPr>
        <w:t>здійснення  соціального  обслуговування    та  надання  соціальних  послуг  громадянам похилого віку,  інвалідам, громадянам, які перебувають  у складних  життєвих обставинах  і  потребують підтримання соціальної незалежності, відновлення втрачених знань, вмінь та навичок, сприяння розвитку різнобічних інтересів і потреб даної категорії громадян, організації дозвілля і відпочинку.</w:t>
      </w:r>
    </w:p>
    <w:p w:rsidR="0092547A" w:rsidRDefault="0092547A" w:rsidP="00D11B51">
      <w:pPr>
        <w:ind w:firstLine="567"/>
        <w:jc w:val="both"/>
        <w:rPr>
          <w:rFonts w:ascii="Times New Roman" w:hAnsi="Times New Roman"/>
          <w:sz w:val="28"/>
          <w:szCs w:val="28"/>
        </w:rPr>
      </w:pPr>
      <w:r>
        <w:rPr>
          <w:rFonts w:ascii="Times New Roman" w:hAnsi="Times New Roman"/>
          <w:sz w:val="28"/>
          <w:szCs w:val="28"/>
        </w:rPr>
        <w:t>Також о</w:t>
      </w:r>
      <w:r w:rsidRPr="00BC2F4F">
        <w:rPr>
          <w:rFonts w:ascii="Times New Roman" w:hAnsi="Times New Roman"/>
          <w:sz w:val="28"/>
          <w:szCs w:val="28"/>
        </w:rPr>
        <w:t xml:space="preserve">днією з умов </w:t>
      </w:r>
      <w:r>
        <w:rPr>
          <w:rFonts w:ascii="Times New Roman" w:hAnsi="Times New Roman"/>
          <w:sz w:val="28"/>
          <w:szCs w:val="28"/>
        </w:rPr>
        <w:t xml:space="preserve">комфортного проживання в місті, є увага до людей з особливими потребами та врахування </w:t>
      </w:r>
      <w:r w:rsidRPr="0043649B">
        <w:rPr>
          <w:rFonts w:ascii="Times New Roman" w:hAnsi="Times New Roman"/>
          <w:sz w:val="28"/>
          <w:szCs w:val="28"/>
        </w:rPr>
        <w:t>їх</w:t>
      </w:r>
      <w:r>
        <w:rPr>
          <w:rFonts w:ascii="Times New Roman" w:hAnsi="Times New Roman"/>
          <w:sz w:val="28"/>
          <w:szCs w:val="28"/>
        </w:rPr>
        <w:t xml:space="preserve"> потреб в різних сферах життєдіяльності, як для дорослих, так і дітей. </w:t>
      </w:r>
    </w:p>
    <w:p w:rsidR="0092547A" w:rsidRDefault="0092547A" w:rsidP="00D11B51">
      <w:pPr>
        <w:ind w:firstLine="567"/>
        <w:jc w:val="both"/>
        <w:rPr>
          <w:rFonts w:ascii="Times New Roman" w:hAnsi="Times New Roman"/>
          <w:sz w:val="28"/>
          <w:szCs w:val="28"/>
        </w:rPr>
      </w:pPr>
    </w:p>
    <w:p w:rsidR="0092547A" w:rsidRDefault="0092547A" w:rsidP="005962A3">
      <w:pPr>
        <w:tabs>
          <w:tab w:val="left" w:pos="1320"/>
          <w:tab w:val="left" w:pos="1416"/>
          <w:tab w:val="left" w:pos="2124"/>
          <w:tab w:val="left" w:pos="2832"/>
          <w:tab w:val="left" w:pos="7125"/>
        </w:tabs>
        <w:ind w:firstLine="567"/>
        <w:jc w:val="both"/>
        <w:rPr>
          <w:rFonts w:ascii="Times New Roman" w:hAnsi="Times New Roman"/>
          <w:sz w:val="28"/>
          <w:szCs w:val="28"/>
        </w:rPr>
      </w:pPr>
      <w:r w:rsidRPr="006F0B33">
        <w:rPr>
          <w:rFonts w:ascii="Times New Roman" w:hAnsi="Times New Roman"/>
          <w:sz w:val="28"/>
          <w:szCs w:val="28"/>
        </w:rPr>
        <w:t>Одним з пріоритетних напрямків роботи виконавчого комітету є забезпечення соціального супровод</w:t>
      </w:r>
      <w:r>
        <w:rPr>
          <w:rFonts w:ascii="Times New Roman" w:hAnsi="Times New Roman"/>
          <w:sz w:val="28"/>
          <w:szCs w:val="28"/>
        </w:rPr>
        <w:t>у</w:t>
      </w:r>
      <w:r w:rsidRPr="006F0B33">
        <w:rPr>
          <w:rFonts w:ascii="Times New Roman" w:hAnsi="Times New Roman"/>
          <w:sz w:val="28"/>
          <w:szCs w:val="28"/>
        </w:rPr>
        <w:t xml:space="preserve"> демобілізованих військовослужбовців, які проходили службу в районах проведення антитерористичної операції та членів їх сімей.</w:t>
      </w:r>
    </w:p>
    <w:p w:rsidR="0092547A" w:rsidRDefault="0092547A" w:rsidP="006F0B33">
      <w:pPr>
        <w:tabs>
          <w:tab w:val="left" w:pos="1320"/>
          <w:tab w:val="left" w:pos="1416"/>
          <w:tab w:val="left" w:pos="2124"/>
          <w:tab w:val="left" w:pos="2832"/>
          <w:tab w:val="left" w:pos="7125"/>
        </w:tabs>
        <w:ind w:firstLine="720"/>
        <w:jc w:val="both"/>
        <w:rPr>
          <w:rFonts w:ascii="Times New Roman" w:hAnsi="Times New Roman"/>
          <w:sz w:val="28"/>
          <w:szCs w:val="28"/>
        </w:rPr>
      </w:pPr>
    </w:p>
    <w:p w:rsidR="0092547A" w:rsidRPr="000C7B24" w:rsidRDefault="0092547A" w:rsidP="005962A3">
      <w:pPr>
        <w:ind w:firstLine="567"/>
        <w:jc w:val="both"/>
        <w:rPr>
          <w:rFonts w:ascii="Times New Roman" w:hAnsi="Times New Roman"/>
          <w:sz w:val="28"/>
          <w:szCs w:val="28"/>
          <w:lang w:eastAsia="ru-RU"/>
        </w:rPr>
      </w:pPr>
      <w:r>
        <w:rPr>
          <w:rFonts w:ascii="Times New Roman" w:hAnsi="Times New Roman"/>
          <w:sz w:val="28"/>
          <w:szCs w:val="28"/>
          <w:lang w:eastAsia="ru-RU"/>
        </w:rPr>
        <w:t>О</w:t>
      </w:r>
      <w:r w:rsidRPr="000C7B24">
        <w:rPr>
          <w:rFonts w:ascii="Times New Roman" w:hAnsi="Times New Roman"/>
          <w:sz w:val="28"/>
          <w:szCs w:val="28"/>
          <w:lang w:eastAsia="ru-RU"/>
        </w:rPr>
        <w:t xml:space="preserve">сновою розвитку демократії в Україні є </w:t>
      </w:r>
      <w:r>
        <w:rPr>
          <w:rFonts w:ascii="Times New Roman" w:hAnsi="Times New Roman"/>
          <w:sz w:val="28"/>
          <w:szCs w:val="28"/>
          <w:lang w:eastAsia="ru-RU"/>
        </w:rPr>
        <w:t>о</w:t>
      </w:r>
      <w:r w:rsidRPr="000C7B24">
        <w:rPr>
          <w:rFonts w:ascii="Times New Roman" w:hAnsi="Times New Roman"/>
          <w:sz w:val="28"/>
          <w:szCs w:val="28"/>
          <w:lang w:eastAsia="ru-RU"/>
        </w:rPr>
        <w:t xml:space="preserve">ргани місцевого самоврядування. Збереження основних принципів, посилення ролі місцевого самоврядування, забезпечення на місцевому рівні демократичної, ефективної організації управління, запровадження механізму оптимального  самодостатнього функціонування суб’єктів місцевого самоврядування забезпечує розбудову держави на принципах демократії влади. </w:t>
      </w:r>
    </w:p>
    <w:p w:rsidR="0092547A" w:rsidRPr="006F0B33" w:rsidRDefault="0092547A" w:rsidP="006F0B33">
      <w:pPr>
        <w:tabs>
          <w:tab w:val="left" w:pos="1320"/>
          <w:tab w:val="left" w:pos="1416"/>
          <w:tab w:val="left" w:pos="2124"/>
          <w:tab w:val="left" w:pos="2832"/>
          <w:tab w:val="left" w:pos="7125"/>
        </w:tabs>
        <w:ind w:firstLine="720"/>
        <w:jc w:val="both"/>
        <w:rPr>
          <w:rFonts w:ascii="Times New Roman" w:hAnsi="Times New Roman"/>
          <w:sz w:val="28"/>
          <w:szCs w:val="28"/>
        </w:rPr>
      </w:pPr>
    </w:p>
    <w:p w:rsidR="0092547A" w:rsidRDefault="0092547A" w:rsidP="00D11B51">
      <w:pPr>
        <w:ind w:firstLine="567"/>
        <w:jc w:val="both"/>
        <w:rPr>
          <w:rFonts w:ascii="Times New Roman" w:hAnsi="Times New Roman"/>
          <w:sz w:val="28"/>
          <w:szCs w:val="28"/>
        </w:rPr>
      </w:pPr>
    </w:p>
    <w:p w:rsidR="0092547A" w:rsidRPr="00D11B51" w:rsidRDefault="0092547A" w:rsidP="007607FF">
      <w:pPr>
        <w:autoSpaceDE w:val="0"/>
        <w:autoSpaceDN w:val="0"/>
        <w:ind w:firstLine="708"/>
        <w:jc w:val="both"/>
        <w:rPr>
          <w:rFonts w:ascii="Times New Roman" w:hAnsi="Times New Roman"/>
          <w:sz w:val="28"/>
          <w:szCs w:val="28"/>
        </w:rPr>
      </w:pPr>
    </w:p>
    <w:p w:rsidR="0092547A" w:rsidRPr="00D11B51" w:rsidRDefault="0092547A" w:rsidP="007607FF">
      <w:pPr>
        <w:ind w:firstLine="709"/>
        <w:jc w:val="both"/>
        <w:rPr>
          <w:rFonts w:ascii="Times New Roman" w:hAnsi="Times New Roman"/>
          <w:sz w:val="28"/>
          <w:szCs w:val="28"/>
        </w:rPr>
      </w:pPr>
    </w:p>
    <w:p w:rsidR="0092547A" w:rsidRDefault="0092547A" w:rsidP="00661552">
      <w:pPr>
        <w:ind w:firstLine="709"/>
        <w:jc w:val="both"/>
        <w:rPr>
          <w:rFonts w:ascii="Times New Roman" w:hAnsi="Times New Roman"/>
          <w:sz w:val="28"/>
          <w:szCs w:val="28"/>
        </w:rPr>
      </w:pPr>
    </w:p>
    <w:p w:rsidR="0092547A" w:rsidRDefault="0092547A" w:rsidP="00F0253E">
      <w:pPr>
        <w:jc w:val="right"/>
        <w:sectPr w:rsidR="0092547A" w:rsidSect="00DA2886">
          <w:pgSz w:w="11906" w:h="16838"/>
          <w:pgMar w:top="1134" w:right="851" w:bottom="992" w:left="1276" w:header="709" w:footer="136" w:gutter="0"/>
          <w:cols w:space="708"/>
          <w:docGrid w:linePitch="360"/>
        </w:sectPr>
      </w:pPr>
    </w:p>
    <w:p w:rsidR="0092547A" w:rsidRDefault="00960458" w:rsidP="00F0253E">
      <w:r w:rsidRPr="00960458">
        <w:rPr>
          <w:noProof/>
          <w:lang w:val="ru-RU" w:eastAsia="ru-RU"/>
        </w:rPr>
        <w:lastRenderedPageBreak/>
        <w:pict>
          <v:shape id="_x0000_s1096" type="#_x0000_t67" style="position:absolute;margin-left:382pt;margin-top:5.8pt;width:7.15pt;height:15.4pt;z-index:251627520">
            <v:textbox style="layout-flow:vertical-ideographic"/>
          </v:shape>
        </w:pict>
      </w:r>
      <w:r w:rsidRPr="00960458">
        <w:rPr>
          <w:noProof/>
          <w:lang w:val="ru-RU" w:eastAsia="ru-RU"/>
        </w:rPr>
        <w:pict>
          <v:roundrect id="_x0000_s1097" style="position:absolute;margin-left:158.25pt;margin-top:-48.2pt;width:456.75pt;height:54pt;z-index:251664384" arcsize="10923f" fillcolor="#95b3d7">
            <v:textbox style="mso-next-textbox:#_x0000_s1097">
              <w:txbxContent>
                <w:p w:rsidR="00EC46C4" w:rsidRPr="000A526E" w:rsidRDefault="00EC46C4" w:rsidP="00C91293">
                  <w:pPr>
                    <w:jc w:val="center"/>
                    <w:rPr>
                      <w:b/>
                      <w:sz w:val="28"/>
                      <w:szCs w:val="28"/>
                    </w:rPr>
                  </w:pPr>
                  <w:r w:rsidRPr="000A526E">
                    <w:rPr>
                      <w:b/>
                      <w:sz w:val="28"/>
                      <w:szCs w:val="28"/>
                    </w:rPr>
                    <w:t xml:space="preserve">СТРАТЕГІЧНИЙ НАПРЯМОК </w:t>
                  </w:r>
                </w:p>
                <w:p w:rsidR="00EC46C4" w:rsidRPr="000A526E" w:rsidRDefault="00EC46C4" w:rsidP="00C91293">
                  <w:pPr>
                    <w:jc w:val="center"/>
                    <w:rPr>
                      <w:b/>
                      <w:sz w:val="28"/>
                      <w:szCs w:val="28"/>
                    </w:rPr>
                  </w:pPr>
                  <w:r>
                    <w:rPr>
                      <w:b/>
                      <w:sz w:val="28"/>
                      <w:szCs w:val="28"/>
                    </w:rPr>
                    <w:t>В</w:t>
                  </w:r>
                  <w:r w:rsidRPr="000A526E">
                    <w:rPr>
                      <w:b/>
                      <w:sz w:val="28"/>
                      <w:szCs w:val="28"/>
                    </w:rPr>
                    <w:t xml:space="preserve">. </w:t>
                  </w:r>
                  <w:r>
                    <w:rPr>
                      <w:b/>
                      <w:sz w:val="28"/>
                      <w:szCs w:val="28"/>
                    </w:rPr>
                    <w:t>Комфортні та безпечні умови життя</w:t>
                  </w:r>
                </w:p>
                <w:p w:rsidR="00EC46C4" w:rsidRPr="002A3A96" w:rsidRDefault="00EC46C4" w:rsidP="00C91293">
                  <w:pPr>
                    <w:jc w:val="center"/>
                    <w:rPr>
                      <w:b/>
                    </w:rPr>
                  </w:pPr>
                </w:p>
              </w:txbxContent>
            </v:textbox>
          </v:roundrect>
        </w:pict>
      </w:r>
    </w:p>
    <w:p w:rsidR="0092547A" w:rsidRDefault="00960458" w:rsidP="00F0253E">
      <w:r w:rsidRPr="00960458">
        <w:rPr>
          <w:noProof/>
          <w:lang w:val="ru-RU" w:eastAsia="ru-RU"/>
        </w:rPr>
        <w:pict>
          <v:rect id="_x0000_s1098" style="position:absolute;margin-left:53.8pt;margin-top:7.75pt;width:702pt;height:22.5pt;z-index:251626496" fillcolor="#d8d8d8">
            <v:textbox style="mso-next-textbox:#_x0000_s1098">
              <w:txbxContent>
                <w:p w:rsidR="00EC46C4" w:rsidRPr="0020511D" w:rsidRDefault="00EC46C4" w:rsidP="00F0253E">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p>
    <w:p w:rsidR="0092547A" w:rsidRDefault="0092547A" w:rsidP="00F0253E">
      <w:pPr>
        <w:pStyle w:val="af2"/>
        <w:spacing w:after="0"/>
        <w:rPr>
          <w:b/>
          <w:sz w:val="28"/>
          <w:szCs w:val="28"/>
          <w:lang w:val="uk-UA"/>
        </w:rPr>
      </w:pPr>
    </w:p>
    <w:p w:rsidR="0092547A" w:rsidRDefault="00960458" w:rsidP="00F0253E">
      <w:pPr>
        <w:pStyle w:val="af2"/>
        <w:spacing w:after="0"/>
        <w:rPr>
          <w:b/>
          <w:sz w:val="28"/>
          <w:szCs w:val="28"/>
          <w:lang w:val="uk-UA"/>
        </w:rPr>
      </w:pPr>
      <w:r w:rsidRPr="00960458">
        <w:rPr>
          <w:noProof/>
        </w:rPr>
        <w:pict>
          <v:shape id="_x0000_s1099" type="#_x0000_t67" style="position:absolute;left:0;text-align:left;margin-left:517.3pt;margin-top:2.25pt;width:24.75pt;height:33.65pt;z-index:251665408">
            <v:textbox style="layout-flow:vertical-ideographic"/>
          </v:shape>
        </w:pict>
      </w:r>
      <w:r w:rsidRPr="00960458">
        <w:rPr>
          <w:noProof/>
        </w:rPr>
        <w:pict>
          <v:shape id="_x0000_s1100" type="#_x0000_t67" style="position:absolute;left:0;text-align:left;margin-left:357.55pt;margin-top:2.25pt;width:24.75pt;height:33.65pt;z-index:251666432">
            <v:textbox style="layout-flow:vertical-ideographic"/>
          </v:shape>
        </w:pict>
      </w:r>
      <w:r w:rsidRPr="00960458">
        <w:rPr>
          <w:noProof/>
        </w:rPr>
        <w:pict>
          <v:shape id="_x0000_s1101" type="#_x0000_t67" style="position:absolute;left:0;text-align:left;margin-left:224.8pt;margin-top:3.1pt;width:24.75pt;height:33.65pt;z-index:251629568">
            <v:textbox style="layout-flow:vertical-ideographic"/>
          </v:shape>
        </w:pict>
      </w:r>
      <w:r w:rsidRPr="00960458">
        <w:rPr>
          <w:noProof/>
        </w:rPr>
        <w:pict>
          <v:shape id="_x0000_s1102" type="#_x0000_t67" style="position:absolute;left:0;text-align:left;margin-left:677.8pt;margin-top:3.1pt;width:24.75pt;height:33.65pt;z-index:251630592">
            <v:textbox style="layout-flow:vertical-ideographic"/>
          </v:shape>
        </w:pict>
      </w:r>
      <w:r w:rsidRPr="00960458">
        <w:rPr>
          <w:noProof/>
        </w:rPr>
        <w:pict>
          <v:shape id="_x0000_s1103" type="#_x0000_t67" style="position:absolute;left:0;text-align:left;margin-left:82.1pt;margin-top:3.1pt;width:24.75pt;height:33.65pt;z-index:251643904">
            <v:textbox style="layout-flow:vertical-ideographic"/>
          </v:shape>
        </w:pict>
      </w:r>
    </w:p>
    <w:p w:rsidR="0092547A" w:rsidRDefault="0092547A" w:rsidP="00F0253E">
      <w:pPr>
        <w:pStyle w:val="af2"/>
        <w:spacing w:after="0"/>
        <w:rPr>
          <w:b/>
          <w:sz w:val="28"/>
          <w:szCs w:val="28"/>
          <w:lang w:val="uk-UA"/>
        </w:rPr>
      </w:pPr>
    </w:p>
    <w:p w:rsidR="0092547A" w:rsidRPr="002476E0" w:rsidRDefault="00960458" w:rsidP="00F0253E">
      <w:pPr>
        <w:pStyle w:val="af2"/>
        <w:spacing w:after="0"/>
        <w:rPr>
          <w:b/>
          <w:sz w:val="28"/>
          <w:szCs w:val="28"/>
          <w:lang w:val="uk-UA"/>
        </w:rPr>
      </w:pPr>
      <w:r w:rsidRPr="00960458">
        <w:rPr>
          <w:noProof/>
        </w:rPr>
        <w:pict>
          <v:oval id="_x0000_s1104" style="position:absolute;left:0;text-align:left;margin-left:439.4pt;margin-top:4.55pt;width:189pt;height:94.4pt;z-index:251641856" fillcolor="#dbe5f1">
            <v:textbox style="mso-next-textbox:#_x0000_s1104" inset="0,0,0,0">
              <w:txbxContent>
                <w:p w:rsidR="00EC46C4" w:rsidRPr="00262AED" w:rsidRDefault="00EC46C4" w:rsidP="00F0253E">
                  <w:pPr>
                    <w:jc w:val="center"/>
                  </w:pPr>
                  <w:r>
                    <w:rPr>
                      <w:b/>
                    </w:rPr>
                    <w:t>В</w:t>
                  </w:r>
                  <w:r w:rsidRPr="00C702AE">
                    <w:rPr>
                      <w:b/>
                      <w:sz w:val="24"/>
                      <w:szCs w:val="24"/>
                    </w:rPr>
                    <w:t>.</w:t>
                  </w:r>
                  <w:r>
                    <w:rPr>
                      <w:b/>
                      <w:sz w:val="24"/>
                      <w:szCs w:val="24"/>
                    </w:rPr>
                    <w:t>4</w:t>
                  </w:r>
                  <w:r w:rsidRPr="00C702AE">
                    <w:rPr>
                      <w:b/>
                      <w:sz w:val="24"/>
                      <w:szCs w:val="24"/>
                    </w:rPr>
                    <w:t>.</w:t>
                  </w:r>
                  <w:r w:rsidRPr="00AA724C">
                    <w:rPr>
                      <w:b/>
                    </w:rPr>
                    <w:t xml:space="preserve"> </w:t>
                  </w:r>
                  <w:r>
                    <w:t>Забезпечення на-лежних умов життя уча-сникам АТО та їх сім’ям та переселенцям з тимчасово окупованих  територій</w:t>
                  </w:r>
                </w:p>
              </w:txbxContent>
            </v:textbox>
          </v:oval>
        </w:pict>
      </w:r>
      <w:r w:rsidRPr="00960458">
        <w:rPr>
          <w:noProof/>
        </w:rPr>
        <w:pict>
          <v:oval id="_x0000_s1105" style="position:absolute;left:0;text-align:left;margin-left:290.8pt;margin-top:2.2pt;width:162.1pt;height:96.75pt;z-index:251640832" fillcolor="#dbe5f1">
            <v:textbox>
              <w:txbxContent>
                <w:p w:rsidR="00EC46C4" w:rsidRPr="00060E0D" w:rsidRDefault="00EC46C4" w:rsidP="00F0253E">
                  <w:pPr>
                    <w:jc w:val="center"/>
                    <w:rPr>
                      <w:b/>
                      <w:sz w:val="16"/>
                      <w:szCs w:val="16"/>
                    </w:rPr>
                  </w:pPr>
                </w:p>
                <w:p w:rsidR="00EC46C4" w:rsidRPr="00262AED" w:rsidRDefault="00EC46C4" w:rsidP="00F0253E">
                  <w:pPr>
                    <w:jc w:val="center"/>
                  </w:pPr>
                  <w:r>
                    <w:rPr>
                      <w:b/>
                      <w:sz w:val="24"/>
                      <w:szCs w:val="24"/>
                    </w:rPr>
                    <w:t>В.3</w:t>
                  </w:r>
                  <w:r w:rsidRPr="00C702AE">
                    <w:rPr>
                      <w:b/>
                      <w:sz w:val="24"/>
                      <w:szCs w:val="24"/>
                    </w:rPr>
                    <w:t>.</w:t>
                  </w:r>
                  <w:r w:rsidRPr="00AA724C">
                    <w:rPr>
                      <w:b/>
                    </w:rPr>
                    <w:t xml:space="preserve"> </w:t>
                  </w:r>
                  <w:r>
                    <w:t>Ефективний соціальний захист населення</w:t>
                  </w:r>
                </w:p>
              </w:txbxContent>
            </v:textbox>
          </v:oval>
        </w:pict>
      </w:r>
      <w:r w:rsidRPr="00960458">
        <w:rPr>
          <w:noProof/>
        </w:rPr>
        <w:pict>
          <v:oval id="_x0000_s1106" style="position:absolute;left:0;text-align:left;margin-left:156.55pt;margin-top:5.3pt;width:162.1pt;height:96.75pt;z-index:251639808" fillcolor="#dbe5f1">
            <v:textbox>
              <w:txbxContent>
                <w:p w:rsidR="00EC46C4" w:rsidRDefault="00EC46C4" w:rsidP="00F0253E">
                  <w:pPr>
                    <w:jc w:val="center"/>
                    <w:rPr>
                      <w:b/>
                      <w:sz w:val="24"/>
                      <w:szCs w:val="24"/>
                    </w:rPr>
                  </w:pPr>
                </w:p>
                <w:p w:rsidR="00EC46C4" w:rsidRPr="00262AED" w:rsidRDefault="00EC46C4" w:rsidP="00F0253E">
                  <w:pPr>
                    <w:jc w:val="center"/>
                  </w:pPr>
                  <w:r>
                    <w:rPr>
                      <w:b/>
                    </w:rPr>
                    <w:t>В.2</w:t>
                  </w:r>
                  <w:r w:rsidRPr="00C702AE">
                    <w:rPr>
                      <w:b/>
                      <w:sz w:val="24"/>
                      <w:szCs w:val="24"/>
                    </w:rPr>
                    <w:t>.</w:t>
                  </w:r>
                  <w:r w:rsidRPr="00AA724C">
                    <w:rPr>
                      <w:b/>
                    </w:rPr>
                    <w:t xml:space="preserve"> </w:t>
                  </w:r>
                  <w:r>
                    <w:t>Надання освітніх послуг високої якості</w:t>
                  </w:r>
                </w:p>
              </w:txbxContent>
            </v:textbox>
          </v:oval>
        </w:pict>
      </w:r>
      <w:r w:rsidRPr="00960458">
        <w:rPr>
          <w:noProof/>
        </w:rPr>
        <w:pict>
          <v:oval id="_x0000_s1107" style="position:absolute;left:0;text-align:left;margin-left:615pt;margin-top:3.7pt;width:154.4pt;height:96.75pt;z-index:251642880" fillcolor="#dbe5f1">
            <v:textbox style="mso-next-textbox:#_x0000_s1107">
              <w:txbxContent>
                <w:p w:rsidR="00EC46C4" w:rsidRPr="00262AED" w:rsidRDefault="00EC46C4" w:rsidP="00F0253E">
                  <w:pPr>
                    <w:jc w:val="center"/>
                  </w:pPr>
                  <w:r>
                    <w:rPr>
                      <w:b/>
                    </w:rPr>
                    <w:t>В</w:t>
                  </w:r>
                  <w:r w:rsidRPr="00C702AE">
                    <w:rPr>
                      <w:b/>
                      <w:sz w:val="24"/>
                      <w:szCs w:val="24"/>
                    </w:rPr>
                    <w:t>.</w:t>
                  </w:r>
                  <w:r>
                    <w:rPr>
                      <w:b/>
                      <w:sz w:val="24"/>
                      <w:szCs w:val="24"/>
                    </w:rPr>
                    <w:t>5</w:t>
                  </w:r>
                  <w:r w:rsidRPr="00C702AE">
                    <w:rPr>
                      <w:b/>
                      <w:sz w:val="24"/>
                      <w:szCs w:val="24"/>
                    </w:rPr>
                    <w:t>.</w:t>
                  </w:r>
                  <w:r w:rsidRPr="00AA724C">
                    <w:rPr>
                      <w:b/>
                    </w:rPr>
                    <w:t xml:space="preserve"> </w:t>
                  </w:r>
                  <w:r>
                    <w:t>Розвиток місцевого самоврядування та активності громадян</w:t>
                  </w:r>
                </w:p>
              </w:txbxContent>
            </v:textbox>
          </v:oval>
        </w:pict>
      </w:r>
      <w:r w:rsidRPr="00960458">
        <w:rPr>
          <w:noProof/>
        </w:rPr>
        <w:pict>
          <v:oval id="_x0000_s1108" style="position:absolute;left:0;text-align:left;margin-left:16.5pt;margin-top:5.3pt;width:162.1pt;height:96.75pt;z-index:251628544" fillcolor="#dbe5f1">
            <v:textbox>
              <w:txbxContent>
                <w:p w:rsidR="00EC46C4" w:rsidRPr="00262AED" w:rsidRDefault="00EC46C4" w:rsidP="00F0253E">
                  <w:pPr>
                    <w:jc w:val="center"/>
                  </w:pPr>
                  <w:r>
                    <w:rPr>
                      <w:b/>
                    </w:rPr>
                    <w:t>В</w:t>
                  </w:r>
                  <w:r w:rsidRPr="00C702AE">
                    <w:rPr>
                      <w:b/>
                      <w:sz w:val="24"/>
                      <w:szCs w:val="24"/>
                    </w:rPr>
                    <w:t>.1</w:t>
                  </w:r>
                  <w:r>
                    <w:rPr>
                      <w:b/>
                      <w:sz w:val="24"/>
                      <w:szCs w:val="24"/>
                    </w:rPr>
                    <w:t xml:space="preserve">. </w:t>
                  </w:r>
                  <w:r w:rsidRPr="00060E0D">
                    <w:rPr>
                      <w:sz w:val="24"/>
                      <w:szCs w:val="24"/>
                    </w:rPr>
                    <w:t>Покращення та збереження здоров’я населення</w:t>
                  </w:r>
                </w:p>
              </w:txbxContent>
            </v:textbox>
          </v:oval>
        </w:pict>
      </w:r>
    </w:p>
    <w:p w:rsidR="0092547A" w:rsidRPr="002476E0" w:rsidRDefault="0092547A" w:rsidP="00F0253E">
      <w:pPr>
        <w:pStyle w:val="af2"/>
        <w:spacing w:after="0"/>
        <w:rPr>
          <w:b/>
          <w:sz w:val="28"/>
          <w:szCs w:val="28"/>
          <w:lang w:val="uk-UA"/>
        </w:rPr>
      </w:pPr>
    </w:p>
    <w:p w:rsidR="0092547A" w:rsidRPr="002476E0" w:rsidRDefault="0092547A" w:rsidP="00F0253E">
      <w:pPr>
        <w:pStyle w:val="af2"/>
        <w:spacing w:after="0"/>
        <w:ind w:left="0"/>
        <w:jc w:val="both"/>
        <w:rPr>
          <w:sz w:val="28"/>
          <w:szCs w:val="28"/>
          <w:lang w:val="uk-UA"/>
        </w:rPr>
      </w:pPr>
    </w:p>
    <w:p w:rsidR="0092547A" w:rsidRDefault="00960458" w:rsidP="00F0253E">
      <w:pPr>
        <w:pStyle w:val="af2"/>
        <w:spacing w:after="0"/>
        <w:ind w:left="0"/>
        <w:jc w:val="both"/>
        <w:rPr>
          <w:sz w:val="28"/>
          <w:szCs w:val="28"/>
          <w:lang w:val="uk-UA"/>
        </w:rPr>
      </w:pPr>
      <w:r w:rsidRPr="00960458">
        <w:rPr>
          <w:noProof/>
        </w:rPr>
        <w:pict>
          <v:rect id="_x0000_s1109" style="position:absolute;left:0;text-align:left;margin-left:26.05pt;margin-top:53.75pt;width:739.5pt;height:22.5pt;z-index:251631616" fillcolor="#d8d8d8">
            <v:textbox style="mso-next-textbox:#_x0000_s1109">
              <w:txbxContent>
                <w:p w:rsidR="00EC46C4" w:rsidRPr="0020511D" w:rsidRDefault="00EC46C4" w:rsidP="00F0253E">
                  <w:pPr>
                    <w:jc w:val="center"/>
                    <w:rPr>
                      <w:i/>
                      <w:sz w:val="28"/>
                      <w:szCs w:val="28"/>
                    </w:rPr>
                  </w:pPr>
                  <w:r>
                    <w:rPr>
                      <w:i/>
                      <w:sz w:val="28"/>
                      <w:szCs w:val="28"/>
                    </w:rPr>
                    <w:t xml:space="preserve">О П Е Р А Т И В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r w:rsidRPr="00960458">
        <w:rPr>
          <w:noProof/>
        </w:rPr>
        <w:pict>
          <v:shape id="_x0000_s1110" type="#_x0000_t67" style="position:absolute;left:0;text-align:left;margin-left:695.4pt;margin-top:76.25pt;width:7.15pt;height:14.15pt;z-index:251638784" fillcolor="#d8d8d8">
            <v:textbox style="layout-flow:vertical-ideographic"/>
          </v:shape>
        </w:pict>
      </w:r>
      <w:r w:rsidRPr="00960458">
        <w:rPr>
          <w:noProof/>
        </w:rPr>
        <w:pict>
          <v:shape id="_x0000_s1111" type="#_x0000_t67" style="position:absolute;left:0;text-align:left;margin-left:538.1pt;margin-top:77.45pt;width:7.15pt;height:14.15pt;z-index:251663360" fillcolor="#d8d8d8">
            <v:textbox style="layout-flow:vertical-ideographic"/>
          </v:shape>
        </w:pict>
      </w:r>
      <w:r w:rsidRPr="00960458">
        <w:rPr>
          <w:noProof/>
        </w:rPr>
        <w:pict>
          <v:shape id="_x0000_s1112" type="#_x0000_t67" style="position:absolute;left:0;text-align:left;margin-left:382pt;margin-top:76.7pt;width:7.15pt;height:14.15pt;z-index:251637760" fillcolor="#d8d8d8">
            <v:textbox style="layout-flow:vertical-ideographic"/>
          </v:shape>
        </w:pict>
      </w:r>
      <w:r w:rsidRPr="00960458">
        <w:rPr>
          <w:noProof/>
        </w:rPr>
        <w:pict>
          <v:shape id="_x0000_s1113" type="#_x0000_t67" style="position:absolute;left:0;text-align:left;margin-left:95.05pt;margin-top:76.25pt;width:7.15pt;height:14.15pt;z-index:251635712" fillcolor="#d8d8d8">
            <v:textbox style="layout-flow:vertical-ideographic"/>
          </v:shape>
        </w:pict>
      </w:r>
      <w:r w:rsidRPr="00960458">
        <w:rPr>
          <w:noProof/>
        </w:rPr>
        <w:pict>
          <v:shape id="_x0000_s1114" type="#_x0000_t67" style="position:absolute;left:0;text-align:left;margin-left:241.45pt;margin-top:76.25pt;width:7.15pt;height:14.15pt;z-index:251636736" fillcolor="#d8d8d8">
            <v:textbox style="layout-flow:vertical-ideographic"/>
          </v:shape>
        </w:pict>
      </w:r>
    </w:p>
    <w:p w:rsidR="0092547A" w:rsidRPr="007138A6" w:rsidRDefault="0092547A" w:rsidP="00F0253E">
      <w:pPr>
        <w:rPr>
          <w:lang w:eastAsia="ru-RU"/>
        </w:rPr>
      </w:pPr>
    </w:p>
    <w:p w:rsidR="0092547A" w:rsidRPr="007138A6" w:rsidRDefault="0092547A" w:rsidP="00F0253E">
      <w:pPr>
        <w:rPr>
          <w:lang w:eastAsia="ru-RU"/>
        </w:rPr>
      </w:pPr>
    </w:p>
    <w:p w:rsidR="0092547A" w:rsidRPr="007138A6" w:rsidRDefault="0092547A" w:rsidP="00F0253E">
      <w:pPr>
        <w:rPr>
          <w:lang w:eastAsia="ru-RU"/>
        </w:rPr>
      </w:pPr>
    </w:p>
    <w:p w:rsidR="0092547A" w:rsidRPr="007138A6" w:rsidRDefault="0092547A" w:rsidP="00F0253E">
      <w:pPr>
        <w:rPr>
          <w:lang w:eastAsia="ru-RU"/>
        </w:rPr>
      </w:pPr>
    </w:p>
    <w:p w:rsidR="0092547A" w:rsidRPr="007138A6" w:rsidRDefault="0092547A" w:rsidP="00F0253E">
      <w:pPr>
        <w:rPr>
          <w:lang w:eastAsia="ru-RU"/>
        </w:rPr>
      </w:pPr>
    </w:p>
    <w:p w:rsidR="0092547A" w:rsidRPr="007138A6" w:rsidRDefault="00960458" w:rsidP="00F0253E">
      <w:pPr>
        <w:rPr>
          <w:lang w:eastAsia="ru-RU"/>
        </w:rPr>
      </w:pPr>
      <w:r w:rsidRPr="00960458">
        <w:rPr>
          <w:noProof/>
          <w:lang w:val="ru-RU" w:eastAsia="ru-RU"/>
        </w:rPr>
        <w:pict>
          <v:rect id="_x0000_s1115" style="position:absolute;margin-left:628.5pt;margin-top:7.6pt;width:140.9pt;height:43.2pt;z-index:251648000">
            <v:textbox style="mso-next-textbox:#_x0000_s1115">
              <w:txbxContent>
                <w:p w:rsidR="00EC46C4" w:rsidRPr="00C90469" w:rsidRDefault="00EC46C4" w:rsidP="00F0253E">
                  <w:pPr>
                    <w:rPr>
                      <w:sz w:val="18"/>
                      <w:szCs w:val="18"/>
                    </w:rPr>
                  </w:pPr>
                  <w:r>
                    <w:rPr>
                      <w:sz w:val="18"/>
                      <w:szCs w:val="18"/>
                    </w:rPr>
                    <w:t xml:space="preserve">В.5.1. </w:t>
                  </w:r>
                  <w:r w:rsidRPr="00C90469">
                    <w:rPr>
                      <w:sz w:val="18"/>
                      <w:szCs w:val="18"/>
                      <w:lang w:eastAsia="ru-RU"/>
                    </w:rPr>
                    <w:t>Запровадження у місті функціонування проекту  «Громадський  Бюджет»</w:t>
                  </w:r>
                </w:p>
              </w:txbxContent>
            </v:textbox>
          </v:rect>
        </w:pict>
      </w:r>
      <w:r w:rsidRPr="00960458">
        <w:rPr>
          <w:noProof/>
          <w:lang w:val="ru-RU" w:eastAsia="ru-RU"/>
        </w:rPr>
        <w:pict>
          <v:rect id="_x0000_s1116" style="position:absolute;margin-left:474.1pt;margin-top:7.6pt;width:140.9pt;height:72.9pt;z-index:251646976">
            <v:textbox style="mso-next-textbox:#_x0000_s1116">
              <w:txbxContent>
                <w:p w:rsidR="00EC46C4" w:rsidRPr="00363E5E" w:rsidRDefault="00EC46C4" w:rsidP="00F0253E">
                  <w:pPr>
                    <w:rPr>
                      <w:sz w:val="18"/>
                      <w:szCs w:val="18"/>
                    </w:rPr>
                  </w:pPr>
                  <w:r>
                    <w:rPr>
                      <w:sz w:val="18"/>
                      <w:szCs w:val="18"/>
                    </w:rPr>
                    <w:t>В</w:t>
                  </w:r>
                  <w:r w:rsidRPr="00363E5E">
                    <w:rPr>
                      <w:sz w:val="18"/>
                      <w:szCs w:val="18"/>
                    </w:rPr>
                    <w:t>.4.1</w:t>
                  </w:r>
                  <w:r w:rsidRPr="007A0DDB">
                    <w:rPr>
                      <w:rFonts w:ascii="Times New Roman" w:hAnsi="Times New Roman"/>
                      <w:b/>
                      <w:sz w:val="28"/>
                      <w:szCs w:val="28"/>
                    </w:rPr>
                    <w:t xml:space="preserve"> </w:t>
                  </w:r>
                  <w:r w:rsidRPr="00CC4803">
                    <w:rPr>
                      <w:sz w:val="18"/>
                      <w:szCs w:val="18"/>
                    </w:rPr>
                    <w:t>Здійснення соціального супроводження демобілізова</w:t>
                  </w:r>
                  <w:r>
                    <w:rPr>
                      <w:sz w:val="18"/>
                      <w:szCs w:val="18"/>
                    </w:rPr>
                    <w:t>-</w:t>
                  </w:r>
                  <w:r w:rsidRPr="00CC4803">
                    <w:rPr>
                      <w:sz w:val="18"/>
                      <w:szCs w:val="18"/>
                    </w:rPr>
                    <w:t>них військовослужбовців, які проходили службу в районах</w:t>
                  </w:r>
                  <w:r w:rsidRPr="00D51327">
                    <w:rPr>
                      <w:rFonts w:ascii="Times New Roman" w:hAnsi="Times New Roman"/>
                      <w:b/>
                      <w:sz w:val="28"/>
                      <w:szCs w:val="28"/>
                    </w:rPr>
                    <w:t xml:space="preserve"> </w:t>
                  </w:r>
                  <w:r w:rsidRPr="00CC4803">
                    <w:rPr>
                      <w:sz w:val="18"/>
                      <w:szCs w:val="18"/>
                    </w:rPr>
                    <w:t>проведення антитерористичної операції та членів</w:t>
                  </w:r>
                  <w:r w:rsidRPr="00D51327">
                    <w:rPr>
                      <w:rFonts w:ascii="Times New Roman" w:hAnsi="Times New Roman"/>
                      <w:b/>
                      <w:sz w:val="28"/>
                      <w:szCs w:val="28"/>
                    </w:rPr>
                    <w:t xml:space="preserve"> </w:t>
                  </w:r>
                  <w:r w:rsidRPr="00CC4803">
                    <w:rPr>
                      <w:sz w:val="18"/>
                      <w:szCs w:val="18"/>
                    </w:rPr>
                    <w:t>їх сімей</w:t>
                  </w:r>
                </w:p>
              </w:txbxContent>
            </v:textbox>
          </v:rect>
        </w:pict>
      </w:r>
      <w:r w:rsidRPr="00960458">
        <w:rPr>
          <w:noProof/>
          <w:lang w:val="ru-RU" w:eastAsia="ru-RU"/>
        </w:rPr>
        <w:pict>
          <v:rect id="_x0000_s1117" style="position:absolute;margin-left:318.55pt;margin-top:8.35pt;width:148.6pt;height:27.15pt;z-index:251645952">
            <v:textbox>
              <w:txbxContent>
                <w:p w:rsidR="00EC46C4" w:rsidRPr="0016175E" w:rsidRDefault="00EC46C4" w:rsidP="00F0253E">
                  <w:pPr>
                    <w:rPr>
                      <w:sz w:val="18"/>
                      <w:szCs w:val="18"/>
                    </w:rPr>
                  </w:pPr>
                  <w:r>
                    <w:rPr>
                      <w:sz w:val="18"/>
                      <w:szCs w:val="18"/>
                    </w:rPr>
                    <w:t>В.3.1. Впровадження системи соціального замовлення</w:t>
                  </w:r>
                </w:p>
              </w:txbxContent>
            </v:textbox>
          </v:rect>
        </w:pict>
      </w:r>
      <w:r w:rsidRPr="00960458">
        <w:rPr>
          <w:noProof/>
          <w:lang w:val="ru-RU" w:eastAsia="ru-RU"/>
        </w:rPr>
        <w:pict>
          <v:rect id="_x0000_s1118" style="position:absolute;margin-left:169.4pt;margin-top:9.4pt;width:140.9pt;height:31.5pt;z-index:251649024">
            <v:textbox>
              <w:txbxContent>
                <w:p w:rsidR="00EC46C4" w:rsidRPr="00B91A86" w:rsidRDefault="00EC46C4" w:rsidP="00F0253E">
                  <w:pPr>
                    <w:rPr>
                      <w:sz w:val="18"/>
                      <w:szCs w:val="18"/>
                    </w:rPr>
                  </w:pPr>
                  <w:r>
                    <w:rPr>
                      <w:sz w:val="18"/>
                      <w:szCs w:val="18"/>
                    </w:rPr>
                    <w:t>В.2.1. Формування доступної та якісної системи освіти</w:t>
                  </w:r>
                </w:p>
              </w:txbxContent>
            </v:textbox>
          </v:rect>
        </w:pict>
      </w:r>
      <w:r w:rsidRPr="00960458">
        <w:rPr>
          <w:noProof/>
          <w:lang w:val="ru-RU" w:eastAsia="ru-RU"/>
        </w:rPr>
        <w:pict>
          <v:rect id="_x0000_s1119" style="position:absolute;margin-left:16.5pt;margin-top:7.15pt;width:140.9pt;height:63.75pt;z-index:251632640">
            <v:textbox style="mso-next-textbox:#_x0000_s1119">
              <w:txbxContent>
                <w:p w:rsidR="00EC46C4" w:rsidRPr="00C12ED6" w:rsidRDefault="00EC46C4" w:rsidP="00F0253E">
                  <w:pPr>
                    <w:rPr>
                      <w:sz w:val="18"/>
                      <w:szCs w:val="18"/>
                    </w:rPr>
                  </w:pPr>
                  <w:r>
                    <w:rPr>
                      <w:sz w:val="18"/>
                      <w:szCs w:val="18"/>
                    </w:rPr>
                    <w:t xml:space="preserve">В.1.1. </w:t>
                  </w:r>
                  <w:r w:rsidRPr="007827B3">
                    <w:rPr>
                      <w:sz w:val="18"/>
                      <w:szCs w:val="18"/>
                    </w:rPr>
                    <w:t>Створення на базі Лубенської КЦМЛ</w:t>
                  </w:r>
                  <w:r w:rsidRPr="004738DF">
                    <w:rPr>
                      <w:rFonts w:ascii="Times New Roman" w:hAnsi="Times New Roman"/>
                      <w:b/>
                      <w:sz w:val="28"/>
                      <w:szCs w:val="28"/>
                    </w:rPr>
                    <w:t xml:space="preserve">  </w:t>
                  </w:r>
                  <w:r w:rsidRPr="007827B3">
                    <w:rPr>
                      <w:sz w:val="18"/>
                      <w:szCs w:val="18"/>
                    </w:rPr>
                    <w:t>госпітального округу з</w:t>
                  </w:r>
                  <w:r w:rsidRPr="004738DF">
                    <w:rPr>
                      <w:rFonts w:ascii="Times New Roman" w:hAnsi="Times New Roman"/>
                      <w:b/>
                      <w:sz w:val="28"/>
                      <w:szCs w:val="28"/>
                    </w:rPr>
                    <w:t xml:space="preserve"> </w:t>
                  </w:r>
                  <w:r w:rsidRPr="00B42338">
                    <w:rPr>
                      <w:sz w:val="18"/>
                      <w:szCs w:val="18"/>
                    </w:rPr>
                    <w:t>багатопрофільною лікарнею інтенсивного лікування</w:t>
                  </w:r>
                </w:p>
              </w:txbxContent>
            </v:textbox>
          </v:rect>
        </w:pict>
      </w:r>
    </w:p>
    <w:p w:rsidR="0092547A" w:rsidRPr="007138A6" w:rsidRDefault="0092547A" w:rsidP="00F0253E">
      <w:pPr>
        <w:rPr>
          <w:lang w:eastAsia="ru-RU"/>
        </w:rPr>
      </w:pPr>
    </w:p>
    <w:p w:rsidR="0092547A" w:rsidRPr="007138A6" w:rsidRDefault="00960458" w:rsidP="00F0253E">
      <w:pPr>
        <w:rPr>
          <w:lang w:eastAsia="ru-RU"/>
        </w:rPr>
      </w:pPr>
      <w:r w:rsidRPr="00960458">
        <w:rPr>
          <w:noProof/>
          <w:lang w:val="ru-RU" w:eastAsia="ru-RU"/>
        </w:rPr>
        <w:pict>
          <v:rect id="_x0000_s1120" style="position:absolute;margin-left:318.55pt;margin-top:9.5pt;width:148.6pt;height:50.3pt;z-index:251650048">
            <v:textbox>
              <w:txbxContent>
                <w:p w:rsidR="00EC46C4" w:rsidRPr="00423696" w:rsidRDefault="00EC46C4" w:rsidP="00F0253E">
                  <w:pPr>
                    <w:rPr>
                      <w:sz w:val="18"/>
                      <w:szCs w:val="18"/>
                    </w:rPr>
                  </w:pPr>
                  <w:r>
                    <w:rPr>
                      <w:sz w:val="18"/>
                      <w:szCs w:val="18"/>
                    </w:rPr>
                    <w:t xml:space="preserve">В.3.2. </w:t>
                  </w:r>
                  <w:r w:rsidRPr="00423696">
                    <w:rPr>
                      <w:sz w:val="18"/>
                      <w:szCs w:val="18"/>
                    </w:rPr>
                    <w:t>Створення Центру соціаль</w:t>
                  </w:r>
                  <w:r>
                    <w:rPr>
                      <w:sz w:val="18"/>
                      <w:szCs w:val="18"/>
                    </w:rPr>
                    <w:t>-</w:t>
                  </w:r>
                  <w:r w:rsidRPr="00423696">
                    <w:rPr>
                      <w:sz w:val="18"/>
                      <w:szCs w:val="18"/>
                    </w:rPr>
                    <w:t>ної активності для</w:t>
                  </w:r>
                  <w:r w:rsidRPr="00005D0C">
                    <w:rPr>
                      <w:rFonts w:ascii="Times New Roman" w:hAnsi="Times New Roman"/>
                      <w:b/>
                      <w:sz w:val="28"/>
                      <w:szCs w:val="28"/>
                    </w:rPr>
                    <w:t xml:space="preserve"> </w:t>
                  </w:r>
                  <w:r w:rsidRPr="00423696">
                    <w:rPr>
                      <w:sz w:val="18"/>
                      <w:szCs w:val="18"/>
                    </w:rPr>
                    <w:t>людей похило</w:t>
                  </w:r>
                  <w:r>
                    <w:rPr>
                      <w:sz w:val="18"/>
                      <w:szCs w:val="18"/>
                    </w:rPr>
                    <w:t>-</w:t>
                  </w:r>
                  <w:r w:rsidRPr="00423696">
                    <w:rPr>
                      <w:sz w:val="18"/>
                      <w:szCs w:val="18"/>
                    </w:rPr>
                    <w:t>го</w:t>
                  </w:r>
                  <w:r w:rsidRPr="00005D0C">
                    <w:rPr>
                      <w:rFonts w:ascii="Times New Roman" w:hAnsi="Times New Roman"/>
                      <w:b/>
                      <w:sz w:val="28"/>
                      <w:szCs w:val="28"/>
                    </w:rPr>
                    <w:t xml:space="preserve"> </w:t>
                  </w:r>
                  <w:r w:rsidRPr="00423696">
                    <w:rPr>
                      <w:sz w:val="18"/>
                      <w:szCs w:val="18"/>
                    </w:rPr>
                    <w:t>віку та осіб з обмеженими фізичними можливостями.</w:t>
                  </w:r>
                </w:p>
              </w:txbxContent>
            </v:textbox>
          </v:rect>
        </w:pict>
      </w:r>
    </w:p>
    <w:p w:rsidR="0092547A" w:rsidRPr="007138A6" w:rsidRDefault="00960458" w:rsidP="00F0253E">
      <w:pPr>
        <w:rPr>
          <w:lang w:eastAsia="ru-RU"/>
        </w:rPr>
      </w:pPr>
      <w:r w:rsidRPr="00960458">
        <w:rPr>
          <w:noProof/>
          <w:lang w:val="ru-RU" w:eastAsia="ru-RU"/>
        </w:rPr>
        <w:pict>
          <v:rect id="_x0000_s1121" style="position:absolute;margin-left:628.4pt;margin-top:10.55pt;width:141pt;height:42.15pt;z-index:251654144">
            <v:textbox style="mso-next-textbox:#_x0000_s1121">
              <w:txbxContent>
                <w:p w:rsidR="00EC46C4" w:rsidRPr="00C90469" w:rsidRDefault="00EC46C4" w:rsidP="00C90469">
                  <w:pPr>
                    <w:rPr>
                      <w:sz w:val="18"/>
                      <w:szCs w:val="18"/>
                      <w:lang w:eastAsia="ru-RU"/>
                    </w:rPr>
                  </w:pPr>
                  <w:r>
                    <w:rPr>
                      <w:sz w:val="18"/>
                      <w:szCs w:val="18"/>
                    </w:rPr>
                    <w:t xml:space="preserve">В.5.2. </w:t>
                  </w:r>
                  <w:r w:rsidRPr="00C90469">
                    <w:rPr>
                      <w:sz w:val="18"/>
                      <w:szCs w:val="18"/>
                      <w:lang w:eastAsia="ru-RU"/>
                    </w:rPr>
                    <w:t>Запровадження обов’яз</w:t>
                  </w:r>
                  <w:r>
                    <w:rPr>
                      <w:sz w:val="18"/>
                      <w:szCs w:val="18"/>
                      <w:lang w:eastAsia="ru-RU"/>
                    </w:rPr>
                    <w:t>-</w:t>
                  </w:r>
                  <w:r w:rsidRPr="00C90469">
                    <w:rPr>
                      <w:sz w:val="18"/>
                      <w:szCs w:val="18"/>
                      <w:lang w:eastAsia="ru-RU"/>
                    </w:rPr>
                    <w:t>кового розгляду міською радою петицій громадян.</w:t>
                  </w:r>
                </w:p>
                <w:p w:rsidR="00EC46C4" w:rsidRPr="007F5D99" w:rsidRDefault="00EC46C4" w:rsidP="00F0253E">
                  <w:pPr>
                    <w:rPr>
                      <w:sz w:val="18"/>
                      <w:szCs w:val="18"/>
                    </w:rPr>
                  </w:pPr>
                </w:p>
              </w:txbxContent>
            </v:textbox>
          </v:rect>
        </w:pict>
      </w:r>
      <w:r w:rsidRPr="00960458">
        <w:rPr>
          <w:noProof/>
          <w:lang w:val="ru-RU" w:eastAsia="ru-RU"/>
        </w:rPr>
        <w:pict>
          <v:rect id="_x0000_s1122" style="position:absolute;margin-left:169.4pt;margin-top:.6pt;width:140.9pt;height:43.8pt;z-index:251644928">
            <v:textbox>
              <w:txbxContent>
                <w:p w:rsidR="00EC46C4" w:rsidRPr="004912C1" w:rsidRDefault="00EC46C4" w:rsidP="00F0253E">
                  <w:pPr>
                    <w:rPr>
                      <w:sz w:val="18"/>
                      <w:szCs w:val="18"/>
                    </w:rPr>
                  </w:pPr>
                  <w:r>
                    <w:rPr>
                      <w:sz w:val="18"/>
                      <w:szCs w:val="18"/>
                    </w:rPr>
                    <w:t>В.2.2. Сучасний навчальний кабінет – необхідна умова доступу до якісної освіти</w:t>
                  </w:r>
                </w:p>
              </w:txbxContent>
            </v:textbox>
          </v:rect>
        </w:pict>
      </w:r>
    </w:p>
    <w:p w:rsidR="0092547A" w:rsidRPr="007138A6" w:rsidRDefault="0092547A" w:rsidP="00F0253E">
      <w:pPr>
        <w:rPr>
          <w:lang w:eastAsia="ru-RU"/>
        </w:rPr>
      </w:pPr>
    </w:p>
    <w:p w:rsidR="0092547A" w:rsidRPr="007138A6" w:rsidRDefault="00960458" w:rsidP="00F0253E">
      <w:pPr>
        <w:rPr>
          <w:lang w:eastAsia="ru-RU"/>
        </w:rPr>
      </w:pPr>
      <w:r w:rsidRPr="00960458">
        <w:rPr>
          <w:noProof/>
          <w:lang w:val="ru-RU" w:eastAsia="ru-RU"/>
        </w:rPr>
        <w:pict>
          <v:rect id="_x0000_s1123" style="position:absolute;margin-left:16.5pt;margin-top:3.8pt;width:140.9pt;height:40.8pt;z-index:251633664">
            <v:textbox style="mso-next-textbox:#_x0000_s1123">
              <w:txbxContent>
                <w:p w:rsidR="00EC46C4" w:rsidRPr="00B6768B" w:rsidRDefault="00EC46C4" w:rsidP="00F0253E">
                  <w:pPr>
                    <w:rPr>
                      <w:sz w:val="18"/>
                      <w:szCs w:val="18"/>
                    </w:rPr>
                  </w:pPr>
                  <w:r>
                    <w:rPr>
                      <w:sz w:val="18"/>
                      <w:szCs w:val="18"/>
                    </w:rPr>
                    <w:t>В.1.2. Впровадження державного медичного страхування</w:t>
                  </w:r>
                </w:p>
              </w:txbxContent>
            </v:textbox>
          </v:rect>
        </w:pict>
      </w:r>
    </w:p>
    <w:p w:rsidR="0092547A" w:rsidRPr="007138A6" w:rsidRDefault="00960458" w:rsidP="00F0253E">
      <w:pPr>
        <w:rPr>
          <w:lang w:eastAsia="ru-RU"/>
        </w:rPr>
      </w:pPr>
      <w:r w:rsidRPr="00960458">
        <w:rPr>
          <w:noProof/>
          <w:lang w:val="ru-RU" w:eastAsia="ru-RU"/>
        </w:rPr>
        <w:pict>
          <v:rect id="_x0000_s1124" style="position:absolute;margin-left:628.4pt;margin-top:12.4pt;width:141pt;height:43.2pt;z-index:251657216">
            <v:textbox style="mso-next-textbox:#_x0000_s1124">
              <w:txbxContent>
                <w:p w:rsidR="00EC46C4" w:rsidRPr="00B8318E" w:rsidRDefault="00EC46C4" w:rsidP="00F0253E">
                  <w:pPr>
                    <w:rPr>
                      <w:sz w:val="18"/>
                      <w:szCs w:val="18"/>
                    </w:rPr>
                  </w:pPr>
                  <w:r>
                    <w:rPr>
                      <w:bCs/>
                      <w:sz w:val="18"/>
                      <w:szCs w:val="18"/>
                    </w:rPr>
                    <w:t xml:space="preserve">В.5.3. </w:t>
                  </w:r>
                  <w:r w:rsidRPr="00B8318E">
                    <w:rPr>
                      <w:sz w:val="18"/>
                      <w:szCs w:val="18"/>
                      <w:lang w:eastAsia="ru-RU"/>
                    </w:rPr>
                    <w:t>Забезпечення відкритості  і ефективності  органів місцевого самоврядування.</w:t>
                  </w:r>
                </w:p>
              </w:txbxContent>
            </v:textbox>
          </v:rect>
        </w:pict>
      </w:r>
      <w:r w:rsidRPr="00960458">
        <w:rPr>
          <w:noProof/>
          <w:lang w:val="ru-RU" w:eastAsia="ru-RU"/>
        </w:rPr>
        <w:pict>
          <v:rect id="_x0000_s1125" style="position:absolute;margin-left:474.1pt;margin-top:-.05pt;width:140.9pt;height:74.4pt;z-index:251651072">
            <v:textbox>
              <w:txbxContent>
                <w:p w:rsidR="00EC46C4" w:rsidRPr="00D51327" w:rsidRDefault="00EC46C4" w:rsidP="00F75FC8">
                  <w:pPr>
                    <w:rPr>
                      <w:rFonts w:ascii="Times New Roman" w:hAnsi="Times New Roman"/>
                      <w:b/>
                      <w:sz w:val="28"/>
                      <w:szCs w:val="28"/>
                    </w:rPr>
                  </w:pPr>
                  <w:r>
                    <w:rPr>
                      <w:sz w:val="18"/>
                      <w:szCs w:val="18"/>
                    </w:rPr>
                    <w:t xml:space="preserve">В.4.2. </w:t>
                  </w:r>
                  <w:r w:rsidRPr="00F75FC8">
                    <w:rPr>
                      <w:sz w:val="18"/>
                      <w:szCs w:val="18"/>
                    </w:rPr>
                    <w:t>Організація санаторно-курортного відпочинку, оздо</w:t>
                  </w:r>
                  <w:r>
                    <w:rPr>
                      <w:sz w:val="18"/>
                      <w:szCs w:val="18"/>
                    </w:rPr>
                    <w:t>-</w:t>
                  </w:r>
                  <w:r w:rsidRPr="00F75FC8">
                    <w:rPr>
                      <w:sz w:val="18"/>
                      <w:szCs w:val="18"/>
                    </w:rPr>
                    <w:t>ровлення,</w:t>
                  </w:r>
                  <w:r w:rsidRPr="00D51327">
                    <w:rPr>
                      <w:rFonts w:ascii="Times New Roman" w:hAnsi="Times New Roman"/>
                      <w:b/>
                      <w:sz w:val="28"/>
                      <w:szCs w:val="28"/>
                    </w:rPr>
                    <w:t xml:space="preserve"> </w:t>
                  </w:r>
                  <w:r w:rsidRPr="00F75FC8">
                    <w:rPr>
                      <w:sz w:val="18"/>
                      <w:szCs w:val="18"/>
                    </w:rPr>
                    <w:t>психологічної реабі</w:t>
                  </w:r>
                  <w:r>
                    <w:rPr>
                      <w:sz w:val="18"/>
                      <w:szCs w:val="18"/>
                    </w:rPr>
                    <w:t>-</w:t>
                  </w:r>
                  <w:r w:rsidRPr="00F75FC8">
                    <w:rPr>
                      <w:sz w:val="18"/>
                      <w:szCs w:val="18"/>
                    </w:rPr>
                    <w:t>літації учасників</w:t>
                  </w:r>
                  <w:r w:rsidRPr="00D51327">
                    <w:rPr>
                      <w:rFonts w:ascii="Times New Roman" w:hAnsi="Times New Roman"/>
                      <w:b/>
                      <w:sz w:val="28"/>
                      <w:szCs w:val="28"/>
                    </w:rPr>
                    <w:t xml:space="preserve"> </w:t>
                  </w:r>
                  <w:r w:rsidRPr="00F75FC8">
                    <w:rPr>
                      <w:sz w:val="18"/>
                      <w:szCs w:val="18"/>
                    </w:rPr>
                    <w:t>антитерорис</w:t>
                  </w:r>
                  <w:r>
                    <w:rPr>
                      <w:sz w:val="18"/>
                      <w:szCs w:val="18"/>
                    </w:rPr>
                    <w:t>-</w:t>
                  </w:r>
                  <w:r w:rsidRPr="00F75FC8">
                    <w:rPr>
                      <w:sz w:val="18"/>
                      <w:szCs w:val="18"/>
                    </w:rPr>
                    <w:t>тичної операції, членів їх сімей та дітей загиблих учасників АТО.</w:t>
                  </w:r>
                </w:p>
                <w:p w:rsidR="00EC46C4" w:rsidRPr="004F7308" w:rsidRDefault="00EC46C4" w:rsidP="00F0253E">
                  <w:pPr>
                    <w:rPr>
                      <w:sz w:val="18"/>
                      <w:szCs w:val="18"/>
                    </w:rPr>
                  </w:pPr>
                </w:p>
              </w:txbxContent>
            </v:textbox>
          </v:rect>
        </w:pict>
      </w:r>
      <w:r w:rsidRPr="00960458">
        <w:rPr>
          <w:noProof/>
          <w:lang w:val="ru-RU" w:eastAsia="ru-RU"/>
        </w:rPr>
        <w:pict>
          <v:rect id="_x0000_s1126" style="position:absolute;margin-left:318pt;margin-top:6.85pt;width:149.25pt;height:39.9pt;z-index:251653120">
            <v:textbox>
              <w:txbxContent>
                <w:p w:rsidR="00EC46C4" w:rsidRPr="00244563" w:rsidRDefault="00EC46C4" w:rsidP="00244563">
                  <w:pPr>
                    <w:rPr>
                      <w:sz w:val="18"/>
                      <w:szCs w:val="18"/>
                    </w:rPr>
                  </w:pPr>
                  <w:r>
                    <w:rPr>
                      <w:sz w:val="18"/>
                      <w:szCs w:val="18"/>
                    </w:rPr>
                    <w:t xml:space="preserve">В.3.3. </w:t>
                  </w:r>
                  <w:r w:rsidRPr="00244563">
                    <w:rPr>
                      <w:sz w:val="18"/>
                      <w:szCs w:val="18"/>
                    </w:rPr>
                    <w:t>Проведення масової інфор</w:t>
                  </w:r>
                  <w:r>
                    <w:rPr>
                      <w:sz w:val="18"/>
                      <w:szCs w:val="18"/>
                    </w:rPr>
                    <w:t>-</w:t>
                  </w:r>
                  <w:r w:rsidRPr="00244563">
                    <w:rPr>
                      <w:sz w:val="18"/>
                      <w:szCs w:val="18"/>
                    </w:rPr>
                    <w:t>маційної</w:t>
                  </w:r>
                  <w:r w:rsidRPr="00005D0C">
                    <w:rPr>
                      <w:rFonts w:ascii="Times New Roman" w:hAnsi="Times New Roman"/>
                      <w:b/>
                      <w:sz w:val="28"/>
                      <w:szCs w:val="28"/>
                    </w:rPr>
                    <w:t xml:space="preserve"> </w:t>
                  </w:r>
                  <w:r w:rsidRPr="00244563">
                    <w:rPr>
                      <w:sz w:val="18"/>
                      <w:szCs w:val="18"/>
                    </w:rPr>
                    <w:t>к</w:t>
                  </w:r>
                  <w:r>
                    <w:rPr>
                      <w:sz w:val="18"/>
                      <w:szCs w:val="18"/>
                    </w:rPr>
                    <w:t>а</w:t>
                  </w:r>
                  <w:r w:rsidRPr="00244563">
                    <w:rPr>
                      <w:sz w:val="18"/>
                      <w:szCs w:val="18"/>
                    </w:rPr>
                    <w:t>мпанії серед населен</w:t>
                  </w:r>
                  <w:r>
                    <w:rPr>
                      <w:sz w:val="18"/>
                      <w:szCs w:val="18"/>
                    </w:rPr>
                    <w:t>-</w:t>
                  </w:r>
                  <w:r w:rsidRPr="00244563">
                    <w:rPr>
                      <w:sz w:val="18"/>
                      <w:szCs w:val="18"/>
                    </w:rPr>
                    <w:t>ня міста.</w:t>
                  </w:r>
                </w:p>
                <w:p w:rsidR="00EC46C4" w:rsidRPr="0016175E" w:rsidRDefault="00EC46C4" w:rsidP="00F0253E">
                  <w:pPr>
                    <w:rPr>
                      <w:sz w:val="18"/>
                      <w:szCs w:val="18"/>
                    </w:rPr>
                  </w:pPr>
                </w:p>
              </w:txbxContent>
            </v:textbox>
          </v:rect>
        </w:pict>
      </w:r>
      <w:r w:rsidRPr="00960458">
        <w:rPr>
          <w:noProof/>
          <w:lang w:val="ru-RU" w:eastAsia="ru-RU"/>
        </w:rPr>
        <w:pict>
          <v:rect id="_x0000_s1127" style="position:absolute;margin-left:169.4pt;margin-top:4.15pt;width:140.9pt;height:51.45pt;z-index:251652096">
            <v:textbox>
              <w:txbxContent>
                <w:p w:rsidR="00EC46C4" w:rsidRPr="0014195E" w:rsidRDefault="00EC46C4" w:rsidP="00F0253E">
                  <w:pPr>
                    <w:rPr>
                      <w:sz w:val="18"/>
                      <w:szCs w:val="18"/>
                    </w:rPr>
                  </w:pPr>
                  <w:r>
                    <w:rPr>
                      <w:sz w:val="18"/>
                      <w:szCs w:val="18"/>
                    </w:rPr>
                    <w:t xml:space="preserve">В.2.3. </w:t>
                  </w:r>
                  <w:r w:rsidRPr="00DB77C2">
                    <w:rPr>
                      <w:bCs/>
                      <w:sz w:val="18"/>
                      <w:szCs w:val="18"/>
                    </w:rPr>
                    <w:t>Покращення надання позашкільної</w:t>
                  </w:r>
                  <w:r w:rsidRPr="006F02F3">
                    <w:rPr>
                      <w:rFonts w:ascii="Times New Roman" w:hAnsi="Times New Roman"/>
                      <w:b/>
                      <w:bCs/>
                      <w:sz w:val="28"/>
                      <w:szCs w:val="28"/>
                    </w:rPr>
                    <w:t xml:space="preserve"> </w:t>
                  </w:r>
                  <w:r w:rsidRPr="00DB77C2">
                    <w:rPr>
                      <w:bCs/>
                      <w:sz w:val="18"/>
                      <w:szCs w:val="18"/>
                    </w:rPr>
                    <w:t>освіти. Впровадження</w:t>
                  </w:r>
                  <w:r w:rsidRPr="006F02F3">
                    <w:rPr>
                      <w:rFonts w:ascii="Times New Roman" w:hAnsi="Times New Roman"/>
                      <w:b/>
                      <w:bCs/>
                      <w:sz w:val="28"/>
                      <w:szCs w:val="28"/>
                    </w:rPr>
                    <w:t xml:space="preserve"> </w:t>
                  </w:r>
                  <w:r w:rsidRPr="00DB77C2">
                    <w:rPr>
                      <w:bCs/>
                      <w:sz w:val="18"/>
                      <w:szCs w:val="18"/>
                    </w:rPr>
                    <w:t>принципу «Заберемо дітей з</w:t>
                  </w:r>
                  <w:r w:rsidRPr="006F02F3">
                    <w:rPr>
                      <w:rFonts w:ascii="Times New Roman" w:hAnsi="Times New Roman"/>
                      <w:b/>
                      <w:bCs/>
                      <w:sz w:val="28"/>
                      <w:szCs w:val="28"/>
                    </w:rPr>
                    <w:t xml:space="preserve"> </w:t>
                  </w:r>
                  <w:r w:rsidRPr="00DB77C2">
                    <w:rPr>
                      <w:bCs/>
                      <w:sz w:val="18"/>
                      <w:szCs w:val="18"/>
                    </w:rPr>
                    <w:t>вулиць».</w:t>
                  </w:r>
                </w:p>
              </w:txbxContent>
            </v:textbox>
          </v:rect>
        </w:pict>
      </w:r>
    </w:p>
    <w:p w:rsidR="0092547A" w:rsidRPr="007138A6" w:rsidRDefault="0092547A" w:rsidP="00F0253E">
      <w:pPr>
        <w:rPr>
          <w:lang w:eastAsia="ru-RU"/>
        </w:rPr>
      </w:pPr>
    </w:p>
    <w:p w:rsidR="0092547A" w:rsidRPr="007138A6" w:rsidRDefault="00960458" w:rsidP="00F0253E">
      <w:pPr>
        <w:rPr>
          <w:lang w:eastAsia="ru-RU"/>
        </w:rPr>
      </w:pPr>
      <w:r w:rsidRPr="00960458">
        <w:rPr>
          <w:noProof/>
          <w:lang w:val="ru-RU" w:eastAsia="ru-RU"/>
        </w:rPr>
        <w:pict>
          <v:rect id="_x0000_s1128" style="position:absolute;margin-left:16.4pt;margin-top:4.3pt;width:141pt;height:43.2pt;z-index:251634688">
            <v:textbox>
              <w:txbxContent>
                <w:p w:rsidR="00EC46C4" w:rsidRPr="00B6768B" w:rsidRDefault="00EC46C4" w:rsidP="00F0253E">
                  <w:pPr>
                    <w:rPr>
                      <w:sz w:val="18"/>
                      <w:szCs w:val="18"/>
                    </w:rPr>
                  </w:pPr>
                  <w:r>
                    <w:rPr>
                      <w:sz w:val="18"/>
                      <w:szCs w:val="18"/>
                    </w:rPr>
                    <w:t>В.1.3. Створення сучасного спеціалізованого науково-практичного комплексу</w:t>
                  </w:r>
                </w:p>
              </w:txbxContent>
            </v:textbox>
          </v:rect>
        </w:pict>
      </w:r>
    </w:p>
    <w:p w:rsidR="0092547A" w:rsidRPr="007138A6" w:rsidRDefault="00960458" w:rsidP="00F0253E">
      <w:pPr>
        <w:rPr>
          <w:lang w:eastAsia="ru-RU"/>
        </w:rPr>
      </w:pPr>
      <w:r w:rsidRPr="00960458">
        <w:rPr>
          <w:noProof/>
          <w:lang w:val="ru-RU" w:eastAsia="ru-RU"/>
        </w:rPr>
        <w:pict>
          <v:rect id="_x0000_s1129" style="position:absolute;margin-left:318.55pt;margin-top:6.9pt;width:148.6pt;height:39.8pt;z-index:251656192">
            <v:textbox>
              <w:txbxContent>
                <w:p w:rsidR="00EC46C4" w:rsidRPr="005D0939" w:rsidRDefault="00EC46C4" w:rsidP="00F0253E">
                  <w:pPr>
                    <w:rPr>
                      <w:sz w:val="18"/>
                      <w:szCs w:val="18"/>
                    </w:rPr>
                  </w:pPr>
                  <w:r>
                    <w:rPr>
                      <w:sz w:val="18"/>
                      <w:szCs w:val="18"/>
                    </w:rPr>
                    <w:t>В</w:t>
                  </w:r>
                  <w:r w:rsidRPr="005D0939">
                    <w:rPr>
                      <w:sz w:val="18"/>
                      <w:szCs w:val="18"/>
                    </w:rPr>
                    <w:t xml:space="preserve">.3.4. </w:t>
                  </w:r>
                  <w:r w:rsidRPr="00721945">
                    <w:rPr>
                      <w:sz w:val="18"/>
                      <w:szCs w:val="18"/>
                    </w:rPr>
                    <w:t>Створення історично-турис</w:t>
                  </w:r>
                  <w:r>
                    <w:rPr>
                      <w:sz w:val="18"/>
                      <w:szCs w:val="18"/>
                    </w:rPr>
                    <w:t>-</w:t>
                  </w:r>
                  <w:r w:rsidRPr="00721945">
                    <w:rPr>
                      <w:sz w:val="18"/>
                      <w:szCs w:val="18"/>
                    </w:rPr>
                    <w:t>тичного</w:t>
                  </w:r>
                  <w:r w:rsidRPr="006C45EA">
                    <w:rPr>
                      <w:rFonts w:ascii="Times New Roman" w:hAnsi="Times New Roman"/>
                      <w:b/>
                      <w:sz w:val="28"/>
                      <w:szCs w:val="28"/>
                    </w:rPr>
                    <w:t xml:space="preserve"> </w:t>
                  </w:r>
                  <w:r w:rsidRPr="00721945">
                    <w:rPr>
                      <w:sz w:val="18"/>
                      <w:szCs w:val="18"/>
                    </w:rPr>
                    <w:t>гуртка при відділенні денного перебування</w:t>
                  </w:r>
                  <w:r w:rsidRPr="006C45EA">
                    <w:rPr>
                      <w:rFonts w:ascii="Times New Roman" w:hAnsi="Times New Roman"/>
                      <w:b/>
                      <w:sz w:val="28"/>
                      <w:szCs w:val="28"/>
                    </w:rPr>
                    <w:t xml:space="preserve"> </w:t>
                  </w:r>
                  <w:r w:rsidRPr="00721945">
                    <w:rPr>
                      <w:sz w:val="18"/>
                      <w:szCs w:val="18"/>
                    </w:rPr>
                    <w:t>терцентру</w:t>
                  </w:r>
                </w:p>
              </w:txbxContent>
            </v:textbox>
          </v:rect>
        </w:pict>
      </w:r>
    </w:p>
    <w:p w:rsidR="0092547A" w:rsidRPr="007138A6" w:rsidRDefault="00960458" w:rsidP="00F0253E">
      <w:pPr>
        <w:rPr>
          <w:lang w:eastAsia="ru-RU"/>
        </w:rPr>
      </w:pPr>
      <w:r w:rsidRPr="00960458">
        <w:rPr>
          <w:noProof/>
          <w:lang w:val="ru-RU" w:eastAsia="ru-RU"/>
        </w:rPr>
        <w:pict>
          <v:rect id="_x0000_s1130" style="position:absolute;margin-left:628.5pt;margin-top:1.9pt;width:140.9pt;height:54.6pt;z-index:251661312">
            <v:textbox style="mso-next-textbox:#_x0000_s1130">
              <w:txbxContent>
                <w:p w:rsidR="00EC46C4" w:rsidRPr="00B8318E" w:rsidRDefault="00EC46C4" w:rsidP="009E1E2C">
                  <w:pPr>
                    <w:rPr>
                      <w:sz w:val="18"/>
                      <w:szCs w:val="18"/>
                      <w:lang w:eastAsia="ru-RU"/>
                    </w:rPr>
                  </w:pPr>
                  <w:r>
                    <w:rPr>
                      <w:sz w:val="18"/>
                      <w:szCs w:val="18"/>
                    </w:rPr>
                    <w:t xml:space="preserve">В.5.4. </w:t>
                  </w:r>
                  <w:r w:rsidRPr="00B8318E">
                    <w:rPr>
                      <w:sz w:val="18"/>
                      <w:szCs w:val="18"/>
                      <w:lang w:eastAsia="ru-RU"/>
                    </w:rPr>
                    <w:t>Удосконалення системи розміщення інформації про діяльність органів місцевого самоврядування.</w:t>
                  </w:r>
                </w:p>
                <w:p w:rsidR="00EC46C4" w:rsidRPr="00BC5157" w:rsidRDefault="00EC46C4" w:rsidP="00F0253E">
                  <w:pPr>
                    <w:rPr>
                      <w:szCs w:val="20"/>
                    </w:rPr>
                  </w:pPr>
                </w:p>
              </w:txbxContent>
            </v:textbox>
          </v:rect>
        </w:pict>
      </w:r>
      <w:r w:rsidRPr="00960458">
        <w:rPr>
          <w:noProof/>
          <w:lang w:val="ru-RU" w:eastAsia="ru-RU"/>
        </w:rPr>
        <w:pict>
          <v:rect id="_x0000_s1131" style="position:absolute;margin-left:169.4pt;margin-top:1.9pt;width:140.9pt;height:50.25pt;z-index:251655168">
            <v:textbox>
              <w:txbxContent>
                <w:p w:rsidR="00EC46C4" w:rsidRPr="006F02F3" w:rsidRDefault="00EC46C4" w:rsidP="00D25072">
                  <w:pPr>
                    <w:rPr>
                      <w:rFonts w:ascii="Times New Roman" w:hAnsi="Times New Roman"/>
                      <w:bCs/>
                      <w:sz w:val="28"/>
                      <w:szCs w:val="28"/>
                    </w:rPr>
                  </w:pPr>
                  <w:r>
                    <w:rPr>
                      <w:sz w:val="18"/>
                      <w:szCs w:val="18"/>
                    </w:rPr>
                    <w:t xml:space="preserve">В.2.4. </w:t>
                  </w:r>
                  <w:r w:rsidRPr="00622BB8">
                    <w:rPr>
                      <w:bCs/>
                      <w:sz w:val="18"/>
                      <w:szCs w:val="18"/>
                    </w:rPr>
                    <w:t>Національно-патріотичне виховання як один з найголовніших напрямів виховної</w:t>
                  </w:r>
                  <w:r w:rsidRPr="006F02F3">
                    <w:rPr>
                      <w:rFonts w:ascii="Times New Roman" w:hAnsi="Times New Roman"/>
                      <w:b/>
                      <w:bCs/>
                      <w:sz w:val="28"/>
                      <w:szCs w:val="28"/>
                    </w:rPr>
                    <w:t xml:space="preserve"> </w:t>
                  </w:r>
                  <w:r w:rsidRPr="00622BB8">
                    <w:rPr>
                      <w:bCs/>
                      <w:sz w:val="18"/>
                      <w:szCs w:val="18"/>
                    </w:rPr>
                    <w:t>роботи.</w:t>
                  </w:r>
                </w:p>
                <w:p w:rsidR="00EC46C4" w:rsidRPr="0087402E" w:rsidRDefault="00EC46C4" w:rsidP="00F0253E">
                  <w:pPr>
                    <w:rPr>
                      <w:sz w:val="18"/>
                      <w:szCs w:val="18"/>
                    </w:rPr>
                  </w:pPr>
                </w:p>
              </w:txbxContent>
            </v:textbox>
          </v:rect>
        </w:pict>
      </w:r>
    </w:p>
    <w:p w:rsidR="0092547A" w:rsidRPr="007138A6" w:rsidRDefault="00960458" w:rsidP="00F0253E">
      <w:pPr>
        <w:rPr>
          <w:lang w:eastAsia="ru-RU"/>
        </w:rPr>
      </w:pPr>
      <w:r w:rsidRPr="00960458">
        <w:rPr>
          <w:noProof/>
          <w:lang w:val="ru-RU" w:eastAsia="ru-RU"/>
        </w:rPr>
        <w:pict>
          <v:rect id="_x0000_s1132" style="position:absolute;margin-left:474.1pt;margin-top:7.2pt;width:140.9pt;height:41.1pt;z-index:251660288">
            <v:textbox>
              <w:txbxContent>
                <w:p w:rsidR="00EC46C4" w:rsidRPr="003601A0" w:rsidRDefault="00EC46C4" w:rsidP="00A72E01">
                  <w:pPr>
                    <w:rPr>
                      <w:sz w:val="18"/>
                      <w:szCs w:val="18"/>
                    </w:rPr>
                  </w:pPr>
                  <w:r>
                    <w:rPr>
                      <w:sz w:val="18"/>
                      <w:szCs w:val="18"/>
                    </w:rPr>
                    <w:t xml:space="preserve">В.4.3. </w:t>
                  </w:r>
                  <w:r w:rsidRPr="003601A0">
                    <w:rPr>
                      <w:sz w:val="18"/>
                      <w:szCs w:val="18"/>
                    </w:rPr>
                    <w:t xml:space="preserve">Залучення учасників АТО до заходів з професійної адаптації. </w:t>
                  </w:r>
                </w:p>
              </w:txbxContent>
            </v:textbox>
          </v:rect>
        </w:pict>
      </w:r>
    </w:p>
    <w:p w:rsidR="0092547A" w:rsidRPr="007138A6" w:rsidRDefault="00960458" w:rsidP="00F0253E">
      <w:pPr>
        <w:rPr>
          <w:lang w:eastAsia="ru-RU"/>
        </w:rPr>
      </w:pPr>
      <w:r w:rsidRPr="00960458">
        <w:rPr>
          <w:noProof/>
          <w:lang w:val="ru-RU" w:eastAsia="ru-RU"/>
        </w:rPr>
        <w:pict>
          <v:rect id="_x0000_s1133" style="position:absolute;margin-left:318.55pt;margin-top:7.2pt;width:148.6pt;height:38.95pt;z-index:251659264">
            <v:textbox>
              <w:txbxContent>
                <w:p w:rsidR="00EC46C4" w:rsidRPr="00532CB0" w:rsidRDefault="00EC46C4" w:rsidP="00F0253E">
                  <w:pPr>
                    <w:rPr>
                      <w:sz w:val="18"/>
                      <w:szCs w:val="18"/>
                    </w:rPr>
                  </w:pPr>
                  <w:r>
                    <w:rPr>
                      <w:sz w:val="18"/>
                      <w:szCs w:val="18"/>
                    </w:rPr>
                    <w:t xml:space="preserve">В.3.5. </w:t>
                  </w:r>
                  <w:r w:rsidRPr="00532CB0">
                    <w:rPr>
                      <w:sz w:val="18"/>
                      <w:szCs w:val="18"/>
                    </w:rPr>
                    <w:t>Надання реабілітаційних послуг високої</w:t>
                  </w:r>
                  <w:r>
                    <w:rPr>
                      <w:rFonts w:ascii="Times New Roman" w:hAnsi="Times New Roman"/>
                      <w:b/>
                      <w:sz w:val="28"/>
                      <w:szCs w:val="28"/>
                    </w:rPr>
                    <w:t xml:space="preserve"> </w:t>
                  </w:r>
                  <w:r w:rsidRPr="00532CB0">
                    <w:rPr>
                      <w:sz w:val="18"/>
                      <w:szCs w:val="18"/>
                    </w:rPr>
                    <w:t>якості дітям-інвалідам</w:t>
                  </w:r>
                </w:p>
              </w:txbxContent>
            </v:textbox>
          </v:rect>
        </w:pict>
      </w:r>
    </w:p>
    <w:p w:rsidR="0092547A" w:rsidRPr="007138A6" w:rsidRDefault="00960458" w:rsidP="00F0253E">
      <w:pPr>
        <w:rPr>
          <w:lang w:eastAsia="ru-RU"/>
        </w:rPr>
      </w:pPr>
      <w:r w:rsidRPr="00960458">
        <w:rPr>
          <w:noProof/>
          <w:lang w:val="ru-RU" w:eastAsia="ru-RU"/>
        </w:rPr>
        <w:pict>
          <v:rect id="_x0000_s1134" style="position:absolute;margin-left:169.4pt;margin-top:11.85pt;width:140.9pt;height:32.85pt;z-index:251658240">
            <v:textbox>
              <w:txbxContent>
                <w:p w:rsidR="00EC46C4" w:rsidRPr="0087402E" w:rsidRDefault="00EC46C4" w:rsidP="00F0253E">
                  <w:pPr>
                    <w:rPr>
                      <w:sz w:val="18"/>
                      <w:szCs w:val="18"/>
                    </w:rPr>
                  </w:pPr>
                  <w:r>
                    <w:rPr>
                      <w:sz w:val="18"/>
                      <w:szCs w:val="18"/>
                    </w:rPr>
                    <w:t>В.2.5. Покращення умов функціонування закладів освіти</w:t>
                  </w:r>
                </w:p>
              </w:txbxContent>
            </v:textbox>
          </v:rect>
        </w:pict>
      </w:r>
    </w:p>
    <w:p w:rsidR="0092547A" w:rsidRPr="007138A6" w:rsidRDefault="00960458" w:rsidP="00F0253E">
      <w:pPr>
        <w:rPr>
          <w:lang w:eastAsia="ru-RU"/>
        </w:rPr>
      </w:pPr>
      <w:r w:rsidRPr="00960458">
        <w:rPr>
          <w:noProof/>
          <w:lang w:val="ru-RU" w:eastAsia="ru-RU"/>
        </w:rPr>
        <w:pict>
          <v:rect id="_x0000_s1135" style="position:absolute;margin-left:628.4pt;margin-top:3.55pt;width:141pt;height:38.25pt;z-index:251669504">
            <v:textbox style="mso-next-textbox:#_x0000_s1135">
              <w:txbxContent>
                <w:p w:rsidR="00EC46C4" w:rsidRPr="006856C1" w:rsidRDefault="00EC46C4" w:rsidP="006856C1">
                  <w:pPr>
                    <w:rPr>
                      <w:sz w:val="18"/>
                      <w:szCs w:val="18"/>
                    </w:rPr>
                  </w:pPr>
                  <w:r>
                    <w:rPr>
                      <w:sz w:val="18"/>
                      <w:szCs w:val="18"/>
                    </w:rPr>
                    <w:t xml:space="preserve">В.5.5. </w:t>
                  </w:r>
                  <w:r w:rsidRPr="006856C1">
                    <w:rPr>
                      <w:sz w:val="18"/>
                      <w:szCs w:val="18"/>
                      <w:lang w:eastAsia="ru-RU"/>
                    </w:rPr>
                    <w:t>Поширення об’єктивної інформації про діяльність орга</w:t>
                  </w:r>
                  <w:r>
                    <w:rPr>
                      <w:sz w:val="18"/>
                      <w:szCs w:val="18"/>
                      <w:lang w:eastAsia="ru-RU"/>
                    </w:rPr>
                    <w:t>-</w:t>
                  </w:r>
                  <w:r w:rsidRPr="006856C1">
                    <w:rPr>
                      <w:sz w:val="18"/>
                      <w:szCs w:val="18"/>
                      <w:lang w:eastAsia="ru-RU"/>
                    </w:rPr>
                    <w:t>нів місцевого самоврядування</w:t>
                  </w:r>
                  <w:r w:rsidRPr="006856C1">
                    <w:rPr>
                      <w:rFonts w:cs="Arial"/>
                      <w:sz w:val="18"/>
                      <w:szCs w:val="18"/>
                      <w:lang w:eastAsia="ru-RU"/>
                    </w:rPr>
                    <w:t>.</w:t>
                  </w:r>
                </w:p>
              </w:txbxContent>
            </v:textbox>
          </v:rect>
        </w:pict>
      </w:r>
    </w:p>
    <w:p w:rsidR="0092547A" w:rsidRPr="007138A6" w:rsidRDefault="00960458" w:rsidP="00F0253E">
      <w:pPr>
        <w:rPr>
          <w:lang w:eastAsia="ru-RU"/>
        </w:rPr>
      </w:pPr>
      <w:r w:rsidRPr="00960458">
        <w:rPr>
          <w:noProof/>
          <w:lang w:val="ru-RU" w:eastAsia="ru-RU"/>
        </w:rPr>
        <w:pict>
          <v:rect id="_x0000_s1136" style="position:absolute;margin-left:318.55pt;margin-top:6.6pt;width:148.6pt;height:50.55pt;z-index:251662336">
            <v:textbox style="mso-next-textbox:#_x0000_s1136">
              <w:txbxContent>
                <w:p w:rsidR="00EC46C4" w:rsidRPr="004072A1" w:rsidRDefault="00EC46C4" w:rsidP="00F0253E">
                  <w:pPr>
                    <w:rPr>
                      <w:sz w:val="18"/>
                      <w:szCs w:val="18"/>
                    </w:rPr>
                  </w:pPr>
                  <w:r>
                    <w:rPr>
                      <w:sz w:val="18"/>
                      <w:szCs w:val="18"/>
                    </w:rPr>
                    <w:t xml:space="preserve">В.3.6. </w:t>
                  </w:r>
                  <w:r w:rsidRPr="006F37D5">
                    <w:rPr>
                      <w:sz w:val="18"/>
                      <w:szCs w:val="18"/>
                    </w:rPr>
                    <w:t>Зміцнення матеріально-тех</w:t>
                  </w:r>
                  <w:r>
                    <w:rPr>
                      <w:sz w:val="18"/>
                      <w:szCs w:val="18"/>
                    </w:rPr>
                    <w:t>-</w:t>
                  </w:r>
                  <w:r w:rsidRPr="006F37D5">
                    <w:rPr>
                      <w:sz w:val="18"/>
                      <w:szCs w:val="18"/>
                    </w:rPr>
                    <w:t>нічної бази</w:t>
                  </w:r>
                  <w:r>
                    <w:rPr>
                      <w:rFonts w:ascii="Times New Roman" w:hAnsi="Times New Roman"/>
                      <w:b/>
                      <w:sz w:val="28"/>
                      <w:szCs w:val="28"/>
                    </w:rPr>
                    <w:t xml:space="preserve"> </w:t>
                  </w:r>
                  <w:r w:rsidRPr="006F37D5">
                    <w:rPr>
                      <w:sz w:val="18"/>
                      <w:szCs w:val="18"/>
                    </w:rPr>
                    <w:t>Центру реабілітації  та розширення</w:t>
                  </w:r>
                  <w:r>
                    <w:rPr>
                      <w:rFonts w:ascii="Times New Roman" w:hAnsi="Times New Roman"/>
                      <w:b/>
                      <w:sz w:val="28"/>
                      <w:szCs w:val="28"/>
                    </w:rPr>
                    <w:t xml:space="preserve"> </w:t>
                  </w:r>
                  <w:r>
                    <w:rPr>
                      <w:sz w:val="18"/>
                      <w:szCs w:val="18"/>
                    </w:rPr>
                    <w:t>переліку  реабілі-таційних послуг</w:t>
                  </w:r>
                </w:p>
              </w:txbxContent>
            </v:textbox>
          </v:rect>
        </w:pict>
      </w:r>
    </w:p>
    <w:p w:rsidR="0092547A" w:rsidRPr="007138A6" w:rsidRDefault="00960458" w:rsidP="00F0253E">
      <w:pPr>
        <w:rPr>
          <w:lang w:eastAsia="ru-RU"/>
        </w:rPr>
      </w:pPr>
      <w:r w:rsidRPr="00960458">
        <w:rPr>
          <w:noProof/>
          <w:lang w:val="ru-RU" w:eastAsia="ru-RU"/>
        </w:rPr>
        <w:pict>
          <v:rect id="_x0000_s1137" style="position:absolute;margin-left:169.4pt;margin-top:4.4pt;width:140.9pt;height:32.85pt;z-index:251667456">
            <v:textbox>
              <w:txbxContent>
                <w:p w:rsidR="00EC46C4" w:rsidRPr="0087402E" w:rsidRDefault="00EC46C4" w:rsidP="00CF03E0">
                  <w:pPr>
                    <w:rPr>
                      <w:sz w:val="18"/>
                      <w:szCs w:val="18"/>
                    </w:rPr>
                  </w:pPr>
                  <w:r>
                    <w:rPr>
                      <w:sz w:val="18"/>
                      <w:szCs w:val="18"/>
                    </w:rPr>
                    <w:t>В.2.6. Забезпечення розвитку професійної освіти</w:t>
                  </w:r>
                </w:p>
              </w:txbxContent>
            </v:textbox>
          </v:rect>
        </w:pict>
      </w:r>
    </w:p>
    <w:p w:rsidR="0092547A" w:rsidRDefault="00960458" w:rsidP="00661552">
      <w:pPr>
        <w:ind w:firstLine="709"/>
        <w:jc w:val="both"/>
        <w:rPr>
          <w:rFonts w:ascii="Times New Roman" w:hAnsi="Times New Roman"/>
          <w:sz w:val="28"/>
          <w:szCs w:val="28"/>
        </w:rPr>
      </w:pPr>
      <w:r w:rsidRPr="00960458">
        <w:rPr>
          <w:noProof/>
          <w:lang w:val="ru-RU" w:eastAsia="ru-RU"/>
        </w:rPr>
        <w:pict>
          <v:rect id="_x0000_s1138" style="position:absolute;left:0;text-align:left;margin-left:628.4pt;margin-top:1.5pt;width:141pt;height:40.35pt;z-index:251670528">
            <v:textbox style="mso-next-textbox:#_x0000_s1138">
              <w:txbxContent>
                <w:p w:rsidR="00EC46C4" w:rsidRPr="009E1E2C" w:rsidRDefault="00EC46C4" w:rsidP="009E1E2C">
                  <w:pPr>
                    <w:rPr>
                      <w:sz w:val="18"/>
                      <w:szCs w:val="18"/>
                      <w:lang w:eastAsia="ru-RU"/>
                    </w:rPr>
                  </w:pPr>
                  <w:r>
                    <w:rPr>
                      <w:sz w:val="18"/>
                      <w:szCs w:val="18"/>
                    </w:rPr>
                    <w:t xml:space="preserve">В.5.6. </w:t>
                  </w:r>
                  <w:r w:rsidRPr="009E1E2C">
                    <w:rPr>
                      <w:sz w:val="18"/>
                      <w:szCs w:val="18"/>
                      <w:lang w:eastAsia="ru-RU"/>
                    </w:rPr>
                    <w:t>Формування громадянсь</w:t>
                  </w:r>
                  <w:r>
                    <w:rPr>
                      <w:sz w:val="18"/>
                      <w:szCs w:val="18"/>
                      <w:lang w:eastAsia="ru-RU"/>
                    </w:rPr>
                    <w:t>-</w:t>
                  </w:r>
                  <w:r w:rsidRPr="009E1E2C">
                    <w:rPr>
                      <w:sz w:val="18"/>
                      <w:szCs w:val="18"/>
                      <w:lang w:eastAsia="ru-RU"/>
                    </w:rPr>
                    <w:t>кої свідомості та активної життєвої позиції у населення.</w:t>
                  </w:r>
                </w:p>
                <w:p w:rsidR="00EC46C4" w:rsidRPr="006856C1" w:rsidRDefault="00EC46C4" w:rsidP="006856C1">
                  <w:pPr>
                    <w:rPr>
                      <w:sz w:val="18"/>
                      <w:szCs w:val="18"/>
                    </w:rPr>
                  </w:pPr>
                </w:p>
              </w:txbxContent>
            </v:textbox>
          </v:rect>
        </w:pict>
      </w:r>
    </w:p>
    <w:p w:rsidR="0092547A" w:rsidRDefault="00960458" w:rsidP="00661552">
      <w:pPr>
        <w:ind w:firstLine="709"/>
        <w:jc w:val="both"/>
        <w:rPr>
          <w:rFonts w:ascii="Times New Roman" w:hAnsi="Times New Roman"/>
          <w:sz w:val="28"/>
          <w:szCs w:val="28"/>
        </w:rPr>
      </w:pPr>
      <w:r w:rsidRPr="00960458">
        <w:rPr>
          <w:noProof/>
          <w:lang w:val="ru-RU" w:eastAsia="ru-RU"/>
        </w:rPr>
        <w:pict>
          <v:rect id="_x0000_s1139" style="position:absolute;left:0;text-align:left;margin-left:318pt;margin-top:14.95pt;width:148.5pt;height:38.85pt;z-index:251668480">
            <v:textbox>
              <w:txbxContent>
                <w:p w:rsidR="00EC46C4" w:rsidRPr="0087402E" w:rsidRDefault="00EC46C4" w:rsidP="00F3794D">
                  <w:pPr>
                    <w:rPr>
                      <w:sz w:val="18"/>
                      <w:szCs w:val="18"/>
                    </w:rPr>
                  </w:pPr>
                  <w:r>
                    <w:rPr>
                      <w:sz w:val="18"/>
                      <w:szCs w:val="18"/>
                    </w:rPr>
                    <w:t xml:space="preserve">В.3.7. </w:t>
                  </w:r>
                  <w:r w:rsidRPr="00C877ED">
                    <w:rPr>
                      <w:sz w:val="18"/>
                      <w:szCs w:val="18"/>
                    </w:rPr>
                    <w:t>Активізація діяльності Цент</w:t>
                  </w:r>
                  <w:r>
                    <w:rPr>
                      <w:sz w:val="18"/>
                      <w:szCs w:val="18"/>
                    </w:rPr>
                    <w:t>-</w:t>
                  </w:r>
                  <w:r w:rsidRPr="00C877ED">
                    <w:rPr>
                      <w:sz w:val="18"/>
                      <w:szCs w:val="18"/>
                    </w:rPr>
                    <w:t>ру</w:t>
                  </w:r>
                  <w:r>
                    <w:rPr>
                      <w:rFonts w:ascii="Times New Roman" w:hAnsi="Times New Roman"/>
                      <w:b/>
                      <w:sz w:val="28"/>
                      <w:szCs w:val="28"/>
                    </w:rPr>
                    <w:t xml:space="preserve"> </w:t>
                  </w:r>
                  <w:r w:rsidRPr="00C877ED">
                    <w:rPr>
                      <w:sz w:val="18"/>
                      <w:szCs w:val="18"/>
                    </w:rPr>
                    <w:t xml:space="preserve">реабілітації  щодо </w:t>
                  </w:r>
                  <w:r>
                    <w:rPr>
                      <w:sz w:val="18"/>
                      <w:szCs w:val="18"/>
                    </w:rPr>
                    <w:t>співпраці з батьками та ЗМІ</w:t>
                  </w:r>
                </w:p>
              </w:txbxContent>
            </v:textbox>
          </v:rect>
        </w:pict>
      </w:r>
    </w:p>
    <w:p w:rsidR="0092547A" w:rsidRDefault="0092547A" w:rsidP="00661552">
      <w:pPr>
        <w:ind w:firstLine="709"/>
        <w:jc w:val="both"/>
        <w:rPr>
          <w:rFonts w:ascii="Times New Roman" w:hAnsi="Times New Roman"/>
          <w:sz w:val="28"/>
          <w:szCs w:val="28"/>
        </w:rPr>
        <w:sectPr w:rsidR="0092547A" w:rsidSect="00F0253E">
          <w:pgSz w:w="16838" w:h="11906" w:orient="landscape"/>
          <w:pgMar w:top="1276" w:right="1134" w:bottom="851" w:left="992" w:header="709" w:footer="136" w:gutter="0"/>
          <w:cols w:space="708"/>
          <w:docGrid w:linePitch="360"/>
        </w:sectPr>
      </w:pPr>
    </w:p>
    <w:p w:rsidR="0092547A" w:rsidRDefault="0092547A" w:rsidP="005962A3">
      <w:pPr>
        <w:ind w:firstLine="709"/>
        <w:jc w:val="both"/>
        <w:rPr>
          <w:rFonts w:ascii="Times New Roman" w:hAnsi="Times New Roman"/>
          <w:b/>
          <w:sz w:val="28"/>
          <w:szCs w:val="28"/>
        </w:rPr>
      </w:pPr>
      <w:r>
        <w:rPr>
          <w:rFonts w:ascii="Times New Roman" w:hAnsi="Times New Roman"/>
          <w:b/>
          <w:sz w:val="28"/>
          <w:szCs w:val="28"/>
        </w:rPr>
        <w:lastRenderedPageBreak/>
        <w:t>Стратегічна ціль В.1. Покращення та збереження здоров’я населення.</w:t>
      </w:r>
    </w:p>
    <w:p w:rsidR="0092547A" w:rsidRDefault="0092547A" w:rsidP="005962A3">
      <w:pPr>
        <w:ind w:firstLine="709"/>
        <w:jc w:val="both"/>
        <w:rPr>
          <w:rFonts w:ascii="Times New Roman" w:hAnsi="Times New Roman"/>
          <w:b/>
          <w:sz w:val="28"/>
          <w:szCs w:val="28"/>
        </w:rPr>
      </w:pPr>
    </w:p>
    <w:p w:rsidR="0092547A" w:rsidRDefault="0092547A" w:rsidP="005962A3">
      <w:pPr>
        <w:ind w:firstLine="709"/>
        <w:jc w:val="both"/>
        <w:rPr>
          <w:rFonts w:ascii="Times New Roman" w:hAnsi="Times New Roman"/>
          <w:b/>
          <w:sz w:val="28"/>
          <w:szCs w:val="28"/>
        </w:rPr>
      </w:pPr>
      <w:r>
        <w:rPr>
          <w:rFonts w:ascii="Times New Roman" w:hAnsi="Times New Roman"/>
          <w:b/>
          <w:sz w:val="28"/>
          <w:szCs w:val="28"/>
        </w:rPr>
        <w:t xml:space="preserve">Оперативна ціль В.1.1. </w:t>
      </w:r>
      <w:r w:rsidRPr="004738DF">
        <w:rPr>
          <w:rFonts w:ascii="Times New Roman" w:hAnsi="Times New Roman"/>
          <w:b/>
          <w:sz w:val="28"/>
          <w:szCs w:val="28"/>
        </w:rPr>
        <w:t>Створення на базі Лубенської КЦМЛ  госпітального округу з багатопрофільною лікарнею інтенсивного лікування.</w:t>
      </w:r>
    </w:p>
    <w:p w:rsidR="0092547A" w:rsidRDefault="0092547A" w:rsidP="00F25ADE">
      <w:pPr>
        <w:tabs>
          <w:tab w:val="left" w:pos="5100"/>
        </w:tabs>
        <w:ind w:firstLine="709"/>
        <w:jc w:val="both"/>
        <w:rPr>
          <w:rFonts w:ascii="Times New Roman" w:hAnsi="Times New Roman"/>
          <w:b/>
          <w:sz w:val="28"/>
          <w:szCs w:val="28"/>
          <w:u w:val="single"/>
        </w:rPr>
      </w:pPr>
      <w:r w:rsidRPr="000C2162">
        <w:rPr>
          <w:rFonts w:ascii="Times New Roman" w:hAnsi="Times New Roman"/>
          <w:sz w:val="28"/>
          <w:szCs w:val="28"/>
        </w:rPr>
        <w:t>Створення сучасної лікарні інтенсивного лікування з використанням інноваційних технологій та забезпеченням її сучасним обладнанням для надання високоспеціалізованої ургентної допомоги жителям міста та при</w:t>
      </w:r>
      <w:r>
        <w:rPr>
          <w:rFonts w:ascii="Times New Roman" w:hAnsi="Times New Roman"/>
          <w:sz w:val="28"/>
          <w:szCs w:val="28"/>
        </w:rPr>
        <w:t>єдна</w:t>
      </w:r>
      <w:r w:rsidRPr="000C2162">
        <w:rPr>
          <w:rFonts w:ascii="Times New Roman" w:hAnsi="Times New Roman"/>
          <w:sz w:val="28"/>
          <w:szCs w:val="28"/>
        </w:rPr>
        <w:t>них районів.</w:t>
      </w:r>
      <w:r w:rsidRPr="000C2162">
        <w:rPr>
          <w:rFonts w:ascii="Times New Roman" w:hAnsi="Times New Roman"/>
          <w:b/>
          <w:sz w:val="28"/>
          <w:szCs w:val="28"/>
          <w:u w:val="single"/>
        </w:rPr>
        <w:t xml:space="preserve"> </w:t>
      </w:r>
    </w:p>
    <w:p w:rsidR="0092547A" w:rsidRPr="000C2162" w:rsidRDefault="0092547A" w:rsidP="00F25ADE">
      <w:pPr>
        <w:tabs>
          <w:tab w:val="left" w:pos="5100"/>
        </w:tabs>
        <w:ind w:firstLine="709"/>
        <w:jc w:val="both"/>
        <w:rPr>
          <w:rFonts w:ascii="Times New Roman" w:hAnsi="Times New Roman"/>
          <w:sz w:val="28"/>
          <w:szCs w:val="28"/>
        </w:rPr>
      </w:pPr>
      <w:r w:rsidRPr="000C2162">
        <w:rPr>
          <w:rFonts w:ascii="Times New Roman" w:hAnsi="Times New Roman"/>
          <w:sz w:val="28"/>
          <w:szCs w:val="28"/>
        </w:rPr>
        <w:t>П</w:t>
      </w:r>
      <w:r>
        <w:rPr>
          <w:rFonts w:ascii="Times New Roman" w:hAnsi="Times New Roman"/>
          <w:sz w:val="28"/>
          <w:szCs w:val="28"/>
        </w:rPr>
        <w:t>риєднання семи районів до</w:t>
      </w:r>
      <w:r w:rsidRPr="000C2162">
        <w:rPr>
          <w:rFonts w:ascii="Times New Roman" w:hAnsi="Times New Roman"/>
          <w:sz w:val="28"/>
          <w:szCs w:val="28"/>
        </w:rPr>
        <w:t xml:space="preserve"> склад</w:t>
      </w:r>
      <w:r>
        <w:rPr>
          <w:rFonts w:ascii="Times New Roman" w:hAnsi="Times New Roman"/>
          <w:sz w:val="28"/>
          <w:szCs w:val="28"/>
        </w:rPr>
        <w:t>у</w:t>
      </w:r>
      <w:r w:rsidRPr="000C2162">
        <w:rPr>
          <w:rFonts w:ascii="Times New Roman" w:hAnsi="Times New Roman"/>
          <w:sz w:val="28"/>
          <w:szCs w:val="28"/>
        </w:rPr>
        <w:t xml:space="preserve"> госпітального округу на базі </w:t>
      </w:r>
      <w:r>
        <w:rPr>
          <w:rFonts w:ascii="Times New Roman" w:hAnsi="Times New Roman"/>
          <w:sz w:val="28"/>
          <w:szCs w:val="28"/>
        </w:rPr>
        <w:t>Лубенської КЦМЛ</w:t>
      </w:r>
      <w:r w:rsidRPr="000C2162">
        <w:rPr>
          <w:rFonts w:ascii="Times New Roman" w:hAnsi="Times New Roman"/>
          <w:sz w:val="28"/>
          <w:szCs w:val="28"/>
        </w:rPr>
        <w:t xml:space="preserve"> (Оржиця, Чорнухи, Гребінка, Сем</w:t>
      </w:r>
      <w:r>
        <w:rPr>
          <w:rFonts w:ascii="Times New Roman" w:hAnsi="Times New Roman"/>
          <w:sz w:val="28"/>
          <w:szCs w:val="28"/>
        </w:rPr>
        <w:t xml:space="preserve">енівка, Пирятин, Хорол, Лубни) </w:t>
      </w:r>
      <w:r w:rsidRPr="000C2162">
        <w:rPr>
          <w:rFonts w:ascii="Times New Roman" w:hAnsi="Times New Roman"/>
          <w:sz w:val="28"/>
          <w:szCs w:val="28"/>
        </w:rPr>
        <w:t xml:space="preserve">дасть можливість збільшити потужність лікарні та </w:t>
      </w:r>
      <w:r>
        <w:rPr>
          <w:rFonts w:ascii="Times New Roman" w:hAnsi="Times New Roman"/>
          <w:sz w:val="28"/>
          <w:szCs w:val="28"/>
        </w:rPr>
        <w:t xml:space="preserve">забезпечить </w:t>
      </w:r>
      <w:r w:rsidRPr="000C2162">
        <w:rPr>
          <w:rFonts w:ascii="Times New Roman" w:hAnsi="Times New Roman"/>
          <w:sz w:val="28"/>
          <w:szCs w:val="28"/>
        </w:rPr>
        <w:t>надання якісної високваліфікованої медичної допомоги.</w:t>
      </w:r>
    </w:p>
    <w:p w:rsidR="0092547A" w:rsidRPr="000C2162" w:rsidRDefault="0092547A" w:rsidP="00EC42E1">
      <w:pPr>
        <w:ind w:firstLine="709"/>
        <w:jc w:val="both"/>
        <w:rPr>
          <w:rFonts w:ascii="Times New Roman" w:hAnsi="Times New Roman"/>
          <w:sz w:val="28"/>
          <w:szCs w:val="28"/>
        </w:rPr>
      </w:pPr>
      <w:r w:rsidRPr="000C2162">
        <w:rPr>
          <w:rFonts w:ascii="Times New Roman" w:hAnsi="Times New Roman"/>
          <w:b/>
          <w:sz w:val="28"/>
          <w:szCs w:val="28"/>
          <w:u w:val="single"/>
        </w:rPr>
        <w:t>Керівник:</w:t>
      </w:r>
      <w:r w:rsidRPr="000C2162">
        <w:rPr>
          <w:rFonts w:ascii="Times New Roman" w:hAnsi="Times New Roman"/>
          <w:sz w:val="28"/>
          <w:szCs w:val="28"/>
        </w:rPr>
        <w:t xml:space="preserve"> перший заступник міського голови.</w:t>
      </w:r>
    </w:p>
    <w:p w:rsidR="0092547A" w:rsidRPr="000C2162" w:rsidRDefault="0092547A" w:rsidP="00EC42E1">
      <w:pPr>
        <w:ind w:firstLine="709"/>
        <w:jc w:val="both"/>
        <w:rPr>
          <w:rFonts w:ascii="Times New Roman" w:hAnsi="Times New Roman"/>
          <w:sz w:val="28"/>
          <w:szCs w:val="28"/>
        </w:rPr>
      </w:pPr>
      <w:r w:rsidRPr="000C2162">
        <w:rPr>
          <w:rFonts w:ascii="Times New Roman" w:hAnsi="Times New Roman"/>
          <w:b/>
          <w:sz w:val="28"/>
          <w:szCs w:val="28"/>
          <w:u w:val="single"/>
        </w:rPr>
        <w:t>Відповідальні:</w:t>
      </w:r>
      <w:r w:rsidRPr="000C2162">
        <w:rPr>
          <w:rFonts w:ascii="Times New Roman" w:hAnsi="Times New Roman"/>
          <w:sz w:val="28"/>
          <w:szCs w:val="28"/>
        </w:rPr>
        <w:t xml:space="preserve"> головний лікар КЛЦМЛ.</w:t>
      </w:r>
    </w:p>
    <w:p w:rsidR="0092547A" w:rsidRPr="000C2162" w:rsidRDefault="0092547A" w:rsidP="00EC42E1">
      <w:pPr>
        <w:ind w:firstLine="709"/>
        <w:jc w:val="both"/>
        <w:rPr>
          <w:rFonts w:ascii="Times New Roman" w:hAnsi="Times New Roman"/>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керівники структурних підрозділів КЛЦМЛ.</w:t>
      </w:r>
    </w:p>
    <w:p w:rsidR="0092547A" w:rsidRPr="000C2162" w:rsidRDefault="0092547A" w:rsidP="00EC42E1">
      <w:pPr>
        <w:ind w:firstLine="709"/>
        <w:jc w:val="both"/>
        <w:rPr>
          <w:rFonts w:ascii="Times New Roman" w:hAnsi="Times New Roman"/>
          <w:sz w:val="28"/>
          <w:szCs w:val="28"/>
        </w:rPr>
      </w:pPr>
      <w:r w:rsidRPr="000C2162">
        <w:rPr>
          <w:rFonts w:ascii="Times New Roman" w:hAnsi="Times New Roman"/>
          <w:b/>
          <w:sz w:val="28"/>
          <w:szCs w:val="28"/>
          <w:u w:val="single"/>
        </w:rPr>
        <w:t>Терміни реалізації:</w:t>
      </w:r>
      <w:r w:rsidRPr="000C2162">
        <w:rPr>
          <w:rFonts w:ascii="Times New Roman" w:hAnsi="Times New Roman"/>
          <w:sz w:val="28"/>
          <w:szCs w:val="28"/>
        </w:rPr>
        <w:t xml:space="preserve"> до кінця 2017 року.</w:t>
      </w:r>
    </w:p>
    <w:p w:rsidR="0092547A" w:rsidRPr="00047D11" w:rsidRDefault="0092547A" w:rsidP="00EC42E1">
      <w:pPr>
        <w:tabs>
          <w:tab w:val="left" w:pos="5100"/>
        </w:tabs>
        <w:ind w:left="360"/>
        <w:jc w:val="both"/>
        <w:rPr>
          <w:sz w:val="28"/>
          <w:szCs w:val="28"/>
        </w:rPr>
      </w:pPr>
    </w:p>
    <w:p w:rsidR="0092547A" w:rsidRPr="00C9032C" w:rsidRDefault="0092547A" w:rsidP="008942B8">
      <w:pPr>
        <w:ind w:firstLine="709"/>
        <w:jc w:val="both"/>
        <w:rPr>
          <w:rFonts w:ascii="Times New Roman" w:hAnsi="Times New Roman"/>
          <w:b/>
          <w:sz w:val="28"/>
          <w:szCs w:val="28"/>
        </w:rPr>
      </w:pPr>
      <w:r>
        <w:rPr>
          <w:rFonts w:ascii="Times New Roman" w:hAnsi="Times New Roman"/>
          <w:b/>
          <w:sz w:val="28"/>
          <w:szCs w:val="28"/>
        </w:rPr>
        <w:t xml:space="preserve">Оперативна ціль В.1.2. </w:t>
      </w:r>
      <w:r w:rsidRPr="00C9032C">
        <w:rPr>
          <w:rFonts w:ascii="Times New Roman" w:hAnsi="Times New Roman"/>
          <w:b/>
          <w:sz w:val="28"/>
          <w:szCs w:val="28"/>
        </w:rPr>
        <w:t>Впровадження державного медичного страхування.</w:t>
      </w:r>
    </w:p>
    <w:p w:rsidR="0092547A" w:rsidRPr="00C9032C" w:rsidRDefault="0092547A" w:rsidP="00C9032C">
      <w:pPr>
        <w:tabs>
          <w:tab w:val="left" w:pos="5100"/>
        </w:tabs>
        <w:ind w:firstLine="709"/>
        <w:jc w:val="both"/>
        <w:rPr>
          <w:rFonts w:ascii="Times New Roman" w:hAnsi="Times New Roman"/>
          <w:sz w:val="28"/>
          <w:szCs w:val="28"/>
        </w:rPr>
      </w:pPr>
      <w:r w:rsidRPr="00C9032C">
        <w:rPr>
          <w:rFonts w:ascii="Times New Roman" w:hAnsi="Times New Roman"/>
          <w:sz w:val="28"/>
          <w:szCs w:val="28"/>
        </w:rPr>
        <w:t>Підготовка до впровадження державного медичного страхування в Україні, яке розпочинається в 2017 році, повний перехід до яко</w:t>
      </w:r>
      <w:r>
        <w:rPr>
          <w:rFonts w:ascii="Times New Roman" w:hAnsi="Times New Roman"/>
          <w:sz w:val="28"/>
          <w:szCs w:val="28"/>
        </w:rPr>
        <w:t>го</w:t>
      </w:r>
      <w:r w:rsidRPr="00C9032C">
        <w:rPr>
          <w:rFonts w:ascii="Times New Roman" w:hAnsi="Times New Roman"/>
          <w:sz w:val="28"/>
          <w:szCs w:val="28"/>
        </w:rPr>
        <w:t xml:space="preserve"> відб</w:t>
      </w:r>
      <w:r>
        <w:rPr>
          <w:rFonts w:ascii="Times New Roman" w:hAnsi="Times New Roman"/>
          <w:sz w:val="28"/>
          <w:szCs w:val="28"/>
        </w:rPr>
        <w:t>удеть</w:t>
      </w:r>
      <w:r w:rsidRPr="00C9032C">
        <w:rPr>
          <w:rFonts w:ascii="Times New Roman" w:hAnsi="Times New Roman"/>
          <w:sz w:val="28"/>
          <w:szCs w:val="28"/>
        </w:rPr>
        <w:t>ся протягом трьох років.</w:t>
      </w:r>
    </w:p>
    <w:p w:rsidR="0092547A" w:rsidRPr="00C9032C" w:rsidRDefault="0092547A" w:rsidP="00C9032C">
      <w:pPr>
        <w:tabs>
          <w:tab w:val="left" w:pos="5100"/>
        </w:tabs>
        <w:ind w:firstLine="709"/>
        <w:jc w:val="both"/>
        <w:rPr>
          <w:rFonts w:ascii="Times New Roman" w:hAnsi="Times New Roman"/>
          <w:sz w:val="28"/>
          <w:szCs w:val="28"/>
        </w:rPr>
      </w:pPr>
      <w:r w:rsidRPr="00C9032C">
        <w:rPr>
          <w:rFonts w:ascii="Times New Roman" w:hAnsi="Times New Roman"/>
          <w:sz w:val="28"/>
          <w:szCs w:val="28"/>
        </w:rPr>
        <w:t>Прове</w:t>
      </w:r>
      <w:r>
        <w:rPr>
          <w:rFonts w:ascii="Times New Roman" w:hAnsi="Times New Roman"/>
          <w:sz w:val="28"/>
          <w:szCs w:val="28"/>
        </w:rPr>
        <w:t>дення</w:t>
      </w:r>
      <w:r w:rsidRPr="00C9032C">
        <w:rPr>
          <w:rFonts w:ascii="Times New Roman" w:hAnsi="Times New Roman"/>
          <w:sz w:val="28"/>
          <w:szCs w:val="28"/>
        </w:rPr>
        <w:t xml:space="preserve"> підготовч</w:t>
      </w:r>
      <w:r>
        <w:rPr>
          <w:rFonts w:ascii="Times New Roman" w:hAnsi="Times New Roman"/>
          <w:sz w:val="28"/>
          <w:szCs w:val="28"/>
        </w:rPr>
        <w:t>ої</w:t>
      </w:r>
      <w:r w:rsidRPr="00C9032C">
        <w:rPr>
          <w:rFonts w:ascii="Times New Roman" w:hAnsi="Times New Roman"/>
          <w:sz w:val="28"/>
          <w:szCs w:val="28"/>
        </w:rPr>
        <w:t xml:space="preserve"> робот</w:t>
      </w:r>
      <w:r>
        <w:rPr>
          <w:rFonts w:ascii="Times New Roman" w:hAnsi="Times New Roman"/>
          <w:sz w:val="28"/>
          <w:szCs w:val="28"/>
        </w:rPr>
        <w:t>и</w:t>
      </w:r>
      <w:r w:rsidRPr="00C9032C">
        <w:rPr>
          <w:rFonts w:ascii="Times New Roman" w:hAnsi="Times New Roman"/>
          <w:sz w:val="28"/>
          <w:szCs w:val="28"/>
        </w:rPr>
        <w:t xml:space="preserve"> серед медичного персоналу по впровадженню державного медичного страхування.</w:t>
      </w:r>
    </w:p>
    <w:p w:rsidR="0092547A" w:rsidRPr="000C2162" w:rsidRDefault="0092547A" w:rsidP="008942B8">
      <w:pPr>
        <w:ind w:firstLine="709"/>
        <w:jc w:val="both"/>
        <w:rPr>
          <w:rFonts w:ascii="Times New Roman" w:hAnsi="Times New Roman"/>
          <w:sz w:val="28"/>
          <w:szCs w:val="28"/>
        </w:rPr>
      </w:pPr>
      <w:r w:rsidRPr="000C2162">
        <w:rPr>
          <w:rFonts w:ascii="Times New Roman" w:hAnsi="Times New Roman"/>
          <w:b/>
          <w:sz w:val="28"/>
          <w:szCs w:val="28"/>
          <w:u w:val="single"/>
        </w:rPr>
        <w:t>Керівник:</w:t>
      </w:r>
      <w:r w:rsidRPr="000C2162">
        <w:rPr>
          <w:rFonts w:ascii="Times New Roman" w:hAnsi="Times New Roman"/>
          <w:sz w:val="28"/>
          <w:szCs w:val="28"/>
        </w:rPr>
        <w:t xml:space="preserve"> перший заступник міського голови.</w:t>
      </w:r>
    </w:p>
    <w:p w:rsidR="0092547A" w:rsidRPr="000C2162" w:rsidRDefault="0092547A" w:rsidP="008942B8">
      <w:pPr>
        <w:ind w:firstLine="709"/>
        <w:jc w:val="both"/>
        <w:rPr>
          <w:rFonts w:ascii="Times New Roman" w:hAnsi="Times New Roman"/>
          <w:sz w:val="28"/>
          <w:szCs w:val="28"/>
        </w:rPr>
      </w:pPr>
      <w:r w:rsidRPr="000C2162">
        <w:rPr>
          <w:rFonts w:ascii="Times New Roman" w:hAnsi="Times New Roman"/>
          <w:b/>
          <w:sz w:val="28"/>
          <w:szCs w:val="28"/>
          <w:u w:val="single"/>
        </w:rPr>
        <w:t>Відповідальні:</w:t>
      </w:r>
      <w:r w:rsidRPr="000C2162">
        <w:rPr>
          <w:rFonts w:ascii="Times New Roman" w:hAnsi="Times New Roman"/>
          <w:sz w:val="28"/>
          <w:szCs w:val="28"/>
        </w:rPr>
        <w:t xml:space="preserve"> головний лікар КЛЦМЛ.</w:t>
      </w:r>
    </w:p>
    <w:p w:rsidR="0092547A" w:rsidRPr="000C2162" w:rsidRDefault="0092547A" w:rsidP="008942B8">
      <w:pPr>
        <w:ind w:firstLine="709"/>
        <w:jc w:val="both"/>
        <w:rPr>
          <w:rFonts w:ascii="Times New Roman" w:hAnsi="Times New Roman"/>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керівники структурних підрозділів КЛЦМЛ.</w:t>
      </w:r>
    </w:p>
    <w:p w:rsidR="0092547A" w:rsidRPr="000C2162" w:rsidRDefault="0092547A" w:rsidP="008942B8">
      <w:pPr>
        <w:ind w:firstLine="709"/>
        <w:jc w:val="both"/>
        <w:rPr>
          <w:rFonts w:ascii="Times New Roman" w:hAnsi="Times New Roman"/>
          <w:sz w:val="28"/>
          <w:szCs w:val="28"/>
        </w:rPr>
      </w:pPr>
      <w:r w:rsidRPr="000C2162">
        <w:rPr>
          <w:rFonts w:ascii="Times New Roman" w:hAnsi="Times New Roman"/>
          <w:b/>
          <w:sz w:val="28"/>
          <w:szCs w:val="28"/>
          <w:u w:val="single"/>
        </w:rPr>
        <w:t>Терміни реалізації:</w:t>
      </w:r>
      <w:r w:rsidRPr="000C2162">
        <w:rPr>
          <w:rFonts w:ascii="Times New Roman" w:hAnsi="Times New Roman"/>
          <w:sz w:val="28"/>
          <w:szCs w:val="28"/>
        </w:rPr>
        <w:t xml:space="preserve"> 2017</w:t>
      </w:r>
      <w:r>
        <w:rPr>
          <w:rFonts w:ascii="Times New Roman" w:hAnsi="Times New Roman"/>
          <w:sz w:val="28"/>
          <w:szCs w:val="28"/>
        </w:rPr>
        <w:t xml:space="preserve"> - 2019</w:t>
      </w:r>
      <w:r w:rsidRPr="000C2162">
        <w:rPr>
          <w:rFonts w:ascii="Times New Roman" w:hAnsi="Times New Roman"/>
          <w:sz w:val="28"/>
          <w:szCs w:val="28"/>
        </w:rPr>
        <w:t xml:space="preserve"> рок</w:t>
      </w:r>
      <w:r>
        <w:rPr>
          <w:rFonts w:ascii="Times New Roman" w:hAnsi="Times New Roman"/>
          <w:sz w:val="28"/>
          <w:szCs w:val="28"/>
        </w:rPr>
        <w:t>и</w:t>
      </w:r>
      <w:r w:rsidRPr="000C2162">
        <w:rPr>
          <w:rFonts w:ascii="Times New Roman" w:hAnsi="Times New Roman"/>
          <w:sz w:val="28"/>
          <w:szCs w:val="28"/>
        </w:rPr>
        <w:t>.</w:t>
      </w:r>
    </w:p>
    <w:p w:rsidR="0092547A" w:rsidRDefault="0092547A" w:rsidP="004738DF">
      <w:pPr>
        <w:tabs>
          <w:tab w:val="left" w:pos="5100"/>
        </w:tabs>
        <w:ind w:left="360"/>
        <w:jc w:val="both"/>
        <w:rPr>
          <w:sz w:val="32"/>
          <w:szCs w:val="32"/>
        </w:rPr>
      </w:pPr>
    </w:p>
    <w:p w:rsidR="0092547A" w:rsidRPr="00E13F09" w:rsidRDefault="0092547A" w:rsidP="008E4FB4">
      <w:pPr>
        <w:ind w:firstLine="709"/>
        <w:jc w:val="both"/>
        <w:rPr>
          <w:rFonts w:ascii="Times New Roman" w:hAnsi="Times New Roman"/>
          <w:sz w:val="28"/>
          <w:szCs w:val="28"/>
        </w:rPr>
      </w:pPr>
      <w:r>
        <w:rPr>
          <w:rFonts w:ascii="Times New Roman" w:hAnsi="Times New Roman"/>
          <w:b/>
          <w:sz w:val="28"/>
          <w:szCs w:val="28"/>
        </w:rPr>
        <w:t>Оперативна ціль В.1.3. Створення сучасного спеціалізованого науково-практичного комплексу</w:t>
      </w:r>
      <w:r w:rsidRPr="00D13742">
        <w:rPr>
          <w:rFonts w:ascii="Times New Roman" w:hAnsi="Times New Roman"/>
          <w:b/>
          <w:sz w:val="28"/>
          <w:szCs w:val="28"/>
        </w:rPr>
        <w:t>.</w:t>
      </w:r>
    </w:p>
    <w:p w:rsidR="0092547A" w:rsidRPr="00D734BC" w:rsidRDefault="0092547A" w:rsidP="00D734BC">
      <w:pPr>
        <w:ind w:firstLine="709"/>
        <w:jc w:val="both"/>
        <w:rPr>
          <w:rFonts w:ascii="Times New Roman" w:hAnsi="Times New Roman"/>
          <w:color w:val="000000"/>
          <w:sz w:val="28"/>
          <w:szCs w:val="28"/>
        </w:rPr>
      </w:pPr>
      <w:r w:rsidRPr="00D734BC">
        <w:rPr>
          <w:rFonts w:ascii="Times New Roman" w:hAnsi="Times New Roman"/>
          <w:color w:val="000000"/>
          <w:sz w:val="28"/>
          <w:szCs w:val="28"/>
        </w:rPr>
        <w:t>У сучасних умовах первинна ланка медицини потребує нових інноваційних підходів. Це можливо шляхом формування стратегії розвитку медичного закладу: створення на основі системних перетворень сучасного спеціалізованого науково-практичного комплексу та впровадження нових медичних технологій шляхом інтенсивного розвитку лікувально-діагностичної бази, запровадження організаційних і управлінських перетворень.</w:t>
      </w:r>
    </w:p>
    <w:p w:rsidR="0092547A" w:rsidRDefault="0092547A" w:rsidP="00D13742">
      <w:pPr>
        <w:ind w:firstLine="709"/>
        <w:jc w:val="both"/>
        <w:rPr>
          <w:rFonts w:ascii="Times New Roman" w:hAnsi="Times New Roman"/>
          <w:color w:val="000000"/>
          <w:sz w:val="28"/>
          <w:szCs w:val="28"/>
        </w:rPr>
      </w:pPr>
      <w:r>
        <w:rPr>
          <w:rFonts w:ascii="Times New Roman" w:hAnsi="Times New Roman"/>
          <w:color w:val="000000"/>
          <w:sz w:val="28"/>
          <w:szCs w:val="28"/>
        </w:rPr>
        <w:t>П</w:t>
      </w:r>
      <w:r w:rsidRPr="009C5BF0">
        <w:rPr>
          <w:rFonts w:ascii="Times New Roman" w:hAnsi="Times New Roman"/>
          <w:color w:val="000000"/>
          <w:sz w:val="28"/>
          <w:szCs w:val="28"/>
        </w:rPr>
        <w:t xml:space="preserve">ідвищення конкурентоспроможності </w:t>
      </w:r>
      <w:r>
        <w:rPr>
          <w:rFonts w:ascii="Times New Roman" w:hAnsi="Times New Roman"/>
          <w:color w:val="000000"/>
          <w:sz w:val="28"/>
          <w:szCs w:val="28"/>
        </w:rPr>
        <w:t>КЛМЦПМСД</w:t>
      </w:r>
      <w:r w:rsidRPr="009C5BF0">
        <w:rPr>
          <w:rFonts w:ascii="Times New Roman" w:hAnsi="Times New Roman"/>
          <w:color w:val="000000"/>
          <w:sz w:val="28"/>
          <w:szCs w:val="28"/>
        </w:rPr>
        <w:t xml:space="preserve"> на основі забезпечення високого рівня якості та доступності медичної допомоги, використання унікальних технологій діагностики та лікування</w:t>
      </w:r>
      <w:r>
        <w:rPr>
          <w:rFonts w:ascii="Times New Roman" w:hAnsi="Times New Roman"/>
          <w:color w:val="000000"/>
          <w:sz w:val="28"/>
          <w:szCs w:val="28"/>
        </w:rPr>
        <w:t xml:space="preserve"> можливе завдяки реалізації наступних заходів:</w:t>
      </w:r>
    </w:p>
    <w:p w:rsidR="0092547A" w:rsidRDefault="0092547A" w:rsidP="0063214F">
      <w:pPr>
        <w:ind w:firstLine="709"/>
        <w:jc w:val="both"/>
        <w:rPr>
          <w:rFonts w:ascii="Times New Roman" w:hAnsi="Times New Roman"/>
          <w:color w:val="000000"/>
          <w:sz w:val="28"/>
          <w:szCs w:val="28"/>
        </w:rPr>
      </w:pPr>
      <w:r>
        <w:rPr>
          <w:rFonts w:ascii="Times New Roman" w:hAnsi="Times New Roman"/>
          <w:sz w:val="28"/>
          <w:szCs w:val="28"/>
        </w:rPr>
        <w:t>- забезпечення інтегрованої медичної допомоги пацієнтам (</w:t>
      </w:r>
      <w:r w:rsidRPr="009C5BF0">
        <w:rPr>
          <w:rFonts w:ascii="Times New Roman" w:hAnsi="Times New Roman"/>
          <w:color w:val="000000"/>
          <w:sz w:val="28"/>
          <w:szCs w:val="28"/>
        </w:rPr>
        <w:t>організація лікувально-діагностичного процесу на всіх етапах згідно принципу «замкнутого циклу» і під єдиним професійним керівництвом</w:t>
      </w:r>
      <w:r>
        <w:rPr>
          <w:rFonts w:ascii="Times New Roman" w:hAnsi="Times New Roman"/>
          <w:color w:val="000000"/>
          <w:sz w:val="28"/>
          <w:szCs w:val="28"/>
        </w:rPr>
        <w:t>);</w:t>
      </w:r>
    </w:p>
    <w:p w:rsidR="0092547A" w:rsidRDefault="0092547A" w:rsidP="00D13742">
      <w:pPr>
        <w:ind w:firstLine="709"/>
        <w:jc w:val="both"/>
        <w:rPr>
          <w:rFonts w:ascii="Times New Roman" w:hAnsi="Times New Roman"/>
          <w:sz w:val="28"/>
          <w:szCs w:val="28"/>
        </w:rPr>
      </w:pPr>
      <w:r>
        <w:rPr>
          <w:rFonts w:ascii="Times New Roman" w:hAnsi="Times New Roman"/>
          <w:color w:val="000000"/>
          <w:sz w:val="28"/>
          <w:szCs w:val="28"/>
        </w:rPr>
        <w:lastRenderedPageBreak/>
        <w:t xml:space="preserve">- </w:t>
      </w:r>
      <w:r>
        <w:rPr>
          <w:rFonts w:ascii="Times New Roman" w:hAnsi="Times New Roman"/>
          <w:sz w:val="28"/>
          <w:szCs w:val="28"/>
        </w:rPr>
        <w:t>приведення стану приміщень структурних підрозділів до європейського рівня шляхом здійснення їх капітального ремонту;</w:t>
      </w:r>
    </w:p>
    <w:p w:rsidR="0092547A" w:rsidRDefault="0092547A" w:rsidP="00D13742">
      <w:pPr>
        <w:ind w:firstLine="709"/>
        <w:jc w:val="both"/>
        <w:rPr>
          <w:rFonts w:ascii="Times New Roman" w:hAnsi="Times New Roman"/>
          <w:sz w:val="28"/>
          <w:szCs w:val="28"/>
        </w:rPr>
      </w:pPr>
      <w:r>
        <w:rPr>
          <w:rFonts w:ascii="Times New Roman" w:hAnsi="Times New Roman"/>
          <w:sz w:val="28"/>
          <w:szCs w:val="28"/>
        </w:rPr>
        <w:t>- стовідсоткове забезпечення установи медикаментами та новим обладнанням;</w:t>
      </w:r>
    </w:p>
    <w:p w:rsidR="0092547A" w:rsidRPr="007C0572" w:rsidRDefault="0092547A" w:rsidP="007C0572">
      <w:pPr>
        <w:ind w:firstLine="709"/>
        <w:jc w:val="both"/>
        <w:rPr>
          <w:rFonts w:ascii="Times New Roman" w:hAnsi="Times New Roman"/>
          <w:color w:val="000000"/>
          <w:sz w:val="28"/>
          <w:szCs w:val="28"/>
        </w:rPr>
      </w:pPr>
      <w:r>
        <w:rPr>
          <w:rFonts w:ascii="Times New Roman" w:hAnsi="Times New Roman"/>
          <w:color w:val="000000"/>
          <w:sz w:val="28"/>
          <w:szCs w:val="28"/>
        </w:rPr>
        <w:t>- придбання санітарного автомобіля.</w:t>
      </w:r>
    </w:p>
    <w:p w:rsidR="0092547A" w:rsidRPr="000C2162" w:rsidRDefault="0092547A" w:rsidP="008E4FB4">
      <w:pPr>
        <w:ind w:firstLine="709"/>
        <w:jc w:val="both"/>
        <w:rPr>
          <w:rFonts w:ascii="Times New Roman" w:hAnsi="Times New Roman"/>
          <w:sz w:val="28"/>
          <w:szCs w:val="28"/>
        </w:rPr>
      </w:pPr>
      <w:r w:rsidRPr="000C2162">
        <w:rPr>
          <w:rFonts w:ascii="Times New Roman" w:hAnsi="Times New Roman"/>
          <w:b/>
          <w:sz w:val="28"/>
          <w:szCs w:val="28"/>
          <w:u w:val="single"/>
        </w:rPr>
        <w:t>Керівник:</w:t>
      </w:r>
      <w:r w:rsidRPr="000C2162">
        <w:rPr>
          <w:rFonts w:ascii="Times New Roman" w:hAnsi="Times New Roman"/>
          <w:sz w:val="28"/>
          <w:szCs w:val="28"/>
        </w:rPr>
        <w:t xml:space="preserve"> перший заступник міського голови.</w:t>
      </w:r>
    </w:p>
    <w:p w:rsidR="0092547A" w:rsidRPr="000C2162" w:rsidRDefault="0092547A" w:rsidP="008E4FB4">
      <w:pPr>
        <w:ind w:firstLine="709"/>
        <w:jc w:val="both"/>
        <w:rPr>
          <w:rFonts w:ascii="Times New Roman" w:hAnsi="Times New Roman"/>
          <w:sz w:val="28"/>
          <w:szCs w:val="28"/>
        </w:rPr>
      </w:pPr>
      <w:r w:rsidRPr="000C2162">
        <w:rPr>
          <w:rFonts w:ascii="Times New Roman" w:hAnsi="Times New Roman"/>
          <w:b/>
          <w:sz w:val="28"/>
          <w:szCs w:val="28"/>
          <w:u w:val="single"/>
        </w:rPr>
        <w:t>Відповідальні:</w:t>
      </w:r>
      <w:r w:rsidRPr="000C2162">
        <w:rPr>
          <w:rFonts w:ascii="Times New Roman" w:hAnsi="Times New Roman"/>
          <w:sz w:val="28"/>
          <w:szCs w:val="28"/>
        </w:rPr>
        <w:t xml:space="preserve"> </w:t>
      </w:r>
      <w:r>
        <w:rPr>
          <w:rFonts w:ascii="Times New Roman" w:hAnsi="Times New Roman"/>
          <w:sz w:val="28"/>
          <w:szCs w:val="28"/>
        </w:rPr>
        <w:t>головний лікар КЛМЦ ПМСД</w:t>
      </w:r>
      <w:r w:rsidRPr="000C2162">
        <w:rPr>
          <w:rFonts w:ascii="Times New Roman" w:hAnsi="Times New Roman"/>
          <w:sz w:val="28"/>
          <w:szCs w:val="28"/>
        </w:rPr>
        <w:t>.</w:t>
      </w:r>
    </w:p>
    <w:p w:rsidR="0092547A" w:rsidRPr="000C2162" w:rsidRDefault="0092547A" w:rsidP="008E4FB4">
      <w:pPr>
        <w:ind w:firstLine="709"/>
        <w:jc w:val="both"/>
        <w:rPr>
          <w:rFonts w:ascii="Times New Roman" w:hAnsi="Times New Roman"/>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керівники структурних підрозділів </w:t>
      </w:r>
    </w:p>
    <w:p w:rsidR="0092547A" w:rsidRPr="000C2162" w:rsidRDefault="0092547A" w:rsidP="008E4FB4">
      <w:pPr>
        <w:ind w:firstLine="709"/>
        <w:jc w:val="both"/>
        <w:rPr>
          <w:rFonts w:ascii="Times New Roman" w:hAnsi="Times New Roman"/>
          <w:sz w:val="28"/>
          <w:szCs w:val="28"/>
        </w:rPr>
      </w:pPr>
      <w:r w:rsidRPr="000C2162">
        <w:rPr>
          <w:rFonts w:ascii="Times New Roman" w:hAnsi="Times New Roman"/>
          <w:b/>
          <w:sz w:val="28"/>
          <w:szCs w:val="28"/>
          <w:u w:val="single"/>
        </w:rPr>
        <w:t>Терміни реалізації:</w:t>
      </w:r>
      <w:r w:rsidRPr="000C2162">
        <w:rPr>
          <w:rFonts w:ascii="Times New Roman" w:hAnsi="Times New Roman"/>
          <w:sz w:val="28"/>
          <w:szCs w:val="28"/>
        </w:rPr>
        <w:t xml:space="preserve"> </w:t>
      </w:r>
      <w:r>
        <w:rPr>
          <w:rFonts w:ascii="Times New Roman" w:hAnsi="Times New Roman"/>
          <w:sz w:val="28"/>
          <w:szCs w:val="28"/>
        </w:rPr>
        <w:t>до кінця 2017 року.</w:t>
      </w:r>
    </w:p>
    <w:p w:rsidR="0092547A" w:rsidRDefault="0092547A" w:rsidP="005962A3">
      <w:pPr>
        <w:ind w:firstLine="709"/>
        <w:jc w:val="both"/>
        <w:rPr>
          <w:rFonts w:ascii="Times New Roman" w:hAnsi="Times New Roman"/>
          <w:b/>
          <w:sz w:val="28"/>
          <w:szCs w:val="28"/>
        </w:rPr>
      </w:pPr>
    </w:p>
    <w:p w:rsidR="0092547A" w:rsidRDefault="0092547A" w:rsidP="005D7001">
      <w:pPr>
        <w:ind w:firstLine="709"/>
        <w:jc w:val="both"/>
        <w:rPr>
          <w:rFonts w:ascii="Times New Roman" w:hAnsi="Times New Roman"/>
          <w:b/>
          <w:sz w:val="28"/>
          <w:szCs w:val="28"/>
        </w:rPr>
      </w:pPr>
    </w:p>
    <w:p w:rsidR="0092547A" w:rsidRDefault="0092547A" w:rsidP="005D7001">
      <w:pPr>
        <w:ind w:firstLine="709"/>
        <w:jc w:val="both"/>
        <w:rPr>
          <w:rFonts w:ascii="Times New Roman" w:hAnsi="Times New Roman"/>
          <w:b/>
          <w:sz w:val="28"/>
          <w:szCs w:val="28"/>
        </w:rPr>
      </w:pPr>
      <w:r>
        <w:rPr>
          <w:rFonts w:ascii="Times New Roman" w:hAnsi="Times New Roman"/>
          <w:b/>
          <w:sz w:val="28"/>
          <w:szCs w:val="28"/>
        </w:rPr>
        <w:t>Стратегічна ціль В.2. Надання освітніх послуг високої якості.</w:t>
      </w:r>
    </w:p>
    <w:p w:rsidR="0092547A" w:rsidRDefault="0092547A" w:rsidP="005D7001">
      <w:pPr>
        <w:ind w:firstLine="709"/>
        <w:jc w:val="both"/>
        <w:rPr>
          <w:rFonts w:ascii="Times New Roman" w:hAnsi="Times New Roman"/>
          <w:b/>
          <w:sz w:val="28"/>
          <w:szCs w:val="28"/>
        </w:rPr>
      </w:pPr>
    </w:p>
    <w:p w:rsidR="0092547A" w:rsidRPr="006F02F3" w:rsidRDefault="0092547A" w:rsidP="006F02F3">
      <w:pPr>
        <w:shd w:val="clear" w:color="auto" w:fill="FFFFFF"/>
        <w:ind w:firstLine="709"/>
        <w:jc w:val="both"/>
        <w:textAlignment w:val="baseline"/>
        <w:rPr>
          <w:rFonts w:ascii="Times New Roman" w:hAnsi="Times New Roman"/>
          <w:b/>
          <w:sz w:val="28"/>
          <w:szCs w:val="28"/>
        </w:rPr>
      </w:pPr>
      <w:r>
        <w:rPr>
          <w:rFonts w:ascii="Times New Roman" w:hAnsi="Times New Roman"/>
          <w:b/>
          <w:bCs/>
          <w:sz w:val="28"/>
          <w:szCs w:val="28"/>
        </w:rPr>
        <w:t>Оперативна ціль В.</w:t>
      </w:r>
      <w:r w:rsidRPr="006F02F3">
        <w:rPr>
          <w:rFonts w:ascii="Times New Roman" w:hAnsi="Times New Roman"/>
          <w:b/>
          <w:bCs/>
          <w:sz w:val="28"/>
          <w:szCs w:val="28"/>
        </w:rPr>
        <w:t xml:space="preserve">2.1. </w:t>
      </w:r>
      <w:r w:rsidRPr="006F02F3">
        <w:rPr>
          <w:rFonts w:ascii="Times New Roman" w:hAnsi="Times New Roman"/>
          <w:b/>
          <w:sz w:val="28"/>
          <w:szCs w:val="28"/>
        </w:rPr>
        <w:t>Формування доступної та якісної системи освіти.</w:t>
      </w:r>
    </w:p>
    <w:p w:rsidR="0092547A" w:rsidRPr="006F02F3" w:rsidRDefault="0092547A" w:rsidP="006F02F3">
      <w:pPr>
        <w:ind w:firstLine="709"/>
        <w:jc w:val="both"/>
        <w:rPr>
          <w:rFonts w:ascii="Times New Roman" w:hAnsi="Times New Roman"/>
          <w:sz w:val="28"/>
          <w:szCs w:val="28"/>
        </w:rPr>
      </w:pPr>
      <w:r w:rsidRPr="006F02F3">
        <w:rPr>
          <w:rFonts w:ascii="Times New Roman" w:hAnsi="Times New Roman"/>
          <w:sz w:val="28"/>
          <w:szCs w:val="28"/>
        </w:rPr>
        <w:t>Освіта була і надалі залишається найвищим національним пріоритетом, основою для розвитку особистості, суспільства та держави. Тому створення високоефективної системи якісної освіти</w:t>
      </w:r>
      <w:r w:rsidRPr="00C3398B">
        <w:rPr>
          <w:rFonts w:ascii="Times New Roman" w:hAnsi="Times New Roman"/>
          <w:sz w:val="28"/>
          <w:szCs w:val="28"/>
        </w:rPr>
        <w:t>, що відповідає вимогам демократичного суспільства, яке динамічно розвивається, запитам особистості, потребам держави – це об’єктивна вимога часу. Пріоритетна мета системи освіти міста – створення умов для розвитку та</w:t>
      </w:r>
      <w:r w:rsidRPr="006F02F3">
        <w:rPr>
          <w:rFonts w:ascii="Times New Roman" w:hAnsi="Times New Roman"/>
          <w:sz w:val="28"/>
          <w:szCs w:val="28"/>
        </w:rPr>
        <w:t xml:space="preserve"> самореалізації кожної особистості як громадянина України, формування покоління, здатного навчатися впродовж життя, створювати й розвивати цінності громадянського суспільства. А це можливо лише за умови якісної освіти.</w:t>
      </w:r>
    </w:p>
    <w:p w:rsidR="0092547A" w:rsidRPr="006F02F3" w:rsidRDefault="0092547A" w:rsidP="006F02F3">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t>Відповідальні:</w:t>
      </w:r>
      <w:r w:rsidRPr="006F02F3">
        <w:rPr>
          <w:rFonts w:ascii="Times New Roman" w:hAnsi="Times New Roman"/>
          <w:b/>
          <w:sz w:val="28"/>
          <w:szCs w:val="28"/>
        </w:rPr>
        <w:t xml:space="preserve"> </w:t>
      </w:r>
      <w:r w:rsidRPr="006F02F3">
        <w:rPr>
          <w:rFonts w:ascii="Times New Roman" w:hAnsi="Times New Roman"/>
          <w:sz w:val="28"/>
          <w:szCs w:val="28"/>
        </w:rPr>
        <w:t>у</w:t>
      </w:r>
      <w:r w:rsidRPr="006F02F3">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r w:rsidRPr="006F02F3">
        <w:rPr>
          <w:rFonts w:ascii="Times New Roman" w:hAnsi="Times New Roman"/>
          <w:bCs/>
          <w:sz w:val="28"/>
          <w:szCs w:val="28"/>
        </w:rPr>
        <w:t xml:space="preserve"> </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sidRPr="006F02F3">
        <w:rPr>
          <w:rFonts w:ascii="Times New Roman" w:hAnsi="Times New Roman"/>
          <w:bCs/>
          <w:sz w:val="28"/>
          <w:szCs w:val="28"/>
        </w:rPr>
        <w:t>загальноосвітні, дошкільні, позашкільні, навчальні заклади.</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постійно.</w:t>
      </w:r>
    </w:p>
    <w:p w:rsidR="0092547A" w:rsidRPr="006F02F3" w:rsidRDefault="0092547A" w:rsidP="006F02F3">
      <w:pPr>
        <w:ind w:firstLine="709"/>
        <w:jc w:val="both"/>
        <w:rPr>
          <w:rFonts w:ascii="Times New Roman" w:hAnsi="Times New Roman"/>
          <w:sz w:val="28"/>
          <w:szCs w:val="28"/>
        </w:rPr>
      </w:pPr>
    </w:p>
    <w:p w:rsidR="0092547A" w:rsidRPr="006F02F3" w:rsidRDefault="0092547A" w:rsidP="006F02F3">
      <w:pPr>
        <w:shd w:val="clear" w:color="auto" w:fill="FFFFFF"/>
        <w:ind w:firstLine="709"/>
        <w:jc w:val="both"/>
        <w:textAlignment w:val="baseline"/>
        <w:rPr>
          <w:rFonts w:ascii="Times New Roman" w:hAnsi="Times New Roman"/>
          <w:b/>
          <w:bCs/>
          <w:sz w:val="28"/>
          <w:szCs w:val="28"/>
        </w:rPr>
      </w:pPr>
      <w:r>
        <w:rPr>
          <w:rFonts w:ascii="Times New Roman" w:hAnsi="Times New Roman"/>
          <w:b/>
          <w:bCs/>
          <w:sz w:val="28"/>
          <w:szCs w:val="28"/>
        </w:rPr>
        <w:t>Оперативна ціль В.</w:t>
      </w:r>
      <w:r w:rsidRPr="006F02F3">
        <w:rPr>
          <w:rFonts w:ascii="Times New Roman" w:hAnsi="Times New Roman"/>
          <w:b/>
          <w:bCs/>
          <w:sz w:val="28"/>
          <w:szCs w:val="28"/>
        </w:rPr>
        <w:t>2.2. Сучасний навчальний кабінет - необхідна умова доступу до якісної освіти.</w:t>
      </w:r>
    </w:p>
    <w:p w:rsidR="0092547A" w:rsidRPr="006F02F3" w:rsidRDefault="0092547A" w:rsidP="006F02F3">
      <w:pPr>
        <w:shd w:val="clear" w:color="auto" w:fill="FFFFFF"/>
        <w:ind w:firstLine="709"/>
        <w:jc w:val="both"/>
        <w:rPr>
          <w:rFonts w:ascii="Times New Roman" w:hAnsi="Times New Roman"/>
          <w:sz w:val="28"/>
          <w:szCs w:val="28"/>
          <w:lang w:eastAsia="uk-UA"/>
        </w:rPr>
      </w:pPr>
      <w:r w:rsidRPr="006F02F3">
        <w:rPr>
          <w:rFonts w:ascii="Times New Roman" w:hAnsi="Times New Roman"/>
          <w:sz w:val="28"/>
          <w:szCs w:val="28"/>
        </w:rPr>
        <w:t xml:space="preserve">Є потреба модернізувати  навчальне обладнання  кабінетів, оновити фонди навчальної, методичної, художньої, науково-популярної, довідникової літератури. На сьогодні без використання інформаційно-комунікаційних засобів неможливо забезпечити рівний доступ учнів до якісної освіти. </w:t>
      </w:r>
      <w:r w:rsidRPr="006F02F3">
        <w:rPr>
          <w:rFonts w:ascii="Times New Roman" w:hAnsi="Times New Roman"/>
          <w:sz w:val="28"/>
          <w:szCs w:val="28"/>
          <w:shd w:val="clear" w:color="auto" w:fill="FFFFFF"/>
        </w:rPr>
        <w:t>Необхідно</w:t>
      </w:r>
      <w:r w:rsidRPr="006F02F3">
        <w:rPr>
          <w:rFonts w:ascii="Times New Roman" w:hAnsi="Times New Roman"/>
          <w:sz w:val="28"/>
          <w:szCs w:val="28"/>
          <w:lang w:eastAsia="uk-UA"/>
        </w:rPr>
        <w:t xml:space="preserve"> продовжити інформатизацію закладів освіти, завершити комплектування шкіл сучасною комп’ютерною технікою, облаштувати мережу шкіл мультимедійними комплексами.</w:t>
      </w:r>
    </w:p>
    <w:p w:rsidR="0092547A" w:rsidRPr="006F02F3" w:rsidRDefault="0092547A" w:rsidP="006F02F3">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t>Відповідальні:</w:t>
      </w:r>
      <w:r w:rsidRPr="006F02F3">
        <w:rPr>
          <w:rFonts w:ascii="Times New Roman" w:hAnsi="Times New Roman"/>
          <w:b/>
          <w:sz w:val="28"/>
          <w:szCs w:val="28"/>
        </w:rPr>
        <w:t xml:space="preserve">  </w:t>
      </w:r>
      <w:r w:rsidRPr="006F02F3">
        <w:rPr>
          <w:rFonts w:ascii="Times New Roman" w:hAnsi="Times New Roman"/>
          <w:sz w:val="28"/>
          <w:szCs w:val="28"/>
        </w:rPr>
        <w:t>у</w:t>
      </w:r>
      <w:r w:rsidRPr="006F02F3">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F4976">
        <w:rPr>
          <w:rFonts w:ascii="Times New Roman" w:hAnsi="Times New Roman"/>
          <w:bCs/>
          <w:sz w:val="28"/>
          <w:szCs w:val="28"/>
        </w:rPr>
        <w:t xml:space="preserve"> </w:t>
      </w:r>
      <w:r w:rsidRPr="006F02F3">
        <w:rPr>
          <w:rFonts w:ascii="Times New Roman" w:hAnsi="Times New Roman"/>
          <w:bCs/>
          <w:sz w:val="28"/>
          <w:szCs w:val="28"/>
        </w:rPr>
        <w:t>загальноосвітні навчальні заклади.</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до 2020 року, в подальшому</w:t>
      </w:r>
      <w:r>
        <w:rPr>
          <w:rFonts w:ascii="Times New Roman" w:hAnsi="Times New Roman"/>
          <w:bCs/>
          <w:sz w:val="28"/>
          <w:szCs w:val="28"/>
        </w:rPr>
        <w:t xml:space="preserve"> – </w:t>
      </w:r>
      <w:r w:rsidRPr="006F02F3">
        <w:rPr>
          <w:rFonts w:ascii="Times New Roman" w:hAnsi="Times New Roman"/>
          <w:bCs/>
          <w:sz w:val="28"/>
          <w:szCs w:val="28"/>
        </w:rPr>
        <w:t>постійно.</w:t>
      </w:r>
    </w:p>
    <w:p w:rsidR="0092547A" w:rsidRDefault="0092547A" w:rsidP="006F02F3">
      <w:pPr>
        <w:shd w:val="clear" w:color="auto" w:fill="FFFFFF"/>
        <w:ind w:firstLine="709"/>
        <w:jc w:val="both"/>
        <w:textAlignment w:val="baseline"/>
        <w:rPr>
          <w:rFonts w:ascii="Times New Roman" w:hAnsi="Times New Roman"/>
          <w:b/>
          <w:bCs/>
          <w:sz w:val="28"/>
          <w:szCs w:val="28"/>
        </w:rPr>
      </w:pPr>
    </w:p>
    <w:p w:rsidR="0092547A" w:rsidRPr="006F02F3" w:rsidRDefault="0092547A" w:rsidP="006F02F3">
      <w:pPr>
        <w:shd w:val="clear" w:color="auto" w:fill="FFFFFF"/>
        <w:ind w:firstLine="709"/>
        <w:jc w:val="both"/>
        <w:textAlignment w:val="baseline"/>
        <w:rPr>
          <w:rFonts w:ascii="Times New Roman" w:hAnsi="Times New Roman"/>
          <w:b/>
          <w:sz w:val="28"/>
          <w:szCs w:val="28"/>
        </w:rPr>
      </w:pPr>
      <w:r>
        <w:rPr>
          <w:rFonts w:ascii="Times New Roman" w:hAnsi="Times New Roman"/>
          <w:b/>
          <w:bCs/>
          <w:sz w:val="28"/>
          <w:szCs w:val="28"/>
        </w:rPr>
        <w:lastRenderedPageBreak/>
        <w:t>Оперативна ціль В.</w:t>
      </w:r>
      <w:r w:rsidRPr="006F02F3">
        <w:rPr>
          <w:rFonts w:ascii="Times New Roman" w:hAnsi="Times New Roman"/>
          <w:b/>
          <w:bCs/>
          <w:sz w:val="28"/>
          <w:szCs w:val="28"/>
        </w:rPr>
        <w:t>2.3. Покращення надання позашкільної освіти. Впровадження принципу «Заберемо дітей з вулиць».</w:t>
      </w:r>
    </w:p>
    <w:p w:rsidR="0092547A" w:rsidRPr="006F02F3" w:rsidRDefault="0092547A" w:rsidP="006F02F3">
      <w:pPr>
        <w:ind w:firstLine="709"/>
        <w:jc w:val="both"/>
        <w:rPr>
          <w:rFonts w:ascii="Times New Roman" w:hAnsi="Times New Roman"/>
          <w:sz w:val="28"/>
          <w:szCs w:val="28"/>
        </w:rPr>
      </w:pPr>
      <w:r w:rsidRPr="006F02F3">
        <w:rPr>
          <w:rFonts w:ascii="Times New Roman" w:hAnsi="Times New Roman"/>
          <w:sz w:val="28"/>
          <w:szCs w:val="28"/>
        </w:rPr>
        <w:t>Для здійснення розвитку талантів дітей, підтримки їх творчих, інтелектуальних і спортивних досягнень необхідно активізувати роботу щодо залучення якомога більшої кількості дітей до занять у позашкільних закладах, розширення можливостей вибору освітніх послуг з огляду на здібності та інтереси особистості. Ці заходи забезпечать впровадження принципу «Заберемо дітей з вулиць».</w:t>
      </w:r>
    </w:p>
    <w:p w:rsidR="0092547A" w:rsidRPr="006F02F3" w:rsidRDefault="0092547A" w:rsidP="006F02F3">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0F4976">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t>Відповідальні:</w:t>
      </w:r>
      <w:r w:rsidRPr="006F02F3">
        <w:rPr>
          <w:rFonts w:ascii="Times New Roman" w:hAnsi="Times New Roman"/>
          <w:b/>
          <w:sz w:val="28"/>
          <w:szCs w:val="28"/>
        </w:rPr>
        <w:t xml:space="preserve"> </w:t>
      </w:r>
      <w:r w:rsidRPr="006F02F3">
        <w:rPr>
          <w:rFonts w:ascii="Times New Roman" w:hAnsi="Times New Roman"/>
          <w:sz w:val="28"/>
          <w:szCs w:val="28"/>
        </w:rPr>
        <w:t>у</w:t>
      </w:r>
      <w:r w:rsidRPr="006F02F3">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r w:rsidRPr="006F02F3">
        <w:rPr>
          <w:rFonts w:ascii="Times New Roman" w:hAnsi="Times New Roman"/>
          <w:bCs/>
          <w:sz w:val="28"/>
          <w:szCs w:val="28"/>
        </w:rPr>
        <w:t xml:space="preserve"> </w:t>
      </w:r>
    </w:p>
    <w:p w:rsidR="0092547A" w:rsidRPr="006F02F3" w:rsidRDefault="0092547A" w:rsidP="000F4976">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sidRPr="006F02F3">
        <w:rPr>
          <w:rFonts w:ascii="Times New Roman" w:hAnsi="Times New Roman"/>
          <w:bCs/>
          <w:sz w:val="28"/>
          <w:szCs w:val="28"/>
        </w:rPr>
        <w:t>загальноосвітні, дошкільні, позашкільні, навчальні заклади.</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постійно.</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p>
    <w:p w:rsidR="0092547A" w:rsidRPr="006F02F3" w:rsidRDefault="0092547A" w:rsidP="006F02F3">
      <w:pPr>
        <w:ind w:firstLine="709"/>
        <w:jc w:val="both"/>
        <w:rPr>
          <w:rFonts w:ascii="Times New Roman" w:hAnsi="Times New Roman"/>
          <w:bCs/>
          <w:sz w:val="28"/>
          <w:szCs w:val="28"/>
        </w:rPr>
      </w:pPr>
      <w:r w:rsidRPr="006F02F3">
        <w:rPr>
          <w:rFonts w:ascii="Times New Roman" w:hAnsi="Times New Roman"/>
          <w:b/>
          <w:bCs/>
          <w:sz w:val="28"/>
          <w:szCs w:val="28"/>
        </w:rPr>
        <w:t>Оперативна ціль В</w:t>
      </w:r>
      <w:r>
        <w:rPr>
          <w:rFonts w:ascii="Times New Roman" w:hAnsi="Times New Roman"/>
          <w:b/>
          <w:bCs/>
          <w:sz w:val="28"/>
          <w:szCs w:val="28"/>
        </w:rPr>
        <w:t>.</w:t>
      </w:r>
      <w:r w:rsidRPr="006F02F3">
        <w:rPr>
          <w:rFonts w:ascii="Times New Roman" w:hAnsi="Times New Roman"/>
          <w:b/>
          <w:bCs/>
          <w:sz w:val="28"/>
          <w:szCs w:val="28"/>
        </w:rPr>
        <w:t>2.4. Національно-патріотичне виховання як один з найголовніших напрямів виховної роботи.</w:t>
      </w:r>
    </w:p>
    <w:p w:rsidR="0092547A" w:rsidRPr="006F02F3" w:rsidRDefault="0092547A" w:rsidP="006F02F3">
      <w:pPr>
        <w:tabs>
          <w:tab w:val="left" w:pos="1134"/>
        </w:tabs>
        <w:ind w:firstLine="709"/>
        <w:jc w:val="both"/>
        <w:rPr>
          <w:rFonts w:ascii="Times New Roman" w:hAnsi="Times New Roman"/>
          <w:sz w:val="28"/>
          <w:szCs w:val="28"/>
        </w:rPr>
      </w:pPr>
      <w:r w:rsidRPr="006F02F3">
        <w:rPr>
          <w:rFonts w:ascii="Times New Roman" w:hAnsi="Times New Roman"/>
          <w:sz w:val="28"/>
          <w:szCs w:val="28"/>
        </w:rPr>
        <w:t>Усе більшої актуальності набуває виховання в молодого покоління почуття патріотизму, відданості загальнодержавній справі – зміцнення країни.</w:t>
      </w:r>
      <w:r w:rsidRPr="006F02F3">
        <w:rPr>
          <w:rFonts w:ascii="Times New Roman" w:hAnsi="Times New Roman"/>
          <w:color w:val="FF0000"/>
          <w:sz w:val="28"/>
          <w:szCs w:val="28"/>
        </w:rPr>
        <w:t xml:space="preserve">  </w:t>
      </w:r>
      <w:r w:rsidRPr="006F02F3">
        <w:rPr>
          <w:rFonts w:ascii="Times New Roman" w:hAnsi="Times New Roman"/>
          <w:sz w:val="28"/>
          <w:szCs w:val="28"/>
        </w:rPr>
        <w:t>Головним на сьогодні стає виховання патріота, що зазначено в Концепції національно-патріотичного виховання дітей і молоді. Головною метою за цим напрямком виховання дітей та учнівської молоді є становлення громадянина України, патріота своєї країни, готового самовіддано розбудовувати її як суверенну, незалежну, демократичну, правову і соціальну державу, здатного виявити націон</w:t>
      </w:r>
      <w:r>
        <w:rPr>
          <w:rFonts w:ascii="Times New Roman" w:hAnsi="Times New Roman"/>
          <w:sz w:val="28"/>
          <w:szCs w:val="28"/>
        </w:rPr>
        <w:t>альну гідність, знати свої обов’</w:t>
      </w:r>
      <w:r w:rsidRPr="006F02F3">
        <w:rPr>
          <w:rFonts w:ascii="Times New Roman" w:hAnsi="Times New Roman"/>
          <w:sz w:val="28"/>
          <w:szCs w:val="28"/>
        </w:rPr>
        <w:t xml:space="preserve">язки і права, цивілізовано відстоювати їх, сприяти громадянському миру і злагоді в суспільстві, поводитися </w:t>
      </w:r>
      <w:r>
        <w:rPr>
          <w:rFonts w:ascii="Times New Roman" w:hAnsi="Times New Roman"/>
          <w:sz w:val="28"/>
          <w:szCs w:val="28"/>
        </w:rPr>
        <w:t>толера</w:t>
      </w:r>
      <w:r w:rsidRPr="006F02F3">
        <w:rPr>
          <w:rFonts w:ascii="Times New Roman" w:hAnsi="Times New Roman"/>
          <w:sz w:val="28"/>
          <w:szCs w:val="28"/>
        </w:rPr>
        <w:t>нтно, бути конкурентоспроможним, успішно самореалізовувати</w:t>
      </w:r>
      <w:r>
        <w:rPr>
          <w:rFonts w:ascii="Times New Roman" w:hAnsi="Times New Roman"/>
          <w:sz w:val="28"/>
          <w:szCs w:val="28"/>
        </w:rPr>
        <w:t>ся в соціумі як громадянин, сім’</w:t>
      </w:r>
      <w:r w:rsidRPr="006F02F3">
        <w:rPr>
          <w:rFonts w:ascii="Times New Roman" w:hAnsi="Times New Roman"/>
          <w:sz w:val="28"/>
          <w:szCs w:val="28"/>
        </w:rPr>
        <w:t>янин, професіонал, носій культури.</w:t>
      </w:r>
    </w:p>
    <w:p w:rsidR="0092547A" w:rsidRPr="006F02F3" w:rsidRDefault="0092547A" w:rsidP="006F02F3">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B54095">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t>Відповідальні:</w:t>
      </w:r>
      <w:r w:rsidRPr="006F02F3">
        <w:rPr>
          <w:rFonts w:ascii="Times New Roman" w:hAnsi="Times New Roman"/>
          <w:b/>
          <w:sz w:val="28"/>
          <w:szCs w:val="28"/>
        </w:rPr>
        <w:t xml:space="preserve"> </w:t>
      </w:r>
      <w:r w:rsidRPr="006F02F3">
        <w:rPr>
          <w:rFonts w:ascii="Times New Roman" w:hAnsi="Times New Roman"/>
          <w:sz w:val="28"/>
          <w:szCs w:val="28"/>
        </w:rPr>
        <w:t>у</w:t>
      </w:r>
      <w:r w:rsidRPr="006F02F3">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r w:rsidRPr="006F02F3">
        <w:rPr>
          <w:rFonts w:ascii="Times New Roman" w:hAnsi="Times New Roman"/>
          <w:bCs/>
          <w:sz w:val="28"/>
          <w:szCs w:val="28"/>
        </w:rPr>
        <w:t xml:space="preserve"> </w:t>
      </w:r>
    </w:p>
    <w:p w:rsidR="0092547A" w:rsidRPr="006F02F3" w:rsidRDefault="0092547A" w:rsidP="00B54095">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sidRPr="006F02F3">
        <w:rPr>
          <w:rFonts w:ascii="Times New Roman" w:hAnsi="Times New Roman"/>
          <w:bCs/>
          <w:sz w:val="28"/>
          <w:szCs w:val="28"/>
        </w:rPr>
        <w:t>загальноосвітні, дошкільні, позашкільні, навчальні заклади.</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постійно.</w:t>
      </w:r>
    </w:p>
    <w:p w:rsidR="0092547A" w:rsidRPr="006F02F3" w:rsidRDefault="0092547A" w:rsidP="006F02F3">
      <w:pPr>
        <w:shd w:val="clear" w:color="auto" w:fill="FFFFFF"/>
        <w:ind w:firstLine="709"/>
        <w:jc w:val="both"/>
        <w:textAlignment w:val="baseline"/>
        <w:rPr>
          <w:rFonts w:ascii="Times New Roman" w:hAnsi="Times New Roman"/>
          <w:b/>
          <w:sz w:val="28"/>
          <w:szCs w:val="28"/>
        </w:rPr>
      </w:pPr>
    </w:p>
    <w:p w:rsidR="0092547A" w:rsidRPr="00260362" w:rsidRDefault="0092547A" w:rsidP="006F02F3">
      <w:pPr>
        <w:shd w:val="clear" w:color="auto" w:fill="FFFFFF"/>
        <w:ind w:firstLine="709"/>
        <w:jc w:val="both"/>
        <w:textAlignment w:val="baseline"/>
        <w:rPr>
          <w:rFonts w:ascii="Times New Roman" w:hAnsi="Times New Roman"/>
          <w:b/>
          <w:bCs/>
          <w:sz w:val="28"/>
          <w:szCs w:val="28"/>
        </w:rPr>
      </w:pPr>
      <w:r w:rsidRPr="006F02F3">
        <w:rPr>
          <w:rFonts w:ascii="Times New Roman" w:hAnsi="Times New Roman"/>
          <w:b/>
          <w:bCs/>
          <w:sz w:val="28"/>
          <w:szCs w:val="28"/>
        </w:rPr>
        <w:t>Оперативна ціль В</w:t>
      </w:r>
      <w:r>
        <w:rPr>
          <w:rFonts w:ascii="Times New Roman" w:hAnsi="Times New Roman"/>
          <w:b/>
          <w:bCs/>
          <w:sz w:val="28"/>
          <w:szCs w:val="28"/>
        </w:rPr>
        <w:t>.</w:t>
      </w:r>
      <w:r w:rsidRPr="006F02F3">
        <w:rPr>
          <w:rFonts w:ascii="Times New Roman" w:hAnsi="Times New Roman"/>
          <w:b/>
          <w:bCs/>
          <w:sz w:val="28"/>
          <w:szCs w:val="28"/>
        </w:rPr>
        <w:t xml:space="preserve">2.5. </w:t>
      </w:r>
      <w:r w:rsidRPr="00260362">
        <w:rPr>
          <w:rFonts w:ascii="Times New Roman" w:hAnsi="Times New Roman"/>
          <w:b/>
          <w:bCs/>
          <w:sz w:val="28"/>
          <w:szCs w:val="28"/>
        </w:rPr>
        <w:t>Покращення умов функціонування закладів освіти.</w:t>
      </w:r>
    </w:p>
    <w:p w:rsidR="0092547A" w:rsidRPr="006F02F3" w:rsidRDefault="0092547A" w:rsidP="006F02F3">
      <w:pPr>
        <w:ind w:firstLine="709"/>
        <w:jc w:val="both"/>
        <w:rPr>
          <w:rFonts w:ascii="Times New Roman" w:hAnsi="Times New Roman"/>
          <w:sz w:val="28"/>
          <w:szCs w:val="28"/>
        </w:rPr>
      </w:pPr>
      <w:r w:rsidRPr="006F02F3">
        <w:rPr>
          <w:rFonts w:ascii="Times New Roman" w:hAnsi="Times New Roman"/>
          <w:bCs/>
          <w:sz w:val="28"/>
          <w:szCs w:val="28"/>
        </w:rPr>
        <w:t>Покращення умов функціонування закладів освіти, якості їх роботи максимально можливе завдяки</w:t>
      </w:r>
      <w:r>
        <w:rPr>
          <w:rFonts w:ascii="Times New Roman" w:hAnsi="Times New Roman"/>
          <w:bCs/>
          <w:sz w:val="28"/>
          <w:szCs w:val="28"/>
        </w:rPr>
        <w:t xml:space="preserve"> здійсненню </w:t>
      </w:r>
      <w:r w:rsidRPr="00260362">
        <w:rPr>
          <w:rFonts w:ascii="Times New Roman" w:hAnsi="Times New Roman"/>
          <w:bCs/>
          <w:sz w:val="28"/>
          <w:szCs w:val="28"/>
        </w:rPr>
        <w:t>реконструкції, капітальних ремонтів та зміцненню матеріально-технічної б</w:t>
      </w:r>
      <w:r w:rsidRPr="006F02F3">
        <w:rPr>
          <w:rFonts w:ascii="Times New Roman" w:hAnsi="Times New Roman"/>
          <w:bCs/>
          <w:sz w:val="28"/>
          <w:szCs w:val="28"/>
        </w:rPr>
        <w:t xml:space="preserve">ази, </w:t>
      </w:r>
      <w:r w:rsidRPr="006F02F3">
        <w:rPr>
          <w:rFonts w:ascii="Times New Roman" w:hAnsi="Times New Roman"/>
          <w:sz w:val="28"/>
          <w:szCs w:val="28"/>
        </w:rPr>
        <w:t>що дозволить підвищити якість освіти, забезпечити належні умови для всебічного та повноцінного розвитку дітей.</w:t>
      </w:r>
    </w:p>
    <w:p w:rsidR="0092547A" w:rsidRPr="006F02F3" w:rsidRDefault="0092547A" w:rsidP="006F02F3">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B54095">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t>Відповідальні:</w:t>
      </w:r>
      <w:r w:rsidRPr="006F02F3">
        <w:rPr>
          <w:rFonts w:ascii="Times New Roman" w:hAnsi="Times New Roman"/>
          <w:b/>
          <w:sz w:val="28"/>
          <w:szCs w:val="28"/>
        </w:rPr>
        <w:t xml:space="preserve"> </w:t>
      </w:r>
      <w:r w:rsidRPr="006F02F3">
        <w:rPr>
          <w:rFonts w:ascii="Times New Roman" w:hAnsi="Times New Roman"/>
          <w:sz w:val="28"/>
          <w:szCs w:val="28"/>
        </w:rPr>
        <w:t>у</w:t>
      </w:r>
      <w:r w:rsidRPr="006F02F3">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r w:rsidRPr="006F02F3">
        <w:rPr>
          <w:rFonts w:ascii="Times New Roman" w:hAnsi="Times New Roman"/>
          <w:bCs/>
          <w:sz w:val="28"/>
          <w:szCs w:val="28"/>
        </w:rPr>
        <w:t xml:space="preserve"> </w:t>
      </w:r>
    </w:p>
    <w:p w:rsidR="0092547A" w:rsidRPr="006F02F3" w:rsidRDefault="0092547A" w:rsidP="00B54095">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sidRPr="006F02F3">
        <w:rPr>
          <w:rFonts w:ascii="Times New Roman" w:hAnsi="Times New Roman"/>
          <w:bCs/>
          <w:sz w:val="28"/>
          <w:szCs w:val="28"/>
        </w:rPr>
        <w:t>загальноосвітні, дошкільні, позашкільні, навчальні заклади.</w:t>
      </w:r>
    </w:p>
    <w:p w:rsidR="0092547A" w:rsidRDefault="0092547A" w:rsidP="006F02F3">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постійно.</w:t>
      </w:r>
    </w:p>
    <w:p w:rsidR="0092547A" w:rsidRDefault="0092547A" w:rsidP="006F02F3">
      <w:pPr>
        <w:shd w:val="clear" w:color="auto" w:fill="FFFFFF"/>
        <w:ind w:firstLine="709"/>
        <w:jc w:val="both"/>
        <w:textAlignment w:val="baseline"/>
        <w:rPr>
          <w:rFonts w:ascii="Times New Roman" w:hAnsi="Times New Roman"/>
          <w:bCs/>
          <w:sz w:val="28"/>
          <w:szCs w:val="28"/>
        </w:rPr>
      </w:pPr>
    </w:p>
    <w:p w:rsidR="0092547A" w:rsidRDefault="0092547A" w:rsidP="005D73A5">
      <w:pPr>
        <w:shd w:val="clear" w:color="auto" w:fill="FFFFFF"/>
        <w:ind w:firstLine="709"/>
        <w:jc w:val="both"/>
        <w:textAlignment w:val="baseline"/>
        <w:rPr>
          <w:rFonts w:ascii="Times New Roman" w:hAnsi="Times New Roman"/>
          <w:b/>
          <w:bCs/>
          <w:sz w:val="28"/>
          <w:szCs w:val="28"/>
        </w:rPr>
      </w:pPr>
      <w:r w:rsidRPr="006F02F3">
        <w:rPr>
          <w:rFonts w:ascii="Times New Roman" w:hAnsi="Times New Roman"/>
          <w:b/>
          <w:bCs/>
          <w:sz w:val="28"/>
          <w:szCs w:val="28"/>
        </w:rPr>
        <w:lastRenderedPageBreak/>
        <w:t>Оперативна ціль В</w:t>
      </w:r>
      <w:r>
        <w:rPr>
          <w:rFonts w:ascii="Times New Roman" w:hAnsi="Times New Roman"/>
          <w:b/>
          <w:bCs/>
          <w:sz w:val="28"/>
          <w:szCs w:val="28"/>
        </w:rPr>
        <w:t>.2.6</w:t>
      </w:r>
      <w:r w:rsidRPr="006F02F3">
        <w:rPr>
          <w:rFonts w:ascii="Times New Roman" w:hAnsi="Times New Roman"/>
          <w:b/>
          <w:bCs/>
          <w:sz w:val="28"/>
          <w:szCs w:val="28"/>
        </w:rPr>
        <w:t xml:space="preserve">. </w:t>
      </w:r>
      <w:r>
        <w:rPr>
          <w:rFonts w:ascii="Times New Roman" w:hAnsi="Times New Roman"/>
          <w:b/>
          <w:bCs/>
          <w:sz w:val="28"/>
          <w:szCs w:val="28"/>
        </w:rPr>
        <w:t>Забезпечення розвитку професійної освіти</w:t>
      </w:r>
      <w:r w:rsidRPr="00260362">
        <w:rPr>
          <w:rFonts w:ascii="Times New Roman" w:hAnsi="Times New Roman"/>
          <w:b/>
          <w:bCs/>
          <w:sz w:val="28"/>
          <w:szCs w:val="28"/>
        </w:rPr>
        <w:t>.</w:t>
      </w:r>
    </w:p>
    <w:p w:rsidR="0092547A" w:rsidRDefault="0092547A" w:rsidP="005D73A5">
      <w:pPr>
        <w:ind w:firstLine="709"/>
        <w:jc w:val="both"/>
        <w:rPr>
          <w:rFonts w:ascii="Times New Roman" w:hAnsi="Times New Roman"/>
          <w:sz w:val="28"/>
          <w:szCs w:val="28"/>
        </w:rPr>
      </w:pPr>
      <w:r>
        <w:rPr>
          <w:rFonts w:ascii="Times New Roman" w:hAnsi="Times New Roman"/>
          <w:bCs/>
          <w:sz w:val="28"/>
          <w:szCs w:val="28"/>
        </w:rPr>
        <w:t>Забезпечення розвитку професійної освіти у місті можливе за умови подальшого розвитку Лубенського професійного ліцею, основною метою діяльності якого є підготовка висококваліфікованих робітників</w:t>
      </w:r>
      <w:r w:rsidRPr="006F02F3">
        <w:rPr>
          <w:rFonts w:ascii="Times New Roman" w:hAnsi="Times New Roman"/>
          <w:sz w:val="28"/>
          <w:szCs w:val="28"/>
        </w:rPr>
        <w:t>.</w:t>
      </w:r>
      <w:r>
        <w:rPr>
          <w:rFonts w:ascii="Times New Roman" w:hAnsi="Times New Roman"/>
          <w:sz w:val="28"/>
          <w:szCs w:val="28"/>
        </w:rPr>
        <w:t xml:space="preserve"> Результатом цього буде підготовка працівників, конкурентоспроможних на ринку праці, тобто таких, які володіють новими виробничими технологіями та широким спектром трудових операцій та мобільного ринку праці. Крім того, робітники повинні бути мобільними на ринку праці, тобто спроможними упродовж життя легко перекваліфіковуватися чи оволодівати більш високим рівнем кваліфікації.</w:t>
      </w:r>
    </w:p>
    <w:p w:rsidR="0092547A" w:rsidRDefault="0092547A" w:rsidP="005D73A5">
      <w:pPr>
        <w:ind w:firstLine="709"/>
        <w:jc w:val="both"/>
        <w:rPr>
          <w:rFonts w:ascii="Times New Roman" w:hAnsi="Times New Roman"/>
          <w:sz w:val="28"/>
          <w:szCs w:val="28"/>
        </w:rPr>
      </w:pPr>
      <w:r>
        <w:rPr>
          <w:rFonts w:ascii="Times New Roman" w:hAnsi="Times New Roman"/>
          <w:sz w:val="28"/>
          <w:szCs w:val="28"/>
        </w:rPr>
        <w:t>Реалізація вказаної мети може бути забезпечена реалізацією наступних напрямків діяльності Лубенського професійно ліцею:</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продовження первинної професійної підготовки з професій: столяр-будівельник, монтажник гіпсокартонних конструкцій, штукатур, маляр, слюсар з ремонту автомобілів, кухар, кондитер, слюсар-ремонтник, верстатник широкого профілю;</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продовження вивчення запиту ринку праці з ліцензованих професій: електромонтер з ремонту та обслуговування електроустаткування, електрозварник ручного зварювання;</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підготовка та подання відповідних документів на додаткове ліцензування інтегрованих професій, які користуються попитом: продавець продовольчих товарів, продавець непродовольчих товарів, монтажник систем утеплення будівель, штукатур, маляр, слюсар з ремонту автомобілів, водій автомобіля категорій «В», «С»;</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продовження роботи з оновлення навчально-методичного забезпечення предметів, професій;</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створення віртуального методично-інформаційного середовища на базі методичного кабінету ліцею;</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впровадження ефективних форм соціального партнерства (укладення договорів з підприємствами на підготовку робітничих кадрів, удосконалення системи співробітництва з ПНТУ ім. Ю.Кондратюка, Полтавським кооперативним технікумом, продовження співпраці зі школами міста та прилеглих районів тощо);</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забезпечення інноваційного змісту навчання та виховання учнів (урізноманітнення структури і форми роботи учнівського самоврядування, забезпечення якісного рівня роботи гуртків, придбання нових підручників та посібників, забезпечення доступу до мережі Інтернет, планування системи проведення майстер-класів з професій тощо);</w:t>
      </w:r>
    </w:p>
    <w:p w:rsidR="0092547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удосконалення матеріально-технічної та навчально-матеріальної бази (устаткування майстерень необхідним обладнанням, дообладнання кабінетів мультимедійними засобами навчання, проведення поточних та капітальних ремонтів тощо);</w:t>
      </w:r>
    </w:p>
    <w:p w:rsidR="0092547A" w:rsidRPr="00F4040A" w:rsidRDefault="0092547A" w:rsidP="00205346">
      <w:pPr>
        <w:pStyle w:val="a3"/>
        <w:numPr>
          <w:ilvl w:val="0"/>
          <w:numId w:val="8"/>
        </w:numPr>
        <w:ind w:left="0" w:firstLine="720"/>
        <w:jc w:val="both"/>
        <w:rPr>
          <w:rFonts w:ascii="Times New Roman" w:hAnsi="Times New Roman"/>
          <w:sz w:val="28"/>
          <w:szCs w:val="28"/>
        </w:rPr>
      </w:pPr>
      <w:r>
        <w:rPr>
          <w:rFonts w:ascii="Times New Roman" w:hAnsi="Times New Roman"/>
          <w:sz w:val="28"/>
          <w:szCs w:val="28"/>
        </w:rPr>
        <w:t>забезпечення розвитку професійної компетенції педагогічних працівників.</w:t>
      </w:r>
    </w:p>
    <w:p w:rsidR="0092547A" w:rsidRPr="006F02F3" w:rsidRDefault="0092547A" w:rsidP="005D73A5">
      <w:pPr>
        <w:shd w:val="clear" w:color="auto" w:fill="FFFFFF"/>
        <w:ind w:firstLine="709"/>
        <w:jc w:val="both"/>
        <w:textAlignment w:val="baseline"/>
        <w:rPr>
          <w:rFonts w:ascii="Times New Roman" w:hAnsi="Times New Roman"/>
          <w:sz w:val="28"/>
          <w:szCs w:val="28"/>
        </w:rPr>
      </w:pPr>
      <w:r w:rsidRPr="006F02F3">
        <w:rPr>
          <w:rFonts w:ascii="Times New Roman" w:hAnsi="Times New Roman"/>
          <w:b/>
          <w:sz w:val="28"/>
          <w:szCs w:val="28"/>
          <w:u w:val="single"/>
        </w:rPr>
        <w:t>Керівник:</w:t>
      </w:r>
      <w:r w:rsidRPr="006F02F3">
        <w:rPr>
          <w:rFonts w:ascii="Times New Roman" w:hAnsi="Times New Roman"/>
          <w:b/>
          <w:sz w:val="28"/>
          <w:szCs w:val="28"/>
        </w:rPr>
        <w:t xml:space="preserve"> </w:t>
      </w:r>
      <w:r w:rsidRPr="006F02F3">
        <w:rPr>
          <w:rFonts w:ascii="Times New Roman" w:hAnsi="Times New Roman"/>
          <w:sz w:val="28"/>
          <w:szCs w:val="28"/>
        </w:rPr>
        <w:t>перший заступник міського голови.</w:t>
      </w:r>
    </w:p>
    <w:p w:rsidR="0092547A" w:rsidRDefault="0092547A" w:rsidP="005D73A5">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sz w:val="28"/>
          <w:szCs w:val="28"/>
          <w:u w:val="single"/>
        </w:rPr>
        <w:lastRenderedPageBreak/>
        <w:t>Відповідальні:</w:t>
      </w:r>
      <w:r w:rsidRPr="006F02F3">
        <w:rPr>
          <w:rFonts w:ascii="Times New Roman" w:hAnsi="Times New Roman"/>
          <w:b/>
          <w:sz w:val="28"/>
          <w:szCs w:val="28"/>
        </w:rPr>
        <w:t xml:space="preserve"> </w:t>
      </w:r>
      <w:r>
        <w:rPr>
          <w:rFonts w:ascii="Times New Roman" w:hAnsi="Times New Roman"/>
          <w:sz w:val="28"/>
          <w:szCs w:val="28"/>
        </w:rPr>
        <w:t>Лубенський професійний ліцей</w:t>
      </w:r>
      <w:r>
        <w:rPr>
          <w:rFonts w:ascii="Times New Roman" w:hAnsi="Times New Roman"/>
          <w:bCs/>
          <w:sz w:val="28"/>
          <w:szCs w:val="28"/>
        </w:rPr>
        <w:t>.</w:t>
      </w:r>
      <w:r w:rsidRPr="006F02F3">
        <w:rPr>
          <w:rFonts w:ascii="Times New Roman" w:hAnsi="Times New Roman"/>
          <w:bCs/>
          <w:sz w:val="28"/>
          <w:szCs w:val="28"/>
        </w:rPr>
        <w:t xml:space="preserve"> </w:t>
      </w:r>
    </w:p>
    <w:p w:rsidR="0092547A" w:rsidRPr="006F02F3" w:rsidRDefault="0092547A" w:rsidP="005D73A5">
      <w:pPr>
        <w:shd w:val="clear" w:color="auto" w:fill="FFFFFF"/>
        <w:ind w:firstLine="709"/>
        <w:jc w:val="both"/>
        <w:textAlignment w:val="baseline"/>
        <w:rPr>
          <w:rFonts w:ascii="Times New Roman" w:hAnsi="Times New Roman"/>
          <w:bCs/>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Pr>
          <w:rFonts w:ascii="Times New Roman" w:hAnsi="Times New Roman"/>
          <w:sz w:val="28"/>
          <w:szCs w:val="28"/>
        </w:rPr>
        <w:t xml:space="preserve">управління освіти виконавчого комітету, </w:t>
      </w:r>
      <w:r>
        <w:rPr>
          <w:rFonts w:ascii="Times New Roman" w:hAnsi="Times New Roman"/>
          <w:bCs/>
          <w:sz w:val="28"/>
          <w:szCs w:val="28"/>
        </w:rPr>
        <w:t>загальноосвітні</w:t>
      </w:r>
      <w:r w:rsidRPr="006F02F3">
        <w:rPr>
          <w:rFonts w:ascii="Times New Roman" w:hAnsi="Times New Roman"/>
          <w:bCs/>
          <w:sz w:val="28"/>
          <w:szCs w:val="28"/>
        </w:rPr>
        <w:t xml:space="preserve">  навчальні заклади</w:t>
      </w:r>
      <w:r>
        <w:rPr>
          <w:rFonts w:ascii="Times New Roman" w:hAnsi="Times New Roman"/>
          <w:bCs/>
          <w:sz w:val="28"/>
          <w:szCs w:val="28"/>
        </w:rPr>
        <w:t>, підприємства, установи та організації міста</w:t>
      </w:r>
      <w:r w:rsidRPr="006F02F3">
        <w:rPr>
          <w:rFonts w:ascii="Times New Roman" w:hAnsi="Times New Roman"/>
          <w:bCs/>
          <w:sz w:val="28"/>
          <w:szCs w:val="28"/>
        </w:rPr>
        <w:t>.</w:t>
      </w:r>
    </w:p>
    <w:p w:rsidR="0092547A" w:rsidRDefault="0092547A" w:rsidP="005D73A5">
      <w:pPr>
        <w:shd w:val="clear" w:color="auto" w:fill="FFFFFF"/>
        <w:ind w:firstLine="709"/>
        <w:jc w:val="both"/>
        <w:textAlignment w:val="baseline"/>
        <w:rPr>
          <w:rFonts w:ascii="Times New Roman" w:hAnsi="Times New Roman"/>
          <w:bCs/>
          <w:sz w:val="28"/>
          <w:szCs w:val="28"/>
        </w:rPr>
      </w:pPr>
      <w:r w:rsidRPr="006F02F3">
        <w:rPr>
          <w:rFonts w:ascii="Times New Roman" w:hAnsi="Times New Roman"/>
          <w:b/>
          <w:bCs/>
          <w:sz w:val="28"/>
          <w:szCs w:val="28"/>
          <w:u w:val="single"/>
        </w:rPr>
        <w:t>Терміни реалізації:</w:t>
      </w:r>
      <w:r w:rsidRPr="006F02F3">
        <w:rPr>
          <w:rFonts w:ascii="Times New Roman" w:hAnsi="Times New Roman"/>
          <w:bCs/>
          <w:sz w:val="28"/>
          <w:szCs w:val="28"/>
        </w:rPr>
        <w:t xml:space="preserve">  постійно.</w:t>
      </w:r>
    </w:p>
    <w:p w:rsidR="0092547A" w:rsidRPr="006F02F3" w:rsidRDefault="0092547A" w:rsidP="006F02F3">
      <w:pPr>
        <w:shd w:val="clear" w:color="auto" w:fill="FFFFFF"/>
        <w:ind w:firstLine="709"/>
        <w:jc w:val="both"/>
        <w:textAlignment w:val="baseline"/>
        <w:rPr>
          <w:rFonts w:ascii="Times New Roman" w:hAnsi="Times New Roman"/>
          <w:bCs/>
          <w:sz w:val="28"/>
          <w:szCs w:val="28"/>
        </w:rPr>
      </w:pPr>
    </w:p>
    <w:p w:rsidR="0092547A" w:rsidRDefault="0092547A" w:rsidP="006F02F3">
      <w:pPr>
        <w:ind w:firstLine="709"/>
        <w:jc w:val="both"/>
        <w:rPr>
          <w:rFonts w:ascii="Times New Roman" w:hAnsi="Times New Roman"/>
          <w:sz w:val="28"/>
          <w:szCs w:val="28"/>
        </w:rPr>
      </w:pPr>
    </w:p>
    <w:p w:rsidR="0092547A" w:rsidRDefault="0092547A" w:rsidP="0094464E">
      <w:pPr>
        <w:ind w:firstLine="709"/>
        <w:jc w:val="both"/>
        <w:rPr>
          <w:rFonts w:ascii="Times New Roman" w:hAnsi="Times New Roman"/>
          <w:b/>
          <w:sz w:val="28"/>
          <w:szCs w:val="28"/>
        </w:rPr>
      </w:pPr>
      <w:r>
        <w:rPr>
          <w:rFonts w:ascii="Times New Roman" w:hAnsi="Times New Roman"/>
          <w:b/>
          <w:sz w:val="28"/>
          <w:szCs w:val="28"/>
        </w:rPr>
        <w:t>Стратегічна ціль В.3. Ефективний соціальний захист населення.</w:t>
      </w:r>
    </w:p>
    <w:p w:rsidR="0092547A" w:rsidRDefault="0092547A" w:rsidP="0094464E">
      <w:pPr>
        <w:ind w:firstLine="709"/>
        <w:jc w:val="both"/>
        <w:rPr>
          <w:rFonts w:ascii="Times New Roman" w:hAnsi="Times New Roman"/>
          <w:b/>
          <w:sz w:val="28"/>
          <w:szCs w:val="28"/>
        </w:rPr>
      </w:pPr>
    </w:p>
    <w:p w:rsidR="0092547A" w:rsidRDefault="0092547A" w:rsidP="0094464E">
      <w:pPr>
        <w:ind w:firstLine="709"/>
        <w:jc w:val="both"/>
        <w:rPr>
          <w:rFonts w:ascii="Times New Roman" w:hAnsi="Times New Roman"/>
          <w:b/>
          <w:sz w:val="28"/>
          <w:szCs w:val="28"/>
        </w:rPr>
      </w:pPr>
      <w:r>
        <w:rPr>
          <w:rFonts w:ascii="Times New Roman" w:hAnsi="Times New Roman"/>
          <w:b/>
          <w:sz w:val="28"/>
          <w:szCs w:val="28"/>
        </w:rPr>
        <w:t>Оперативна ціль В.3.1. Впровадження системи соціального замовлення</w:t>
      </w:r>
      <w:r w:rsidRPr="004738DF">
        <w:rPr>
          <w:rFonts w:ascii="Times New Roman" w:hAnsi="Times New Roman"/>
          <w:b/>
          <w:sz w:val="28"/>
          <w:szCs w:val="28"/>
        </w:rPr>
        <w:t>.</w:t>
      </w:r>
    </w:p>
    <w:p w:rsidR="0092547A" w:rsidRDefault="0092547A" w:rsidP="0094464E">
      <w:pPr>
        <w:tabs>
          <w:tab w:val="left" w:pos="5100"/>
        </w:tabs>
        <w:ind w:firstLine="709"/>
        <w:jc w:val="both"/>
        <w:rPr>
          <w:rFonts w:ascii="Times New Roman" w:hAnsi="Times New Roman"/>
          <w:sz w:val="28"/>
          <w:szCs w:val="28"/>
        </w:rPr>
      </w:pPr>
      <w:r>
        <w:rPr>
          <w:rFonts w:ascii="Times New Roman" w:hAnsi="Times New Roman"/>
          <w:sz w:val="28"/>
          <w:szCs w:val="28"/>
        </w:rPr>
        <w:t>Важливу роль у підвищенні якості життя і забезпеченні соціального захисту категорій мешканців, які його потребують, відіграють соціальні послуги. Заходи щодо підвищення якості соціальних послуг, забезпечення належного та прозорого управління системою їх надання, залучення до вирішення завдань соціальної підтримки широкого кола членів громади, утвердження принципів корпоративної соціальної відповідальності у бізнес-середовищі – все це сприятиме формуванню сильної та згуртованої територіальної громади.</w:t>
      </w:r>
    </w:p>
    <w:p w:rsidR="0092547A" w:rsidRDefault="0092547A" w:rsidP="0094464E">
      <w:pPr>
        <w:tabs>
          <w:tab w:val="left" w:pos="5100"/>
        </w:tabs>
        <w:ind w:firstLine="709"/>
        <w:jc w:val="both"/>
        <w:rPr>
          <w:rFonts w:ascii="Times New Roman" w:hAnsi="Times New Roman"/>
          <w:sz w:val="28"/>
          <w:szCs w:val="28"/>
        </w:rPr>
      </w:pPr>
      <w:r>
        <w:rPr>
          <w:rFonts w:ascii="Times New Roman" w:hAnsi="Times New Roman"/>
          <w:sz w:val="28"/>
          <w:szCs w:val="28"/>
        </w:rPr>
        <w:t>Все це може бути досягнуто шляхом впровадження заходів соціального замовлення:</w:t>
      </w:r>
    </w:p>
    <w:p w:rsidR="0092547A" w:rsidRDefault="0092547A" w:rsidP="000276FF">
      <w:pPr>
        <w:pStyle w:val="a3"/>
        <w:numPr>
          <w:ilvl w:val="0"/>
          <w:numId w:val="8"/>
        </w:numPr>
        <w:tabs>
          <w:tab w:val="left" w:pos="5100"/>
        </w:tabs>
        <w:jc w:val="both"/>
        <w:rPr>
          <w:rFonts w:ascii="Times New Roman" w:hAnsi="Times New Roman"/>
          <w:sz w:val="28"/>
          <w:szCs w:val="28"/>
        </w:rPr>
      </w:pPr>
      <w:r>
        <w:rPr>
          <w:rFonts w:ascii="Times New Roman" w:hAnsi="Times New Roman"/>
          <w:sz w:val="28"/>
          <w:szCs w:val="28"/>
        </w:rPr>
        <w:t>організація та проведення конкурсу на виконання соціального замовлення;</w:t>
      </w:r>
    </w:p>
    <w:p w:rsidR="0092547A" w:rsidRPr="000276FF" w:rsidRDefault="0092547A" w:rsidP="000276FF">
      <w:pPr>
        <w:pStyle w:val="a3"/>
        <w:numPr>
          <w:ilvl w:val="0"/>
          <w:numId w:val="8"/>
        </w:numPr>
        <w:tabs>
          <w:tab w:val="left" w:pos="5100"/>
        </w:tabs>
        <w:jc w:val="both"/>
        <w:rPr>
          <w:rFonts w:ascii="Times New Roman" w:hAnsi="Times New Roman"/>
          <w:sz w:val="28"/>
          <w:szCs w:val="28"/>
        </w:rPr>
      </w:pPr>
      <w:r>
        <w:rPr>
          <w:rFonts w:ascii="Times New Roman" w:hAnsi="Times New Roman"/>
          <w:sz w:val="28"/>
          <w:szCs w:val="28"/>
        </w:rPr>
        <w:t>здійснення контролю за виконанням соціального замовлення.</w:t>
      </w:r>
    </w:p>
    <w:p w:rsidR="0092547A" w:rsidRPr="000C2162" w:rsidRDefault="0092547A" w:rsidP="0094464E">
      <w:pPr>
        <w:ind w:firstLine="709"/>
        <w:jc w:val="both"/>
        <w:rPr>
          <w:rFonts w:ascii="Times New Roman" w:hAnsi="Times New Roman"/>
          <w:sz w:val="28"/>
          <w:szCs w:val="28"/>
        </w:rPr>
      </w:pPr>
      <w:r w:rsidRPr="000C2162">
        <w:rPr>
          <w:rFonts w:ascii="Times New Roman" w:hAnsi="Times New Roman"/>
          <w:b/>
          <w:sz w:val="28"/>
          <w:szCs w:val="28"/>
          <w:u w:val="single"/>
        </w:rPr>
        <w:t>Керівник:</w:t>
      </w:r>
      <w:r w:rsidRPr="000C2162">
        <w:rPr>
          <w:rFonts w:ascii="Times New Roman" w:hAnsi="Times New Roman"/>
          <w:sz w:val="28"/>
          <w:szCs w:val="28"/>
        </w:rPr>
        <w:t xml:space="preserve"> перший заступник міського голови.</w:t>
      </w:r>
    </w:p>
    <w:p w:rsidR="0092547A" w:rsidRPr="000C2162" w:rsidRDefault="0092547A" w:rsidP="0094464E">
      <w:pPr>
        <w:ind w:firstLine="709"/>
        <w:jc w:val="both"/>
        <w:rPr>
          <w:rFonts w:ascii="Times New Roman" w:hAnsi="Times New Roman"/>
          <w:sz w:val="28"/>
          <w:szCs w:val="28"/>
        </w:rPr>
      </w:pPr>
      <w:r w:rsidRPr="000C2162">
        <w:rPr>
          <w:rFonts w:ascii="Times New Roman" w:hAnsi="Times New Roman"/>
          <w:b/>
          <w:sz w:val="28"/>
          <w:szCs w:val="28"/>
          <w:u w:val="single"/>
        </w:rPr>
        <w:t>Відповідальні:</w:t>
      </w:r>
      <w:r w:rsidRPr="000C2162">
        <w:rPr>
          <w:rFonts w:ascii="Times New Roman" w:hAnsi="Times New Roman"/>
          <w:sz w:val="28"/>
          <w:szCs w:val="28"/>
        </w:rPr>
        <w:t xml:space="preserve"> </w:t>
      </w:r>
      <w:r>
        <w:rPr>
          <w:rFonts w:ascii="Times New Roman" w:hAnsi="Times New Roman"/>
          <w:sz w:val="28"/>
          <w:szCs w:val="28"/>
        </w:rPr>
        <w:t>управління соціального захисту населення виконавчого комітету.</w:t>
      </w:r>
    </w:p>
    <w:p w:rsidR="0092547A" w:rsidRPr="000C2162" w:rsidRDefault="0092547A" w:rsidP="0094464E">
      <w:pPr>
        <w:ind w:firstLine="709"/>
        <w:jc w:val="both"/>
        <w:rPr>
          <w:rFonts w:ascii="Times New Roman" w:hAnsi="Times New Roman"/>
          <w:sz w:val="28"/>
          <w:szCs w:val="28"/>
        </w:rPr>
      </w:pPr>
      <w:r w:rsidRPr="000C2162">
        <w:rPr>
          <w:rFonts w:ascii="Times New Roman" w:hAnsi="Times New Roman"/>
          <w:b/>
          <w:sz w:val="28"/>
          <w:szCs w:val="28"/>
          <w:u w:val="single"/>
        </w:rPr>
        <w:t>Співвиконавці:</w:t>
      </w:r>
      <w:r w:rsidRPr="000C2162">
        <w:rPr>
          <w:rFonts w:ascii="Times New Roman" w:hAnsi="Times New Roman"/>
          <w:sz w:val="28"/>
          <w:szCs w:val="28"/>
        </w:rPr>
        <w:t xml:space="preserve"> </w:t>
      </w:r>
      <w:r>
        <w:rPr>
          <w:rFonts w:ascii="Times New Roman" w:hAnsi="Times New Roman"/>
          <w:sz w:val="28"/>
          <w:szCs w:val="28"/>
        </w:rPr>
        <w:t>територіальний центр соціального обслуговування (надання соціальних послуг) Лубенської міської ради.</w:t>
      </w:r>
      <w:r w:rsidRPr="000C2162">
        <w:rPr>
          <w:rFonts w:ascii="Times New Roman" w:hAnsi="Times New Roman"/>
          <w:sz w:val="28"/>
          <w:szCs w:val="28"/>
        </w:rPr>
        <w:t xml:space="preserve"> </w:t>
      </w:r>
    </w:p>
    <w:p w:rsidR="0092547A" w:rsidRPr="000C2162" w:rsidRDefault="0092547A" w:rsidP="0094464E">
      <w:pPr>
        <w:ind w:firstLine="709"/>
        <w:jc w:val="both"/>
        <w:rPr>
          <w:rFonts w:ascii="Times New Roman" w:hAnsi="Times New Roman"/>
          <w:sz w:val="28"/>
          <w:szCs w:val="28"/>
        </w:rPr>
      </w:pPr>
      <w:r w:rsidRPr="000C2162">
        <w:rPr>
          <w:rFonts w:ascii="Times New Roman" w:hAnsi="Times New Roman"/>
          <w:b/>
          <w:sz w:val="28"/>
          <w:szCs w:val="28"/>
          <w:u w:val="single"/>
        </w:rPr>
        <w:t>Терміни реалізації:</w:t>
      </w:r>
      <w:r w:rsidRPr="000C2162">
        <w:rPr>
          <w:rFonts w:ascii="Times New Roman" w:hAnsi="Times New Roman"/>
          <w:sz w:val="28"/>
          <w:szCs w:val="28"/>
        </w:rPr>
        <w:t xml:space="preserve"> </w:t>
      </w:r>
      <w:r>
        <w:rPr>
          <w:rFonts w:ascii="Times New Roman" w:hAnsi="Times New Roman"/>
          <w:sz w:val="28"/>
          <w:szCs w:val="28"/>
        </w:rPr>
        <w:t>2017 - 2018 роки.</w:t>
      </w:r>
    </w:p>
    <w:p w:rsidR="0092547A" w:rsidRDefault="0092547A" w:rsidP="006F02F3">
      <w:pPr>
        <w:ind w:firstLine="709"/>
        <w:jc w:val="both"/>
        <w:rPr>
          <w:rFonts w:ascii="Times New Roman" w:hAnsi="Times New Roman"/>
          <w:sz w:val="28"/>
          <w:szCs w:val="28"/>
        </w:rPr>
      </w:pPr>
    </w:p>
    <w:p w:rsidR="0092547A" w:rsidRPr="00005D0C" w:rsidRDefault="0092547A" w:rsidP="00005D0C">
      <w:pPr>
        <w:ind w:firstLine="709"/>
        <w:jc w:val="both"/>
        <w:textAlignment w:val="top"/>
        <w:rPr>
          <w:rFonts w:ascii="Times New Roman" w:hAnsi="Times New Roman"/>
          <w:b/>
          <w:sz w:val="28"/>
          <w:szCs w:val="28"/>
        </w:rPr>
      </w:pPr>
      <w:r>
        <w:rPr>
          <w:rFonts w:ascii="Times New Roman" w:hAnsi="Times New Roman"/>
          <w:b/>
          <w:sz w:val="28"/>
          <w:szCs w:val="28"/>
        </w:rPr>
        <w:t>Оперативна ціль В.</w:t>
      </w:r>
      <w:r w:rsidRPr="00005D0C">
        <w:rPr>
          <w:rFonts w:ascii="Times New Roman" w:hAnsi="Times New Roman"/>
          <w:b/>
          <w:sz w:val="28"/>
          <w:szCs w:val="28"/>
        </w:rPr>
        <w:t>3.</w:t>
      </w:r>
      <w:r>
        <w:rPr>
          <w:rFonts w:ascii="Times New Roman" w:hAnsi="Times New Roman"/>
          <w:b/>
          <w:sz w:val="28"/>
          <w:szCs w:val="28"/>
        </w:rPr>
        <w:t>2</w:t>
      </w:r>
      <w:r w:rsidRPr="00005D0C">
        <w:rPr>
          <w:rFonts w:ascii="Times New Roman" w:hAnsi="Times New Roman"/>
          <w:b/>
          <w:sz w:val="28"/>
          <w:szCs w:val="28"/>
        </w:rPr>
        <w:t>.  Створення Центру соціальної активності для людей похилого віку та осіб з обмеженими фізичними можливостями.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sz w:val="28"/>
          <w:szCs w:val="28"/>
        </w:rPr>
        <w:t>Створення Центру соціальної активності для людей  похилого віку та осіб з обмеженими фізичними можливостями в м.</w:t>
      </w:r>
      <w:r>
        <w:rPr>
          <w:rFonts w:ascii="Times New Roman" w:hAnsi="Times New Roman"/>
          <w:sz w:val="28"/>
          <w:szCs w:val="28"/>
        </w:rPr>
        <w:t xml:space="preserve"> </w:t>
      </w:r>
      <w:r w:rsidRPr="00005D0C">
        <w:rPr>
          <w:rFonts w:ascii="Times New Roman" w:hAnsi="Times New Roman"/>
          <w:sz w:val="28"/>
          <w:szCs w:val="28"/>
        </w:rPr>
        <w:t xml:space="preserve">Лубнах  </w:t>
      </w:r>
      <w:r w:rsidRPr="00244040">
        <w:rPr>
          <w:rFonts w:ascii="Times New Roman" w:hAnsi="Times New Roman"/>
          <w:sz w:val="28"/>
          <w:szCs w:val="28"/>
        </w:rPr>
        <w:t>при Територіальному центрі соціального обслуговування (надання соціальних послуг) Лубенської міської ради (далі - Центр) надасть можливість отримувати даним категоріям населення  комплекс послуг в одном</w:t>
      </w:r>
      <w:r w:rsidRPr="00005D0C">
        <w:rPr>
          <w:rFonts w:ascii="Times New Roman" w:hAnsi="Times New Roman"/>
          <w:sz w:val="28"/>
          <w:szCs w:val="28"/>
        </w:rPr>
        <w:t>у приміщенні. Головною метою програми є розширення спектру соціальних послуг та покращення їх якості, а саме: організація та проведення змістовного  дозвілля, створення умов для комплексного навчання з відновлення трудових навичок, адаптації до посильної трудової діяльності, організація індивідуального корекційного  процесу  з  відновлення втрачених знань, вмінь та навичок, постійне інформування про права та можливості отримання різних видів допомоги, виявлення та сприяння розвитку різнобічних інтересів та потреб людей похилого віку та людей з обмеженими фізичними можливостями.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sz w:val="28"/>
          <w:szCs w:val="28"/>
        </w:rPr>
        <w:lastRenderedPageBreak/>
        <w:t xml:space="preserve">Досягнення означеної мети вбачається в комплексному та системному підході </w:t>
      </w:r>
      <w:r>
        <w:rPr>
          <w:rFonts w:ascii="Times New Roman" w:hAnsi="Times New Roman"/>
          <w:sz w:val="28"/>
          <w:szCs w:val="28"/>
        </w:rPr>
        <w:t xml:space="preserve">до надання соціальних послуг </w:t>
      </w:r>
      <w:r w:rsidRPr="00005D0C">
        <w:rPr>
          <w:rFonts w:ascii="Times New Roman" w:hAnsi="Times New Roman"/>
          <w:sz w:val="28"/>
          <w:szCs w:val="28"/>
        </w:rPr>
        <w:t>всіх суб’єктів соціальної політики, а саме:</w:t>
      </w:r>
    </w:p>
    <w:p w:rsidR="0092547A" w:rsidRPr="00005D0C" w:rsidRDefault="0092547A" w:rsidP="006E449D">
      <w:pPr>
        <w:numPr>
          <w:ilvl w:val="0"/>
          <w:numId w:val="28"/>
        </w:numPr>
        <w:tabs>
          <w:tab w:val="left" w:pos="993"/>
        </w:tabs>
        <w:ind w:left="0" w:firstLine="709"/>
        <w:jc w:val="both"/>
        <w:rPr>
          <w:rFonts w:ascii="Times New Roman" w:hAnsi="Times New Roman"/>
          <w:sz w:val="28"/>
          <w:szCs w:val="28"/>
        </w:rPr>
      </w:pPr>
      <w:r w:rsidRPr="00005D0C">
        <w:rPr>
          <w:rFonts w:ascii="Times New Roman" w:hAnsi="Times New Roman"/>
          <w:sz w:val="28"/>
          <w:szCs w:val="28"/>
        </w:rPr>
        <w:t>підвищення якості та доступності</w:t>
      </w:r>
      <w:r>
        <w:rPr>
          <w:rFonts w:ascii="Times New Roman" w:hAnsi="Times New Roman"/>
          <w:sz w:val="28"/>
          <w:szCs w:val="28"/>
        </w:rPr>
        <w:t xml:space="preserve"> соціальних послуг, збільшення ї</w:t>
      </w:r>
      <w:r w:rsidRPr="00005D0C">
        <w:rPr>
          <w:rFonts w:ascii="Times New Roman" w:hAnsi="Times New Roman"/>
          <w:sz w:val="28"/>
          <w:szCs w:val="28"/>
        </w:rPr>
        <w:t>х видів для громадян похилого віку та  людей з обмеженими фізичними можливостями;</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забезпечення можливостей для самореалізації, самовизначення, самовдосконалення різних категорій пенсіонерів; створення умов для зменшення соціальної ізоляції людей похилого віку;</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формування в населення позитивного ставлення до інституту активного довголіття;</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забезпечення якісно нового рівня інформованості та обізнаності пенсіонерів-лубенців</w:t>
      </w:r>
      <w:r w:rsidRPr="00005D0C">
        <w:rPr>
          <w:rFonts w:ascii="Times New Roman" w:hAnsi="Times New Roman"/>
          <w:b/>
          <w:sz w:val="28"/>
          <w:szCs w:val="28"/>
        </w:rPr>
        <w:t xml:space="preserve"> </w:t>
      </w:r>
      <w:r w:rsidRPr="00005D0C">
        <w:rPr>
          <w:rFonts w:ascii="Times New Roman" w:hAnsi="Times New Roman"/>
          <w:sz w:val="28"/>
          <w:szCs w:val="28"/>
        </w:rPr>
        <w:t>з актуальних питань;</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забезпечення позитивних зрушень у вирішенні проблем залучення їх до    навчання з відновлення трудових навичок, адаптації до посильної трудової діяльності;</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поліпшення становища пенсіонерів  міста та їх гармонійний розвиток;</w:t>
      </w:r>
    </w:p>
    <w:p w:rsidR="0092547A" w:rsidRPr="00005D0C" w:rsidRDefault="0092547A" w:rsidP="006E449D">
      <w:pPr>
        <w:widowControl w:val="0"/>
        <w:numPr>
          <w:ilvl w:val="0"/>
          <w:numId w:val="28"/>
        </w:numPr>
        <w:tabs>
          <w:tab w:val="left" w:pos="993"/>
        </w:tabs>
        <w:autoSpaceDE w:val="0"/>
        <w:autoSpaceDN w:val="0"/>
        <w:ind w:left="0" w:firstLine="709"/>
        <w:jc w:val="both"/>
        <w:rPr>
          <w:rFonts w:ascii="Times New Roman" w:hAnsi="Times New Roman"/>
          <w:sz w:val="28"/>
          <w:szCs w:val="28"/>
        </w:rPr>
      </w:pPr>
      <w:r w:rsidRPr="00005D0C">
        <w:rPr>
          <w:rFonts w:ascii="Times New Roman" w:hAnsi="Times New Roman"/>
          <w:sz w:val="28"/>
          <w:szCs w:val="28"/>
        </w:rPr>
        <w:t>організація індивідуального корекційного  процесу  з  відновлення знань, вмінь та навичок з орієнтування в домашніх умовах;</w:t>
      </w:r>
    </w:p>
    <w:p w:rsidR="0092547A" w:rsidRPr="00005D0C" w:rsidRDefault="0092547A" w:rsidP="006E449D">
      <w:pPr>
        <w:tabs>
          <w:tab w:val="left" w:pos="993"/>
        </w:tabs>
        <w:ind w:firstLine="709"/>
        <w:jc w:val="both"/>
        <w:rPr>
          <w:rFonts w:ascii="Times New Roman" w:hAnsi="Times New Roman"/>
          <w:sz w:val="28"/>
          <w:szCs w:val="28"/>
        </w:rPr>
      </w:pPr>
      <w:r w:rsidRPr="00005D0C">
        <w:rPr>
          <w:rFonts w:ascii="Times New Roman" w:hAnsi="Times New Roman"/>
          <w:sz w:val="28"/>
          <w:szCs w:val="28"/>
        </w:rPr>
        <w:t>-     організація надання консультацій з питань психологічного здоров’я та поліпшення відносин з оточуючим соціальним середовищем, психологічна корекція, надання методичних порад.</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Керівник:</w:t>
      </w:r>
      <w:r w:rsidRPr="00005D0C">
        <w:rPr>
          <w:rFonts w:ascii="Times New Roman" w:hAnsi="Times New Roman"/>
          <w:sz w:val="28"/>
          <w:szCs w:val="28"/>
        </w:rPr>
        <w:t xml:space="preserve">   перший заступник міського голови.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Відповідальні:</w:t>
      </w:r>
      <w:r w:rsidRPr="00005D0C">
        <w:rPr>
          <w:rFonts w:ascii="Times New Roman" w:hAnsi="Times New Roman"/>
          <w:sz w:val="28"/>
          <w:szCs w:val="28"/>
        </w:rPr>
        <w:t xml:space="preserve"> Тери</w:t>
      </w:r>
      <w:r>
        <w:rPr>
          <w:rFonts w:ascii="Times New Roman" w:hAnsi="Times New Roman"/>
          <w:sz w:val="28"/>
          <w:szCs w:val="28"/>
        </w:rPr>
        <w:t>т</w:t>
      </w:r>
      <w:r w:rsidRPr="00005D0C">
        <w:rPr>
          <w:rFonts w:ascii="Times New Roman" w:hAnsi="Times New Roman"/>
          <w:sz w:val="28"/>
          <w:szCs w:val="28"/>
        </w:rPr>
        <w:t>оріальний центр соціального обслуговування (надання соціальних послуг) Лубенської міської ради.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Співвиконавці:</w:t>
      </w:r>
      <w:r w:rsidRPr="00005D0C">
        <w:rPr>
          <w:rFonts w:ascii="Times New Roman" w:hAnsi="Times New Roman"/>
          <w:b/>
          <w:sz w:val="28"/>
          <w:szCs w:val="28"/>
        </w:rPr>
        <w:t xml:space="preserve">  </w:t>
      </w:r>
      <w:r w:rsidRPr="00005D0C">
        <w:rPr>
          <w:rFonts w:ascii="Times New Roman" w:hAnsi="Times New Roman"/>
          <w:sz w:val="28"/>
          <w:szCs w:val="28"/>
        </w:rPr>
        <w:t>Управління соціального захисту населення виконавчого комітету, громадські організації міста, Пенсійни</w:t>
      </w:r>
      <w:r>
        <w:rPr>
          <w:rFonts w:ascii="Times New Roman" w:hAnsi="Times New Roman"/>
          <w:sz w:val="28"/>
          <w:szCs w:val="28"/>
        </w:rPr>
        <w:t>й</w:t>
      </w:r>
      <w:r w:rsidRPr="00005D0C">
        <w:rPr>
          <w:rFonts w:ascii="Times New Roman" w:hAnsi="Times New Roman"/>
          <w:sz w:val="28"/>
          <w:szCs w:val="28"/>
        </w:rPr>
        <w:t xml:space="preserve"> фонд м. Лубни та Лубенського району.</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Термін реалізації:</w:t>
      </w:r>
      <w:r w:rsidRPr="00005D0C">
        <w:rPr>
          <w:rFonts w:ascii="Times New Roman" w:hAnsi="Times New Roman"/>
          <w:sz w:val="28"/>
          <w:szCs w:val="28"/>
        </w:rPr>
        <w:t xml:space="preserve"> </w:t>
      </w:r>
      <w:r>
        <w:rPr>
          <w:rFonts w:ascii="Times New Roman" w:hAnsi="Times New Roman"/>
          <w:sz w:val="28"/>
          <w:szCs w:val="28"/>
        </w:rPr>
        <w:t>2018 – 2025 роки</w:t>
      </w:r>
      <w:r w:rsidRPr="00005D0C">
        <w:rPr>
          <w:rFonts w:ascii="Times New Roman" w:hAnsi="Times New Roman"/>
          <w:sz w:val="28"/>
          <w:szCs w:val="28"/>
        </w:rPr>
        <w:t>.</w:t>
      </w:r>
    </w:p>
    <w:p w:rsidR="0092547A" w:rsidRPr="00005D0C" w:rsidRDefault="0092547A" w:rsidP="00005D0C">
      <w:pPr>
        <w:ind w:firstLine="709"/>
        <w:jc w:val="both"/>
        <w:rPr>
          <w:rFonts w:ascii="Times New Roman" w:hAnsi="Times New Roman"/>
          <w:sz w:val="28"/>
          <w:szCs w:val="28"/>
        </w:rPr>
      </w:pPr>
    </w:p>
    <w:p w:rsidR="0092547A" w:rsidRPr="00005D0C" w:rsidRDefault="0092547A" w:rsidP="00005D0C">
      <w:pPr>
        <w:ind w:firstLine="709"/>
        <w:jc w:val="both"/>
        <w:rPr>
          <w:rFonts w:ascii="Times New Roman" w:hAnsi="Times New Roman"/>
          <w:b/>
          <w:sz w:val="28"/>
          <w:szCs w:val="28"/>
        </w:rPr>
      </w:pPr>
      <w:r w:rsidRPr="00005D0C">
        <w:rPr>
          <w:rFonts w:ascii="Times New Roman" w:hAnsi="Times New Roman"/>
          <w:b/>
          <w:sz w:val="28"/>
          <w:szCs w:val="28"/>
        </w:rPr>
        <w:t>Оперативна ціль В</w:t>
      </w:r>
      <w:r>
        <w:rPr>
          <w:rFonts w:ascii="Times New Roman" w:hAnsi="Times New Roman"/>
          <w:b/>
          <w:sz w:val="28"/>
          <w:szCs w:val="28"/>
        </w:rPr>
        <w:t>.</w:t>
      </w:r>
      <w:r w:rsidRPr="00005D0C">
        <w:rPr>
          <w:rFonts w:ascii="Times New Roman" w:hAnsi="Times New Roman"/>
          <w:b/>
          <w:sz w:val="28"/>
          <w:szCs w:val="28"/>
        </w:rPr>
        <w:t>3.</w:t>
      </w:r>
      <w:r>
        <w:rPr>
          <w:rFonts w:ascii="Times New Roman" w:hAnsi="Times New Roman"/>
          <w:b/>
          <w:sz w:val="28"/>
          <w:szCs w:val="28"/>
        </w:rPr>
        <w:t>3</w:t>
      </w:r>
      <w:r w:rsidRPr="00005D0C">
        <w:rPr>
          <w:rFonts w:ascii="Times New Roman" w:hAnsi="Times New Roman"/>
          <w:b/>
          <w:sz w:val="28"/>
          <w:szCs w:val="28"/>
        </w:rPr>
        <w:t>.  Проведення масової інформаційної к</w:t>
      </w:r>
      <w:r>
        <w:rPr>
          <w:rFonts w:ascii="Times New Roman" w:hAnsi="Times New Roman"/>
          <w:b/>
          <w:sz w:val="28"/>
          <w:szCs w:val="28"/>
        </w:rPr>
        <w:t>а</w:t>
      </w:r>
      <w:r w:rsidRPr="00005D0C">
        <w:rPr>
          <w:rFonts w:ascii="Times New Roman" w:hAnsi="Times New Roman"/>
          <w:b/>
          <w:sz w:val="28"/>
          <w:szCs w:val="28"/>
        </w:rPr>
        <w:t>мпанії серед населення міста.</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sz w:val="28"/>
          <w:szCs w:val="28"/>
        </w:rPr>
        <w:t>З метою більшого охоплення населення та для підтримки розвитку системи надання соціальних послуг необхідна тісна та систематична співпраця зі ЗМІ через  проведення прес-конфе</w:t>
      </w:r>
      <w:r>
        <w:rPr>
          <w:rFonts w:ascii="Times New Roman" w:hAnsi="Times New Roman"/>
          <w:sz w:val="28"/>
          <w:szCs w:val="28"/>
        </w:rPr>
        <w:t>ренцій, «</w:t>
      </w:r>
      <w:r w:rsidRPr="00005D0C">
        <w:rPr>
          <w:rFonts w:ascii="Times New Roman" w:hAnsi="Times New Roman"/>
          <w:sz w:val="28"/>
          <w:szCs w:val="28"/>
        </w:rPr>
        <w:t>круглих столів</w:t>
      </w:r>
      <w:r>
        <w:rPr>
          <w:rFonts w:ascii="Times New Roman" w:hAnsi="Times New Roman"/>
          <w:sz w:val="28"/>
          <w:szCs w:val="28"/>
        </w:rPr>
        <w:t>», «</w:t>
      </w:r>
      <w:r w:rsidRPr="00005D0C">
        <w:rPr>
          <w:rFonts w:ascii="Times New Roman" w:hAnsi="Times New Roman"/>
          <w:sz w:val="28"/>
          <w:szCs w:val="28"/>
        </w:rPr>
        <w:t>прес-клубів</w:t>
      </w:r>
      <w:r>
        <w:rPr>
          <w:rFonts w:ascii="Times New Roman" w:hAnsi="Times New Roman"/>
          <w:sz w:val="28"/>
          <w:szCs w:val="28"/>
        </w:rPr>
        <w:t>»</w:t>
      </w:r>
      <w:r w:rsidRPr="00005D0C">
        <w:rPr>
          <w:rFonts w:ascii="Times New Roman" w:hAnsi="Times New Roman"/>
          <w:sz w:val="28"/>
          <w:szCs w:val="28"/>
        </w:rPr>
        <w:t>, прес-турів,  розповсюдження прес-релізів, ініціювання матеріалів у ЗМІ фахівцями територіального центру, запровадження спеціальних рубрик в друкованих ЗМІ, на радіо та телебаченні, виготов</w:t>
      </w:r>
      <w:r>
        <w:rPr>
          <w:rFonts w:ascii="Times New Roman" w:hAnsi="Times New Roman"/>
          <w:sz w:val="28"/>
          <w:szCs w:val="28"/>
        </w:rPr>
        <w:t>лення</w:t>
      </w:r>
      <w:r w:rsidRPr="00005D0C">
        <w:rPr>
          <w:rFonts w:ascii="Times New Roman" w:hAnsi="Times New Roman"/>
          <w:sz w:val="28"/>
          <w:szCs w:val="28"/>
        </w:rPr>
        <w:t xml:space="preserve"> рекламн</w:t>
      </w:r>
      <w:r>
        <w:rPr>
          <w:rFonts w:ascii="Times New Roman" w:hAnsi="Times New Roman"/>
          <w:sz w:val="28"/>
          <w:szCs w:val="28"/>
        </w:rPr>
        <w:t>их</w:t>
      </w:r>
      <w:r w:rsidRPr="00005D0C">
        <w:rPr>
          <w:rFonts w:ascii="Times New Roman" w:hAnsi="Times New Roman"/>
          <w:sz w:val="28"/>
          <w:szCs w:val="28"/>
        </w:rPr>
        <w:t xml:space="preserve"> буклет</w:t>
      </w:r>
      <w:r>
        <w:rPr>
          <w:rFonts w:ascii="Times New Roman" w:hAnsi="Times New Roman"/>
          <w:sz w:val="28"/>
          <w:szCs w:val="28"/>
        </w:rPr>
        <w:t>ів</w:t>
      </w:r>
      <w:r w:rsidRPr="00005D0C">
        <w:rPr>
          <w:rFonts w:ascii="Times New Roman" w:hAnsi="Times New Roman"/>
          <w:sz w:val="28"/>
          <w:szCs w:val="28"/>
        </w:rPr>
        <w:t>.</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sz w:val="28"/>
          <w:szCs w:val="28"/>
        </w:rPr>
        <w:t>Для організації надання якісних соціальних послуг та консультацій представникам цільової групи Територіальний центр соціального обслуговування націлений широко практикувати залучення волонтерів- спеціалістів до співпраці з міськими структурами виконавчої влади, службами, організаціями, установами міста в галузі медицини, культури, освіти, пенсійного та соціального захисту, благодійними та громадськими організаціями.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Керівник:</w:t>
      </w:r>
      <w:r w:rsidRPr="00005D0C">
        <w:rPr>
          <w:rFonts w:ascii="Times New Roman" w:hAnsi="Times New Roman"/>
          <w:sz w:val="28"/>
          <w:szCs w:val="28"/>
        </w:rPr>
        <w:t xml:space="preserve">   перший заступник міського голови.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lastRenderedPageBreak/>
        <w:t>Відповідальні:</w:t>
      </w:r>
      <w:r w:rsidRPr="00005D0C">
        <w:rPr>
          <w:rFonts w:ascii="Times New Roman" w:hAnsi="Times New Roman"/>
          <w:sz w:val="28"/>
          <w:szCs w:val="28"/>
        </w:rPr>
        <w:t xml:space="preserve"> Тери</w:t>
      </w:r>
      <w:r>
        <w:rPr>
          <w:rFonts w:ascii="Times New Roman" w:hAnsi="Times New Roman"/>
          <w:sz w:val="28"/>
          <w:szCs w:val="28"/>
        </w:rPr>
        <w:t>т</w:t>
      </w:r>
      <w:r w:rsidRPr="00005D0C">
        <w:rPr>
          <w:rFonts w:ascii="Times New Roman" w:hAnsi="Times New Roman"/>
          <w:sz w:val="28"/>
          <w:szCs w:val="28"/>
        </w:rPr>
        <w:t>оріальний центр соціального обслуговування (надання соціальних послуг) Лубенської міської ради.</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Співвиконавці:</w:t>
      </w:r>
      <w:r w:rsidRPr="00005D0C">
        <w:rPr>
          <w:rFonts w:ascii="Times New Roman" w:hAnsi="Times New Roman"/>
          <w:sz w:val="28"/>
          <w:szCs w:val="28"/>
        </w:rPr>
        <w:t xml:space="preserve"> </w:t>
      </w:r>
      <w:r>
        <w:rPr>
          <w:rFonts w:ascii="Times New Roman" w:hAnsi="Times New Roman"/>
          <w:sz w:val="28"/>
          <w:szCs w:val="28"/>
        </w:rPr>
        <w:t>в</w:t>
      </w:r>
      <w:r w:rsidRPr="00005D0C">
        <w:rPr>
          <w:rFonts w:ascii="Times New Roman" w:hAnsi="Times New Roman"/>
          <w:sz w:val="28"/>
          <w:szCs w:val="28"/>
        </w:rPr>
        <w:t>ідділ інформаційної діяльності та комунікацій з громадськістю</w:t>
      </w:r>
      <w:r>
        <w:rPr>
          <w:rFonts w:ascii="Times New Roman" w:hAnsi="Times New Roman"/>
          <w:sz w:val="28"/>
          <w:szCs w:val="28"/>
        </w:rPr>
        <w:t xml:space="preserve"> виконавчого комітету</w:t>
      </w:r>
      <w:r w:rsidRPr="00005D0C">
        <w:rPr>
          <w:rFonts w:ascii="Times New Roman" w:hAnsi="Times New Roman"/>
          <w:sz w:val="28"/>
          <w:szCs w:val="28"/>
        </w:rPr>
        <w:t>, ЗМІ, громадські організації міста.</w:t>
      </w:r>
    </w:p>
    <w:p w:rsidR="0092547A" w:rsidRPr="00005D0C" w:rsidRDefault="0092547A" w:rsidP="00005D0C">
      <w:pPr>
        <w:ind w:firstLine="709"/>
        <w:jc w:val="both"/>
        <w:rPr>
          <w:rFonts w:ascii="Times New Roman" w:hAnsi="Times New Roman"/>
          <w:sz w:val="28"/>
          <w:szCs w:val="28"/>
        </w:rPr>
      </w:pPr>
      <w:r w:rsidRPr="00005D0C">
        <w:rPr>
          <w:rFonts w:ascii="Times New Roman" w:hAnsi="Times New Roman"/>
          <w:b/>
          <w:sz w:val="28"/>
          <w:szCs w:val="28"/>
          <w:u w:val="single"/>
        </w:rPr>
        <w:t>Термін реалізації:</w:t>
      </w:r>
      <w:r w:rsidRPr="00005D0C">
        <w:rPr>
          <w:rFonts w:ascii="Times New Roman" w:hAnsi="Times New Roman"/>
          <w:sz w:val="28"/>
          <w:szCs w:val="28"/>
        </w:rPr>
        <w:t xml:space="preserve"> </w:t>
      </w:r>
      <w:r>
        <w:rPr>
          <w:rFonts w:ascii="Times New Roman" w:hAnsi="Times New Roman"/>
          <w:sz w:val="28"/>
          <w:szCs w:val="28"/>
        </w:rPr>
        <w:t>2018 – 2025 роки</w:t>
      </w:r>
      <w:r w:rsidRPr="00005D0C">
        <w:rPr>
          <w:rFonts w:ascii="Times New Roman" w:hAnsi="Times New Roman"/>
          <w:sz w:val="28"/>
          <w:szCs w:val="28"/>
        </w:rPr>
        <w:t>.</w:t>
      </w:r>
    </w:p>
    <w:p w:rsidR="0092547A" w:rsidRDefault="0092547A" w:rsidP="00005D0C">
      <w:pPr>
        <w:ind w:firstLine="709"/>
        <w:jc w:val="both"/>
        <w:rPr>
          <w:rFonts w:ascii="Times New Roman" w:hAnsi="Times New Roman"/>
          <w:sz w:val="28"/>
          <w:szCs w:val="28"/>
        </w:rPr>
      </w:pPr>
    </w:p>
    <w:p w:rsidR="0092547A" w:rsidRPr="006C45EA" w:rsidRDefault="0092547A" w:rsidP="006C45EA">
      <w:pPr>
        <w:ind w:firstLine="709"/>
        <w:jc w:val="both"/>
        <w:rPr>
          <w:rFonts w:ascii="Times New Roman" w:hAnsi="Times New Roman"/>
          <w:b/>
          <w:sz w:val="28"/>
          <w:szCs w:val="28"/>
        </w:rPr>
      </w:pPr>
      <w:r>
        <w:rPr>
          <w:rFonts w:ascii="Times New Roman" w:hAnsi="Times New Roman"/>
          <w:b/>
          <w:sz w:val="28"/>
          <w:szCs w:val="28"/>
        </w:rPr>
        <w:t>Оперативна ціль В.</w:t>
      </w:r>
      <w:r w:rsidRPr="006C45EA">
        <w:rPr>
          <w:rFonts w:ascii="Times New Roman" w:hAnsi="Times New Roman"/>
          <w:b/>
          <w:sz w:val="28"/>
          <w:szCs w:val="28"/>
        </w:rPr>
        <w:t xml:space="preserve">3.4.  Створення історично-туристичного гуртка при відділенні денного перебування </w:t>
      </w:r>
      <w:r>
        <w:rPr>
          <w:rFonts w:ascii="Times New Roman" w:hAnsi="Times New Roman"/>
          <w:b/>
          <w:sz w:val="28"/>
          <w:szCs w:val="28"/>
        </w:rPr>
        <w:t>терцентру</w:t>
      </w:r>
      <w:r w:rsidRPr="006C45EA">
        <w:rPr>
          <w:rFonts w:ascii="Times New Roman" w:hAnsi="Times New Roman"/>
          <w:b/>
          <w:sz w:val="28"/>
          <w:szCs w:val="28"/>
        </w:rPr>
        <w:t>.</w:t>
      </w:r>
    </w:p>
    <w:p w:rsidR="0092547A" w:rsidRPr="006C45EA" w:rsidRDefault="0092547A" w:rsidP="006C45EA">
      <w:pPr>
        <w:ind w:firstLine="709"/>
        <w:jc w:val="both"/>
        <w:rPr>
          <w:rFonts w:ascii="Times New Roman" w:hAnsi="Times New Roman"/>
          <w:b/>
          <w:sz w:val="28"/>
          <w:szCs w:val="28"/>
        </w:rPr>
      </w:pPr>
      <w:r w:rsidRPr="006C45EA">
        <w:rPr>
          <w:rFonts w:ascii="Times New Roman" w:hAnsi="Times New Roman"/>
          <w:sz w:val="28"/>
          <w:szCs w:val="28"/>
        </w:rPr>
        <w:t>З  метою розширення географічного кругозору, пізнавальних інтересів у вивченні природного різноманіття Полтавщини, істори</w:t>
      </w:r>
      <w:r>
        <w:rPr>
          <w:rFonts w:ascii="Times New Roman" w:hAnsi="Times New Roman"/>
          <w:sz w:val="28"/>
          <w:szCs w:val="28"/>
        </w:rPr>
        <w:t xml:space="preserve">ко-культурного надбання України </w:t>
      </w:r>
      <w:r w:rsidRPr="006C45EA">
        <w:rPr>
          <w:rFonts w:ascii="Times New Roman" w:hAnsi="Times New Roman"/>
          <w:sz w:val="28"/>
          <w:szCs w:val="28"/>
        </w:rPr>
        <w:t xml:space="preserve">та світу для пенсіонерів та людей з обмеженими фізичними можливостями у відділенні денного перебування </w:t>
      </w:r>
      <w:r>
        <w:rPr>
          <w:rFonts w:ascii="Times New Roman" w:hAnsi="Times New Roman"/>
          <w:sz w:val="28"/>
          <w:szCs w:val="28"/>
        </w:rPr>
        <w:t xml:space="preserve">доцільним є </w:t>
      </w:r>
      <w:r w:rsidRPr="006C45EA">
        <w:rPr>
          <w:rFonts w:ascii="Times New Roman" w:hAnsi="Times New Roman"/>
          <w:sz w:val="28"/>
          <w:szCs w:val="28"/>
        </w:rPr>
        <w:t>створ</w:t>
      </w:r>
      <w:r>
        <w:rPr>
          <w:rFonts w:ascii="Times New Roman" w:hAnsi="Times New Roman"/>
          <w:sz w:val="28"/>
          <w:szCs w:val="28"/>
        </w:rPr>
        <w:t>ення</w:t>
      </w:r>
      <w:r w:rsidRPr="006C45EA">
        <w:rPr>
          <w:rFonts w:ascii="Times New Roman" w:hAnsi="Times New Roman"/>
          <w:sz w:val="28"/>
          <w:szCs w:val="28"/>
        </w:rPr>
        <w:t xml:space="preserve"> історично-туристичн</w:t>
      </w:r>
      <w:r>
        <w:rPr>
          <w:rFonts w:ascii="Times New Roman" w:hAnsi="Times New Roman"/>
          <w:sz w:val="28"/>
          <w:szCs w:val="28"/>
        </w:rPr>
        <w:t>ого</w:t>
      </w:r>
      <w:r w:rsidRPr="006C45EA">
        <w:rPr>
          <w:rFonts w:ascii="Times New Roman" w:hAnsi="Times New Roman"/>
          <w:sz w:val="28"/>
          <w:szCs w:val="28"/>
        </w:rPr>
        <w:t xml:space="preserve"> гуртк</w:t>
      </w:r>
      <w:r>
        <w:rPr>
          <w:rFonts w:ascii="Times New Roman" w:hAnsi="Times New Roman"/>
          <w:sz w:val="28"/>
          <w:szCs w:val="28"/>
        </w:rPr>
        <w:t>а</w:t>
      </w:r>
      <w:r w:rsidRPr="006C45EA">
        <w:rPr>
          <w:rFonts w:ascii="Times New Roman" w:hAnsi="Times New Roman"/>
          <w:sz w:val="28"/>
          <w:szCs w:val="28"/>
        </w:rPr>
        <w:t>.</w:t>
      </w:r>
    </w:p>
    <w:p w:rsidR="0092547A" w:rsidRPr="006C45EA" w:rsidRDefault="0092547A" w:rsidP="006C45EA">
      <w:pPr>
        <w:pStyle w:val="af5"/>
        <w:spacing w:before="0" w:beforeAutospacing="0" w:after="0" w:afterAutospacing="0" w:line="240" w:lineRule="atLeast"/>
        <w:ind w:firstLine="709"/>
        <w:jc w:val="both"/>
        <w:rPr>
          <w:sz w:val="28"/>
          <w:szCs w:val="28"/>
        </w:rPr>
      </w:pPr>
      <w:r w:rsidRPr="006C45EA">
        <w:rPr>
          <w:sz w:val="28"/>
          <w:szCs w:val="28"/>
        </w:rPr>
        <w:t>Туристсько-краєзнавча діяльність передбачає виконання таких завдань:</w:t>
      </w:r>
    </w:p>
    <w:p w:rsidR="0092547A" w:rsidRPr="006C45EA" w:rsidRDefault="0092547A" w:rsidP="006C45EA">
      <w:pPr>
        <w:pStyle w:val="af5"/>
        <w:spacing w:before="0" w:beforeAutospacing="0" w:after="0" w:afterAutospacing="0" w:line="240" w:lineRule="atLeast"/>
        <w:ind w:firstLine="709"/>
        <w:jc w:val="both"/>
        <w:rPr>
          <w:sz w:val="28"/>
          <w:szCs w:val="28"/>
        </w:rPr>
      </w:pPr>
      <w:r w:rsidRPr="006C45EA">
        <w:rPr>
          <w:sz w:val="28"/>
          <w:szCs w:val="28"/>
        </w:rPr>
        <w:t>-</w:t>
      </w:r>
      <w:r>
        <w:rPr>
          <w:sz w:val="28"/>
          <w:szCs w:val="28"/>
        </w:rPr>
        <w:t xml:space="preserve"> </w:t>
      </w:r>
      <w:r w:rsidRPr="006C45EA">
        <w:rPr>
          <w:sz w:val="28"/>
          <w:szCs w:val="28"/>
        </w:rPr>
        <w:t>сприя</w:t>
      </w:r>
      <w:r>
        <w:rPr>
          <w:sz w:val="28"/>
          <w:szCs w:val="28"/>
        </w:rPr>
        <w:t>ння</w:t>
      </w:r>
      <w:r w:rsidRPr="006C45EA">
        <w:rPr>
          <w:sz w:val="28"/>
          <w:szCs w:val="28"/>
        </w:rPr>
        <w:t xml:space="preserve"> відродженню духовності, національної свідомості;</w:t>
      </w:r>
    </w:p>
    <w:p w:rsidR="0092547A" w:rsidRPr="006C45EA" w:rsidRDefault="0092547A" w:rsidP="006C45EA">
      <w:pPr>
        <w:pStyle w:val="af5"/>
        <w:spacing w:before="0" w:beforeAutospacing="0" w:after="0" w:afterAutospacing="0" w:line="240" w:lineRule="atLeast"/>
        <w:ind w:firstLine="709"/>
        <w:jc w:val="both"/>
        <w:rPr>
          <w:sz w:val="28"/>
          <w:szCs w:val="28"/>
        </w:rPr>
      </w:pPr>
      <w:r w:rsidRPr="006C45EA">
        <w:rPr>
          <w:sz w:val="28"/>
          <w:szCs w:val="28"/>
        </w:rPr>
        <w:t>-</w:t>
      </w:r>
      <w:r>
        <w:rPr>
          <w:sz w:val="28"/>
          <w:szCs w:val="28"/>
        </w:rPr>
        <w:t xml:space="preserve"> </w:t>
      </w:r>
      <w:r w:rsidRPr="006C45EA">
        <w:rPr>
          <w:sz w:val="28"/>
          <w:szCs w:val="28"/>
        </w:rPr>
        <w:t>збагач</w:t>
      </w:r>
      <w:r>
        <w:rPr>
          <w:sz w:val="28"/>
          <w:szCs w:val="28"/>
        </w:rPr>
        <w:t>ення</w:t>
      </w:r>
      <w:r w:rsidRPr="006C45EA">
        <w:rPr>
          <w:sz w:val="28"/>
          <w:szCs w:val="28"/>
        </w:rPr>
        <w:t xml:space="preserve"> досвідом спільної діяльності, спілкування;</w:t>
      </w:r>
    </w:p>
    <w:p w:rsidR="0092547A" w:rsidRPr="006C45EA" w:rsidRDefault="0092547A" w:rsidP="006C45EA">
      <w:pPr>
        <w:pStyle w:val="af5"/>
        <w:spacing w:before="0" w:beforeAutospacing="0" w:after="0" w:afterAutospacing="0" w:line="240" w:lineRule="atLeast"/>
        <w:ind w:firstLine="709"/>
        <w:jc w:val="both"/>
        <w:rPr>
          <w:sz w:val="28"/>
          <w:szCs w:val="28"/>
        </w:rPr>
      </w:pPr>
      <w:r w:rsidRPr="006C45EA">
        <w:rPr>
          <w:sz w:val="28"/>
          <w:szCs w:val="28"/>
        </w:rPr>
        <w:t>-</w:t>
      </w:r>
      <w:r>
        <w:rPr>
          <w:sz w:val="28"/>
          <w:szCs w:val="28"/>
        </w:rPr>
        <w:t xml:space="preserve"> </w:t>
      </w:r>
      <w:r w:rsidRPr="006C45EA">
        <w:rPr>
          <w:sz w:val="28"/>
          <w:szCs w:val="28"/>
        </w:rPr>
        <w:t>сприя</w:t>
      </w:r>
      <w:r>
        <w:rPr>
          <w:sz w:val="28"/>
          <w:szCs w:val="28"/>
        </w:rPr>
        <w:t>ння</w:t>
      </w:r>
      <w:r w:rsidRPr="006C45EA">
        <w:rPr>
          <w:sz w:val="28"/>
          <w:szCs w:val="28"/>
        </w:rPr>
        <w:t xml:space="preserve"> оздоровленню, підвищенню  фізичної активності пенсіонерів та  людей з обмеженими фізичними можливостями.</w:t>
      </w:r>
    </w:p>
    <w:p w:rsidR="0092547A" w:rsidRPr="006C45EA" w:rsidRDefault="0092547A" w:rsidP="006C45EA">
      <w:pPr>
        <w:ind w:firstLine="709"/>
        <w:jc w:val="both"/>
        <w:rPr>
          <w:rFonts w:ascii="Times New Roman" w:hAnsi="Times New Roman"/>
          <w:sz w:val="28"/>
          <w:szCs w:val="28"/>
        </w:rPr>
      </w:pPr>
      <w:r w:rsidRPr="006C45EA">
        <w:rPr>
          <w:rFonts w:ascii="Times New Roman" w:hAnsi="Times New Roman"/>
          <w:b/>
          <w:sz w:val="28"/>
          <w:szCs w:val="28"/>
          <w:u w:val="single"/>
        </w:rPr>
        <w:t>Керівник:</w:t>
      </w:r>
      <w:r w:rsidRPr="006C45EA">
        <w:rPr>
          <w:rFonts w:ascii="Times New Roman" w:hAnsi="Times New Roman"/>
          <w:sz w:val="28"/>
          <w:szCs w:val="28"/>
        </w:rPr>
        <w:t xml:space="preserve">   перший заступник міського голови.</w:t>
      </w:r>
    </w:p>
    <w:p w:rsidR="0092547A" w:rsidRPr="006C45EA" w:rsidRDefault="0092547A" w:rsidP="006C45EA">
      <w:pPr>
        <w:ind w:firstLine="709"/>
        <w:jc w:val="both"/>
        <w:rPr>
          <w:rFonts w:ascii="Times New Roman" w:hAnsi="Times New Roman"/>
          <w:sz w:val="28"/>
          <w:szCs w:val="28"/>
        </w:rPr>
      </w:pPr>
      <w:r w:rsidRPr="006C45EA">
        <w:rPr>
          <w:rFonts w:ascii="Times New Roman" w:hAnsi="Times New Roman"/>
          <w:b/>
          <w:sz w:val="28"/>
          <w:szCs w:val="28"/>
          <w:u w:val="single"/>
        </w:rPr>
        <w:t>Відповідальні:</w:t>
      </w:r>
      <w:r w:rsidRPr="006C45EA">
        <w:rPr>
          <w:rFonts w:ascii="Times New Roman" w:hAnsi="Times New Roman"/>
          <w:sz w:val="28"/>
          <w:szCs w:val="28"/>
        </w:rPr>
        <w:t xml:space="preserve"> Територіальний центр соціального обслуговування (надання соціальних послуг) Лубенської міської ради.</w:t>
      </w:r>
    </w:p>
    <w:p w:rsidR="0092547A" w:rsidRPr="006C45EA" w:rsidRDefault="0092547A" w:rsidP="006C45EA">
      <w:pPr>
        <w:ind w:firstLine="709"/>
        <w:jc w:val="both"/>
        <w:rPr>
          <w:rFonts w:ascii="Times New Roman" w:hAnsi="Times New Roman"/>
          <w:sz w:val="28"/>
          <w:szCs w:val="28"/>
        </w:rPr>
      </w:pPr>
      <w:r w:rsidRPr="006C45EA">
        <w:rPr>
          <w:rFonts w:ascii="Times New Roman" w:hAnsi="Times New Roman"/>
          <w:b/>
          <w:sz w:val="28"/>
          <w:szCs w:val="28"/>
          <w:u w:val="single"/>
        </w:rPr>
        <w:t>Співвиконавці:</w:t>
      </w:r>
      <w:r w:rsidRPr="006C45EA">
        <w:rPr>
          <w:rFonts w:ascii="Times New Roman" w:hAnsi="Times New Roman"/>
          <w:sz w:val="28"/>
          <w:szCs w:val="28"/>
        </w:rPr>
        <w:t xml:space="preserve"> </w:t>
      </w:r>
      <w:r>
        <w:rPr>
          <w:rFonts w:ascii="Times New Roman" w:hAnsi="Times New Roman"/>
          <w:sz w:val="28"/>
          <w:szCs w:val="28"/>
        </w:rPr>
        <w:t>в</w:t>
      </w:r>
      <w:r w:rsidRPr="006C45EA">
        <w:rPr>
          <w:rFonts w:ascii="Times New Roman" w:hAnsi="Times New Roman"/>
          <w:sz w:val="28"/>
          <w:szCs w:val="28"/>
          <w:shd w:val="clear" w:color="auto" w:fill="FFFFFF"/>
        </w:rPr>
        <w:t xml:space="preserve">ідділ з питань </w:t>
      </w:r>
      <w:r>
        <w:rPr>
          <w:rFonts w:ascii="Times New Roman" w:hAnsi="Times New Roman"/>
          <w:sz w:val="28"/>
          <w:szCs w:val="28"/>
          <w:shd w:val="clear" w:color="auto" w:fill="FFFFFF"/>
        </w:rPr>
        <w:t>сім’ї, молоді та спорту виконавчого комітету</w:t>
      </w:r>
      <w:r w:rsidRPr="006C45EA">
        <w:rPr>
          <w:rFonts w:ascii="Times New Roman" w:hAnsi="Times New Roman"/>
          <w:sz w:val="28"/>
          <w:szCs w:val="28"/>
          <w:shd w:val="clear" w:color="auto" w:fill="FFFFFF"/>
        </w:rPr>
        <w:t>,</w:t>
      </w:r>
      <w:r w:rsidRPr="006C45EA">
        <w:rPr>
          <w:rStyle w:val="apple-converted-space"/>
          <w:rFonts w:ascii="Times New Roman" w:hAnsi="Times New Roman"/>
          <w:sz w:val="28"/>
          <w:szCs w:val="28"/>
          <w:shd w:val="clear" w:color="auto" w:fill="FFFFFF"/>
        </w:rPr>
        <w:t> </w:t>
      </w:r>
      <w:r>
        <w:rPr>
          <w:rStyle w:val="apple-converted-space"/>
          <w:rFonts w:ascii="Times New Roman" w:hAnsi="Times New Roman"/>
          <w:sz w:val="28"/>
          <w:szCs w:val="28"/>
          <w:shd w:val="clear" w:color="auto" w:fill="FFFFFF"/>
        </w:rPr>
        <w:t>т</w:t>
      </w:r>
      <w:r w:rsidRPr="006C45EA">
        <w:rPr>
          <w:rFonts w:ascii="Times New Roman" w:hAnsi="Times New Roman"/>
          <w:sz w:val="28"/>
          <w:szCs w:val="28"/>
        </w:rPr>
        <w:t xml:space="preserve">уристичні фірми, </w:t>
      </w:r>
      <w:r w:rsidRPr="006C45EA">
        <w:rPr>
          <w:rStyle w:val="apple-converted-space"/>
          <w:rFonts w:ascii="Times New Roman" w:hAnsi="Times New Roman"/>
          <w:sz w:val="18"/>
          <w:szCs w:val="18"/>
          <w:shd w:val="clear" w:color="auto" w:fill="FFFFFF"/>
        </w:rPr>
        <w:t> </w:t>
      </w:r>
      <w:r w:rsidRPr="006C45EA">
        <w:rPr>
          <w:rFonts w:ascii="Times New Roman" w:hAnsi="Times New Roman"/>
          <w:sz w:val="28"/>
          <w:szCs w:val="28"/>
          <w:shd w:val="clear" w:color="auto" w:fill="FFFFFF"/>
        </w:rPr>
        <w:t>Лубенськи</w:t>
      </w:r>
      <w:r>
        <w:rPr>
          <w:rFonts w:ascii="Times New Roman" w:hAnsi="Times New Roman"/>
          <w:sz w:val="28"/>
          <w:szCs w:val="28"/>
          <w:shd w:val="clear" w:color="auto" w:fill="FFFFFF"/>
        </w:rPr>
        <w:t>й</w:t>
      </w:r>
      <w:r w:rsidRPr="006C45EA">
        <w:rPr>
          <w:rFonts w:ascii="Times New Roman" w:hAnsi="Times New Roman"/>
          <w:sz w:val="28"/>
          <w:szCs w:val="28"/>
          <w:shd w:val="clear" w:color="auto" w:fill="FFFFFF"/>
        </w:rPr>
        <w:t xml:space="preserve"> краєзнавчи</w:t>
      </w:r>
      <w:r>
        <w:rPr>
          <w:rFonts w:ascii="Times New Roman" w:hAnsi="Times New Roman"/>
          <w:sz w:val="28"/>
          <w:szCs w:val="28"/>
          <w:shd w:val="clear" w:color="auto" w:fill="FFFFFF"/>
        </w:rPr>
        <w:t>й</w:t>
      </w:r>
      <w:r w:rsidRPr="006C45EA">
        <w:rPr>
          <w:rFonts w:ascii="Times New Roman" w:hAnsi="Times New Roman"/>
          <w:sz w:val="28"/>
          <w:szCs w:val="28"/>
          <w:shd w:val="clear" w:color="auto" w:fill="FFFFFF"/>
        </w:rPr>
        <w:t xml:space="preserve"> музе</w:t>
      </w:r>
      <w:r>
        <w:rPr>
          <w:rFonts w:ascii="Times New Roman" w:hAnsi="Times New Roman"/>
          <w:sz w:val="28"/>
          <w:szCs w:val="28"/>
          <w:shd w:val="clear" w:color="auto" w:fill="FFFFFF"/>
        </w:rPr>
        <w:t>й</w:t>
      </w:r>
      <w:r w:rsidRPr="006C45EA">
        <w:rPr>
          <w:rFonts w:ascii="Times New Roman" w:hAnsi="Times New Roman"/>
          <w:sz w:val="28"/>
          <w:szCs w:val="28"/>
          <w:shd w:val="clear" w:color="auto" w:fill="FFFFFF"/>
        </w:rPr>
        <w:t>.</w:t>
      </w:r>
      <w:r w:rsidRPr="006C45EA">
        <w:rPr>
          <w:rFonts w:ascii="Times New Roman" w:hAnsi="Times New Roman"/>
          <w:sz w:val="28"/>
          <w:szCs w:val="28"/>
        </w:rPr>
        <w:t xml:space="preserve">    </w:t>
      </w:r>
    </w:p>
    <w:p w:rsidR="0092547A" w:rsidRPr="006C45EA" w:rsidRDefault="0092547A" w:rsidP="006C45EA">
      <w:pPr>
        <w:ind w:firstLine="709"/>
        <w:jc w:val="both"/>
        <w:rPr>
          <w:rFonts w:ascii="Times New Roman" w:hAnsi="Times New Roman"/>
          <w:sz w:val="28"/>
          <w:szCs w:val="28"/>
        </w:rPr>
      </w:pPr>
      <w:r w:rsidRPr="006C45EA">
        <w:rPr>
          <w:rFonts w:ascii="Times New Roman" w:hAnsi="Times New Roman"/>
          <w:b/>
          <w:sz w:val="28"/>
          <w:szCs w:val="28"/>
          <w:u w:val="single"/>
        </w:rPr>
        <w:t>Термін реалізації:</w:t>
      </w:r>
      <w:r w:rsidRPr="006C45EA">
        <w:rPr>
          <w:rFonts w:ascii="Times New Roman" w:hAnsi="Times New Roman"/>
          <w:sz w:val="28"/>
          <w:szCs w:val="28"/>
        </w:rPr>
        <w:t xml:space="preserve"> ІІ півріччя 2017 року, в подальшому – щокварталу протягом року.</w:t>
      </w:r>
    </w:p>
    <w:p w:rsidR="0092547A" w:rsidRDefault="0092547A" w:rsidP="006C45EA">
      <w:pPr>
        <w:ind w:firstLine="709"/>
        <w:jc w:val="both"/>
        <w:rPr>
          <w:rFonts w:ascii="Times New Roman" w:hAnsi="Times New Roman"/>
          <w:sz w:val="28"/>
          <w:szCs w:val="28"/>
        </w:rPr>
      </w:pPr>
    </w:p>
    <w:p w:rsidR="0092547A" w:rsidRDefault="0092547A" w:rsidP="005A22A1">
      <w:pPr>
        <w:ind w:firstLine="709"/>
        <w:rPr>
          <w:rFonts w:ascii="Times New Roman" w:hAnsi="Times New Roman"/>
          <w:b/>
          <w:sz w:val="28"/>
          <w:szCs w:val="28"/>
        </w:rPr>
      </w:pPr>
      <w:r>
        <w:rPr>
          <w:rFonts w:ascii="Times New Roman" w:hAnsi="Times New Roman"/>
          <w:b/>
          <w:sz w:val="28"/>
          <w:szCs w:val="28"/>
        </w:rPr>
        <w:t>Оперативна ціль В.3.5.</w:t>
      </w:r>
      <w:r w:rsidRPr="0042195E">
        <w:rPr>
          <w:rFonts w:ascii="Times New Roman" w:hAnsi="Times New Roman"/>
          <w:b/>
          <w:sz w:val="28"/>
          <w:szCs w:val="28"/>
        </w:rPr>
        <w:t xml:space="preserve"> </w:t>
      </w:r>
      <w:r>
        <w:rPr>
          <w:rFonts w:ascii="Times New Roman" w:hAnsi="Times New Roman"/>
          <w:b/>
          <w:sz w:val="28"/>
          <w:szCs w:val="28"/>
        </w:rPr>
        <w:t>Надання реабілітаційних послуг високої якості дітям-інвалідам.</w:t>
      </w:r>
    </w:p>
    <w:p w:rsidR="0092547A" w:rsidRDefault="0092547A" w:rsidP="005A22A1">
      <w:pPr>
        <w:jc w:val="both"/>
        <w:rPr>
          <w:rFonts w:ascii="Times New Roman" w:hAnsi="Times New Roman"/>
          <w:sz w:val="28"/>
          <w:szCs w:val="28"/>
        </w:rPr>
      </w:pPr>
      <w:r>
        <w:rPr>
          <w:rFonts w:ascii="Times New Roman" w:hAnsi="Times New Roman"/>
          <w:sz w:val="28"/>
          <w:szCs w:val="28"/>
        </w:rPr>
        <w:tab/>
        <w:t>Спеціалісти Лубенського центру реабілітації дітей-інвалідів  повинні  в повній мірі, відповідно до індивідуальних потреб розвитку дитини, надавати якісні послуги з соціальної реабілітації, постійно працювати над п</w:t>
      </w:r>
      <w:r w:rsidRPr="00277C66">
        <w:rPr>
          <w:rFonts w:ascii="Times New Roman" w:hAnsi="Times New Roman"/>
          <w:sz w:val="28"/>
          <w:szCs w:val="28"/>
        </w:rPr>
        <w:t>ідвищення</w:t>
      </w:r>
      <w:r>
        <w:rPr>
          <w:rFonts w:ascii="Times New Roman" w:hAnsi="Times New Roman"/>
          <w:sz w:val="28"/>
          <w:szCs w:val="28"/>
        </w:rPr>
        <w:t>м</w:t>
      </w:r>
      <w:r w:rsidRPr="00277C66">
        <w:rPr>
          <w:rFonts w:ascii="Times New Roman" w:hAnsi="Times New Roman"/>
          <w:sz w:val="28"/>
          <w:szCs w:val="28"/>
        </w:rPr>
        <w:t xml:space="preserve"> фахового  рівня</w:t>
      </w:r>
      <w:r>
        <w:rPr>
          <w:rFonts w:ascii="Times New Roman" w:hAnsi="Times New Roman"/>
          <w:sz w:val="28"/>
          <w:szCs w:val="28"/>
        </w:rPr>
        <w:t>, вивчати новітні</w:t>
      </w:r>
      <w:r w:rsidRPr="00277C66">
        <w:rPr>
          <w:rFonts w:ascii="Times New Roman" w:hAnsi="Times New Roman"/>
          <w:sz w:val="28"/>
          <w:szCs w:val="28"/>
        </w:rPr>
        <w:t xml:space="preserve"> методик</w:t>
      </w:r>
      <w:r>
        <w:rPr>
          <w:rFonts w:ascii="Times New Roman" w:hAnsi="Times New Roman"/>
          <w:sz w:val="28"/>
          <w:szCs w:val="28"/>
        </w:rPr>
        <w:t>и реабілітації в Україні та за кордоном,  застосувати їх у під час проведення</w:t>
      </w:r>
      <w:r w:rsidRPr="00277C66">
        <w:rPr>
          <w:rFonts w:ascii="Times New Roman" w:hAnsi="Times New Roman"/>
          <w:sz w:val="28"/>
          <w:szCs w:val="28"/>
        </w:rPr>
        <w:t xml:space="preserve"> </w:t>
      </w:r>
      <w:r w:rsidRPr="00290647">
        <w:rPr>
          <w:rFonts w:ascii="Times New Roman" w:hAnsi="Times New Roman"/>
          <w:sz w:val="28"/>
          <w:szCs w:val="28"/>
        </w:rPr>
        <w:t>реабілітаційних та корекційно-відновлювальних заходів</w:t>
      </w:r>
      <w:r>
        <w:rPr>
          <w:rFonts w:ascii="Times New Roman" w:hAnsi="Times New Roman"/>
          <w:sz w:val="28"/>
          <w:szCs w:val="28"/>
        </w:rPr>
        <w:t>, створювати  доброзичливу атмосферу</w:t>
      </w:r>
      <w:r w:rsidRPr="007F7C2E">
        <w:rPr>
          <w:rFonts w:ascii="Times New Roman" w:hAnsi="Times New Roman"/>
          <w:sz w:val="28"/>
          <w:szCs w:val="28"/>
        </w:rPr>
        <w:t xml:space="preserve"> в </w:t>
      </w:r>
      <w:r>
        <w:rPr>
          <w:rFonts w:ascii="Times New Roman" w:hAnsi="Times New Roman"/>
          <w:sz w:val="28"/>
          <w:szCs w:val="28"/>
        </w:rPr>
        <w:t>Центрі та уважно ставитися</w:t>
      </w:r>
      <w:r w:rsidRPr="007F7C2E">
        <w:rPr>
          <w:rFonts w:ascii="Times New Roman" w:hAnsi="Times New Roman"/>
          <w:sz w:val="28"/>
          <w:szCs w:val="28"/>
        </w:rPr>
        <w:t xml:space="preserve"> до кожної дитини.</w:t>
      </w:r>
    </w:p>
    <w:p w:rsidR="0092547A" w:rsidRPr="006C45EA" w:rsidRDefault="0092547A" w:rsidP="00350C28">
      <w:pPr>
        <w:ind w:firstLine="709"/>
        <w:jc w:val="both"/>
        <w:rPr>
          <w:rFonts w:ascii="Times New Roman" w:hAnsi="Times New Roman"/>
          <w:sz w:val="28"/>
          <w:szCs w:val="28"/>
        </w:rPr>
      </w:pPr>
      <w:r w:rsidRPr="006C45EA">
        <w:rPr>
          <w:rFonts w:ascii="Times New Roman" w:hAnsi="Times New Roman"/>
          <w:b/>
          <w:sz w:val="28"/>
          <w:szCs w:val="28"/>
          <w:u w:val="single"/>
        </w:rPr>
        <w:t>Керівник:</w:t>
      </w:r>
      <w:r w:rsidRPr="006C45EA">
        <w:rPr>
          <w:rFonts w:ascii="Times New Roman" w:hAnsi="Times New Roman"/>
          <w:sz w:val="28"/>
          <w:szCs w:val="28"/>
        </w:rPr>
        <w:t xml:space="preserve">   перший заступник міського голови.</w:t>
      </w:r>
    </w:p>
    <w:p w:rsidR="0092547A" w:rsidRDefault="0092547A" w:rsidP="005A22A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Лубенський центр реабілітації дітей-інвалідів.</w:t>
      </w:r>
    </w:p>
    <w:p w:rsidR="0092547A" w:rsidRDefault="0092547A" w:rsidP="005A22A1">
      <w:pPr>
        <w:ind w:firstLine="709"/>
        <w:jc w:val="both"/>
        <w:rPr>
          <w:rFonts w:ascii="Times New Roman" w:hAnsi="Times New Roman"/>
          <w:sz w:val="28"/>
          <w:szCs w:val="28"/>
        </w:rPr>
      </w:pPr>
      <w:r w:rsidRPr="006C45EA">
        <w:rPr>
          <w:rFonts w:ascii="Times New Roman" w:hAnsi="Times New Roman"/>
          <w:b/>
          <w:sz w:val="28"/>
          <w:szCs w:val="28"/>
          <w:u w:val="single"/>
        </w:rPr>
        <w:t>Співвиконавці:</w:t>
      </w:r>
      <w:r w:rsidRPr="00350C28">
        <w:rPr>
          <w:rFonts w:ascii="Times New Roman" w:hAnsi="Times New Roman"/>
          <w:sz w:val="28"/>
          <w:szCs w:val="28"/>
        </w:rPr>
        <w:t xml:space="preserve"> управління </w:t>
      </w:r>
      <w:r>
        <w:rPr>
          <w:rFonts w:ascii="Times New Roman" w:hAnsi="Times New Roman"/>
          <w:sz w:val="28"/>
          <w:szCs w:val="28"/>
        </w:rPr>
        <w:t>соціального захисту населення виконавчого комітету.</w:t>
      </w:r>
    </w:p>
    <w:p w:rsidR="0092547A" w:rsidRDefault="0092547A" w:rsidP="005A22A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 2025  років.</w:t>
      </w:r>
    </w:p>
    <w:p w:rsidR="0092547A" w:rsidRPr="00277C66" w:rsidRDefault="0092547A" w:rsidP="005A22A1">
      <w:pPr>
        <w:ind w:firstLine="709"/>
        <w:jc w:val="both"/>
        <w:rPr>
          <w:rFonts w:ascii="Times New Roman" w:hAnsi="Times New Roman"/>
          <w:sz w:val="28"/>
          <w:szCs w:val="28"/>
        </w:rPr>
      </w:pPr>
    </w:p>
    <w:p w:rsidR="0092547A" w:rsidRDefault="0092547A" w:rsidP="000C2C7B">
      <w:pPr>
        <w:ind w:firstLine="709"/>
        <w:jc w:val="both"/>
        <w:rPr>
          <w:rFonts w:ascii="Times New Roman" w:hAnsi="Times New Roman"/>
          <w:b/>
          <w:sz w:val="28"/>
          <w:szCs w:val="28"/>
        </w:rPr>
      </w:pPr>
      <w:r>
        <w:rPr>
          <w:rFonts w:ascii="Times New Roman" w:hAnsi="Times New Roman"/>
          <w:b/>
          <w:sz w:val="28"/>
          <w:szCs w:val="28"/>
        </w:rPr>
        <w:t>Оперативна ціль В.3.6. Зміцнення матеріально-технічної бази Центру реабілітації  та розширення переліку  реабілітаційних  послуг.</w:t>
      </w:r>
    </w:p>
    <w:p w:rsidR="0092547A" w:rsidRPr="00237206" w:rsidRDefault="0092547A" w:rsidP="005A22A1">
      <w:pPr>
        <w:ind w:right="-81"/>
        <w:jc w:val="both"/>
        <w:rPr>
          <w:rFonts w:ascii="Times New Roman" w:hAnsi="Times New Roman"/>
          <w:sz w:val="28"/>
          <w:szCs w:val="28"/>
        </w:rPr>
      </w:pPr>
      <w:r>
        <w:rPr>
          <w:rFonts w:ascii="Times New Roman" w:hAnsi="Times New Roman"/>
          <w:b/>
          <w:sz w:val="28"/>
          <w:szCs w:val="28"/>
        </w:rPr>
        <w:tab/>
      </w:r>
      <w:r w:rsidRPr="00237206">
        <w:rPr>
          <w:rFonts w:ascii="Times New Roman" w:hAnsi="Times New Roman"/>
          <w:sz w:val="28"/>
          <w:szCs w:val="28"/>
        </w:rPr>
        <w:t xml:space="preserve">Адміністрація </w:t>
      </w:r>
      <w:r w:rsidRPr="000C2C7B">
        <w:rPr>
          <w:rFonts w:ascii="Times New Roman" w:hAnsi="Times New Roman"/>
          <w:sz w:val="28"/>
          <w:szCs w:val="28"/>
        </w:rPr>
        <w:t>Центру реабілітації на</w:t>
      </w:r>
      <w:r>
        <w:rPr>
          <w:rFonts w:ascii="Times New Roman" w:hAnsi="Times New Roman"/>
          <w:sz w:val="28"/>
          <w:szCs w:val="28"/>
        </w:rPr>
        <w:t xml:space="preserve"> підставі аналізу</w:t>
      </w:r>
      <w:r w:rsidRPr="00237206">
        <w:rPr>
          <w:rFonts w:ascii="Times New Roman" w:hAnsi="Times New Roman"/>
          <w:sz w:val="28"/>
          <w:szCs w:val="28"/>
        </w:rPr>
        <w:t xml:space="preserve"> </w:t>
      </w:r>
      <w:r w:rsidRPr="00290647">
        <w:rPr>
          <w:rFonts w:ascii="Times New Roman" w:hAnsi="Times New Roman"/>
          <w:sz w:val="28"/>
          <w:szCs w:val="28"/>
        </w:rPr>
        <w:t>реабілітаційних та корекційно-відновлювальних заходів</w:t>
      </w:r>
      <w:r>
        <w:rPr>
          <w:rFonts w:ascii="Times New Roman" w:hAnsi="Times New Roman"/>
          <w:sz w:val="28"/>
          <w:szCs w:val="28"/>
        </w:rPr>
        <w:t xml:space="preserve">,  за пропозиціями фахівців центру вивчає </w:t>
      </w:r>
      <w:r>
        <w:rPr>
          <w:rFonts w:ascii="Times New Roman" w:hAnsi="Times New Roman"/>
          <w:sz w:val="28"/>
          <w:szCs w:val="28"/>
        </w:rPr>
        <w:lastRenderedPageBreak/>
        <w:t>необхідність придбання реабілітаційного обладнання з метою розширення переліку реабілітаційних послуг. Вона постійно веде активну співпрацю з управліннями соціального захисту населення районів Полтавської області щодо залучення дітей до проходження курсів реабілітації в Лубенському центрі реабілітації дітей-інвалідів та відповідно передачі міжбюджетних трансфертів, як для проведення реабілітаційних заходів, так і для зміцнення матеріально-технічної бази. Крім того, співпрацює з Полтавським обласним</w:t>
      </w:r>
      <w:r w:rsidRPr="00E42F02">
        <w:rPr>
          <w:rFonts w:ascii="Times New Roman" w:hAnsi="Times New Roman"/>
          <w:sz w:val="28"/>
          <w:szCs w:val="28"/>
        </w:rPr>
        <w:t xml:space="preserve"> відділення</w:t>
      </w:r>
      <w:r>
        <w:rPr>
          <w:rFonts w:ascii="Times New Roman" w:hAnsi="Times New Roman"/>
          <w:sz w:val="28"/>
          <w:szCs w:val="28"/>
        </w:rPr>
        <w:t>м</w:t>
      </w:r>
      <w:r w:rsidRPr="00E42F02">
        <w:rPr>
          <w:rFonts w:ascii="Times New Roman" w:hAnsi="Times New Roman"/>
          <w:sz w:val="28"/>
          <w:szCs w:val="28"/>
        </w:rPr>
        <w:t xml:space="preserve"> Фонду соціального захисту інвалідів </w:t>
      </w:r>
      <w:r>
        <w:rPr>
          <w:rFonts w:ascii="Times New Roman" w:hAnsi="Times New Roman"/>
          <w:sz w:val="28"/>
          <w:szCs w:val="28"/>
        </w:rPr>
        <w:t>щодо надання фінансової  допомоги</w:t>
      </w:r>
      <w:r w:rsidRPr="00E42F02">
        <w:rPr>
          <w:rFonts w:ascii="Times New Roman" w:hAnsi="Times New Roman"/>
          <w:sz w:val="28"/>
          <w:szCs w:val="28"/>
        </w:rPr>
        <w:t xml:space="preserve"> на безповоротній основі</w:t>
      </w:r>
      <w:r>
        <w:rPr>
          <w:rFonts w:ascii="Times New Roman" w:hAnsi="Times New Roman"/>
          <w:sz w:val="28"/>
          <w:szCs w:val="28"/>
        </w:rPr>
        <w:t xml:space="preserve"> </w:t>
      </w:r>
      <w:r w:rsidRPr="00E42F02">
        <w:rPr>
          <w:rFonts w:ascii="Times New Roman" w:hAnsi="Times New Roman"/>
          <w:sz w:val="28"/>
          <w:szCs w:val="28"/>
        </w:rPr>
        <w:t>для здійснення заходів</w:t>
      </w:r>
      <w:r>
        <w:rPr>
          <w:rFonts w:ascii="Times New Roman" w:hAnsi="Times New Roman"/>
          <w:sz w:val="28"/>
          <w:szCs w:val="28"/>
        </w:rPr>
        <w:t>,</w:t>
      </w:r>
      <w:r w:rsidRPr="00E42F02">
        <w:rPr>
          <w:rFonts w:ascii="Times New Roman" w:hAnsi="Times New Roman"/>
          <w:sz w:val="28"/>
          <w:szCs w:val="28"/>
        </w:rPr>
        <w:t xml:space="preserve"> спрямованих на зміцнення  матеріально-технічної бази  </w:t>
      </w:r>
      <w:r>
        <w:rPr>
          <w:rFonts w:ascii="Times New Roman" w:hAnsi="Times New Roman"/>
          <w:sz w:val="28"/>
          <w:szCs w:val="28"/>
        </w:rPr>
        <w:t>Ц</w:t>
      </w:r>
      <w:r w:rsidRPr="00E42F02">
        <w:rPr>
          <w:rFonts w:ascii="Times New Roman" w:hAnsi="Times New Roman"/>
          <w:sz w:val="28"/>
          <w:szCs w:val="28"/>
        </w:rPr>
        <w:t>ентру з метою забезпечення соціальної реабілітації дітей-інвалідів</w:t>
      </w:r>
      <w:r>
        <w:rPr>
          <w:rFonts w:ascii="Times New Roman" w:hAnsi="Times New Roman"/>
          <w:sz w:val="28"/>
          <w:szCs w:val="28"/>
        </w:rPr>
        <w:t>. Центр також потребує виділення додаткових приміщень під музично-хореографічні заняття, для занять з  лікувальної фізкультури, окремий логопедичний кабінет, кабінет соціальної реабілітації для розширення переліку реабілітаційних послуг.</w:t>
      </w:r>
    </w:p>
    <w:p w:rsidR="0092547A" w:rsidRPr="006C45EA" w:rsidRDefault="0092547A" w:rsidP="00E47B3E">
      <w:pPr>
        <w:ind w:firstLine="709"/>
        <w:jc w:val="both"/>
        <w:rPr>
          <w:rFonts w:ascii="Times New Roman" w:hAnsi="Times New Roman"/>
          <w:sz w:val="28"/>
          <w:szCs w:val="28"/>
        </w:rPr>
      </w:pPr>
      <w:r w:rsidRPr="006C45EA">
        <w:rPr>
          <w:rFonts w:ascii="Times New Roman" w:hAnsi="Times New Roman"/>
          <w:b/>
          <w:sz w:val="28"/>
          <w:szCs w:val="28"/>
          <w:u w:val="single"/>
        </w:rPr>
        <w:t>Керівник:</w:t>
      </w:r>
      <w:r w:rsidRPr="006C45EA">
        <w:rPr>
          <w:rFonts w:ascii="Times New Roman" w:hAnsi="Times New Roman"/>
          <w:sz w:val="28"/>
          <w:szCs w:val="28"/>
        </w:rPr>
        <w:t xml:space="preserve">   перший заступник міського голови.</w:t>
      </w:r>
    </w:p>
    <w:p w:rsidR="0092547A" w:rsidRDefault="0092547A" w:rsidP="00E47B3E">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Лубенський центр реабілітації дітей-інвалідів.</w:t>
      </w:r>
    </w:p>
    <w:p w:rsidR="0092547A" w:rsidRDefault="0092547A" w:rsidP="00E47B3E">
      <w:pPr>
        <w:ind w:firstLine="709"/>
        <w:jc w:val="both"/>
        <w:rPr>
          <w:rFonts w:ascii="Times New Roman" w:hAnsi="Times New Roman"/>
          <w:sz w:val="28"/>
          <w:szCs w:val="28"/>
        </w:rPr>
      </w:pPr>
      <w:r w:rsidRPr="006C45EA">
        <w:rPr>
          <w:rFonts w:ascii="Times New Roman" w:hAnsi="Times New Roman"/>
          <w:b/>
          <w:sz w:val="28"/>
          <w:szCs w:val="28"/>
          <w:u w:val="single"/>
        </w:rPr>
        <w:t>Співвиконавці:</w:t>
      </w:r>
      <w:r w:rsidRPr="00350C28">
        <w:rPr>
          <w:rFonts w:ascii="Times New Roman" w:hAnsi="Times New Roman"/>
          <w:sz w:val="28"/>
          <w:szCs w:val="28"/>
        </w:rPr>
        <w:t xml:space="preserve"> управління </w:t>
      </w:r>
      <w:r>
        <w:rPr>
          <w:rFonts w:ascii="Times New Roman" w:hAnsi="Times New Roman"/>
          <w:sz w:val="28"/>
          <w:szCs w:val="28"/>
        </w:rPr>
        <w:t>соціального захисту населення виконавчого комітету.</w:t>
      </w:r>
    </w:p>
    <w:p w:rsidR="0092547A" w:rsidRDefault="0092547A" w:rsidP="00E47B3E">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 2025  років.</w:t>
      </w:r>
    </w:p>
    <w:p w:rsidR="0092547A" w:rsidRDefault="0092547A" w:rsidP="005A22A1">
      <w:pPr>
        <w:rPr>
          <w:rFonts w:ascii="Times New Roman" w:hAnsi="Times New Roman"/>
          <w:b/>
          <w:sz w:val="28"/>
          <w:szCs w:val="28"/>
        </w:rPr>
      </w:pPr>
    </w:p>
    <w:p w:rsidR="0092547A" w:rsidRDefault="0092547A" w:rsidP="00E47B3E">
      <w:pPr>
        <w:ind w:firstLine="709"/>
        <w:jc w:val="both"/>
        <w:rPr>
          <w:rFonts w:ascii="Times New Roman" w:hAnsi="Times New Roman"/>
          <w:b/>
          <w:sz w:val="28"/>
          <w:szCs w:val="28"/>
        </w:rPr>
      </w:pPr>
      <w:r>
        <w:rPr>
          <w:rFonts w:ascii="Times New Roman" w:hAnsi="Times New Roman"/>
          <w:b/>
          <w:sz w:val="28"/>
          <w:szCs w:val="28"/>
        </w:rPr>
        <w:t xml:space="preserve"> Оперативна ціль В.3.7. Активізація діяльності Центру реабілітації  щодо співпраці з батьками та ЗМІ. </w:t>
      </w:r>
    </w:p>
    <w:p w:rsidR="0092547A" w:rsidRDefault="0092547A" w:rsidP="005A22A1">
      <w:pPr>
        <w:ind w:firstLine="709"/>
        <w:jc w:val="both"/>
        <w:rPr>
          <w:rFonts w:ascii="Times New Roman" w:hAnsi="Times New Roman"/>
          <w:sz w:val="28"/>
          <w:szCs w:val="28"/>
        </w:rPr>
      </w:pPr>
      <w:r>
        <w:rPr>
          <w:rFonts w:ascii="Times New Roman" w:hAnsi="Times New Roman"/>
          <w:sz w:val="28"/>
          <w:szCs w:val="28"/>
        </w:rPr>
        <w:t>З метою якомога більшого охоплення та залучення до реабілітаційного процесу дітей з особливими потребами, а</w:t>
      </w:r>
      <w:r w:rsidRPr="00E42F02">
        <w:rPr>
          <w:rFonts w:ascii="Times New Roman" w:hAnsi="Times New Roman"/>
          <w:sz w:val="28"/>
          <w:szCs w:val="28"/>
        </w:rPr>
        <w:t>дміністрація Центру</w:t>
      </w:r>
      <w:r>
        <w:rPr>
          <w:rFonts w:ascii="Times New Roman" w:hAnsi="Times New Roman"/>
          <w:sz w:val="28"/>
          <w:szCs w:val="28"/>
        </w:rPr>
        <w:t xml:space="preserve"> та фахівці проводять роз’яснювальну та інформаційну роботу з батьками, розміщують інформацію про заходи на сайті міської ради, надають інформацію про заклад в друкованих місцевих та районних газетах. Директор Центру забезпечує активну взаємодію із ЗМІ. Інформація про Центр оприлюднюється на WEB-сторінці міста з метою забезпечення вільного доступу.</w:t>
      </w:r>
    </w:p>
    <w:p w:rsidR="0092547A" w:rsidRPr="006C45EA" w:rsidRDefault="0092547A" w:rsidP="0099119B">
      <w:pPr>
        <w:ind w:firstLine="709"/>
        <w:jc w:val="both"/>
        <w:rPr>
          <w:rFonts w:ascii="Times New Roman" w:hAnsi="Times New Roman"/>
          <w:sz w:val="28"/>
          <w:szCs w:val="28"/>
        </w:rPr>
      </w:pPr>
      <w:r w:rsidRPr="006C45EA">
        <w:rPr>
          <w:rFonts w:ascii="Times New Roman" w:hAnsi="Times New Roman"/>
          <w:b/>
          <w:sz w:val="28"/>
          <w:szCs w:val="28"/>
          <w:u w:val="single"/>
        </w:rPr>
        <w:t>Керівник:</w:t>
      </w:r>
      <w:r w:rsidRPr="006C45EA">
        <w:rPr>
          <w:rFonts w:ascii="Times New Roman" w:hAnsi="Times New Roman"/>
          <w:sz w:val="28"/>
          <w:szCs w:val="28"/>
        </w:rPr>
        <w:t xml:space="preserve">   перший заступник міського голови.</w:t>
      </w:r>
    </w:p>
    <w:p w:rsidR="0092547A" w:rsidRDefault="0092547A" w:rsidP="0099119B">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Лубенський центр реабілітації дітей-інвалідів.</w:t>
      </w:r>
    </w:p>
    <w:p w:rsidR="0092547A" w:rsidRDefault="0092547A" w:rsidP="0099119B">
      <w:pPr>
        <w:ind w:firstLine="709"/>
        <w:jc w:val="both"/>
        <w:rPr>
          <w:rFonts w:ascii="Times New Roman" w:hAnsi="Times New Roman"/>
          <w:sz w:val="28"/>
          <w:szCs w:val="28"/>
        </w:rPr>
      </w:pPr>
      <w:r w:rsidRPr="006C45EA">
        <w:rPr>
          <w:rFonts w:ascii="Times New Roman" w:hAnsi="Times New Roman"/>
          <w:b/>
          <w:sz w:val="28"/>
          <w:szCs w:val="28"/>
          <w:u w:val="single"/>
        </w:rPr>
        <w:t>Співвиконавці:</w:t>
      </w:r>
      <w:r w:rsidRPr="00350C28">
        <w:rPr>
          <w:rFonts w:ascii="Times New Roman" w:hAnsi="Times New Roman"/>
          <w:sz w:val="28"/>
          <w:szCs w:val="28"/>
        </w:rPr>
        <w:t xml:space="preserve"> управління </w:t>
      </w:r>
      <w:r>
        <w:rPr>
          <w:rFonts w:ascii="Times New Roman" w:hAnsi="Times New Roman"/>
          <w:sz w:val="28"/>
          <w:szCs w:val="28"/>
        </w:rPr>
        <w:t>соціального захисту населення виконавчого комітету, ЗМІ, відділ інформаційної діяльності та комунікацій з громадськістю виконавчого комітету.</w:t>
      </w:r>
    </w:p>
    <w:p w:rsidR="0092547A" w:rsidRDefault="0092547A" w:rsidP="005A22A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І півріччя 2017 року, в подальшому постійно.</w:t>
      </w:r>
    </w:p>
    <w:p w:rsidR="0092547A" w:rsidRDefault="0092547A" w:rsidP="005A22A1">
      <w:pPr>
        <w:ind w:firstLine="708"/>
        <w:rPr>
          <w:rFonts w:ascii="Times New Roman" w:hAnsi="Times New Roman"/>
          <w:b/>
          <w:sz w:val="28"/>
          <w:szCs w:val="28"/>
        </w:rPr>
      </w:pPr>
    </w:p>
    <w:p w:rsidR="0092547A" w:rsidRPr="00A90763" w:rsidRDefault="0092547A" w:rsidP="005A22A1">
      <w:pPr>
        <w:rPr>
          <w:rFonts w:ascii="Times New Roman" w:hAnsi="Times New Roman"/>
          <w:sz w:val="28"/>
          <w:szCs w:val="28"/>
        </w:rPr>
      </w:pPr>
    </w:p>
    <w:p w:rsidR="0092547A" w:rsidRDefault="0092547A" w:rsidP="00A6565A">
      <w:pPr>
        <w:ind w:firstLine="709"/>
        <w:jc w:val="both"/>
        <w:rPr>
          <w:rFonts w:ascii="Times New Roman" w:hAnsi="Times New Roman"/>
          <w:b/>
          <w:sz w:val="28"/>
          <w:szCs w:val="28"/>
        </w:rPr>
      </w:pPr>
      <w:r>
        <w:rPr>
          <w:rFonts w:ascii="Times New Roman" w:hAnsi="Times New Roman"/>
          <w:b/>
          <w:sz w:val="28"/>
          <w:szCs w:val="28"/>
        </w:rPr>
        <w:t>Стратегічна ціль В.4. Забезпечення належних умов життя учасникам АТО та їх сім’ям та переселенцям з тимчасово окупованих територій.</w:t>
      </w:r>
    </w:p>
    <w:p w:rsidR="0092547A" w:rsidRPr="00D51327" w:rsidRDefault="0092547A" w:rsidP="00D51327">
      <w:pPr>
        <w:ind w:firstLine="709"/>
        <w:jc w:val="both"/>
        <w:rPr>
          <w:rFonts w:ascii="Times New Roman" w:hAnsi="Times New Roman"/>
          <w:b/>
          <w:sz w:val="28"/>
          <w:szCs w:val="28"/>
        </w:rPr>
      </w:pPr>
    </w:p>
    <w:p w:rsidR="0092547A" w:rsidRPr="00D51327" w:rsidRDefault="0092547A" w:rsidP="00D51327">
      <w:pPr>
        <w:tabs>
          <w:tab w:val="left" w:pos="1320"/>
          <w:tab w:val="left" w:pos="1416"/>
          <w:tab w:val="left" w:pos="2124"/>
          <w:tab w:val="left" w:pos="2832"/>
          <w:tab w:val="left" w:pos="7125"/>
        </w:tabs>
        <w:ind w:firstLine="709"/>
        <w:jc w:val="both"/>
        <w:rPr>
          <w:rFonts w:ascii="Times New Roman" w:hAnsi="Times New Roman"/>
          <w:sz w:val="28"/>
          <w:szCs w:val="28"/>
        </w:rPr>
      </w:pPr>
      <w:r w:rsidRPr="00D51327">
        <w:rPr>
          <w:rFonts w:ascii="Times New Roman" w:hAnsi="Times New Roman"/>
          <w:b/>
          <w:sz w:val="28"/>
          <w:szCs w:val="28"/>
        </w:rPr>
        <w:t>Оперативна ціль В.4.1. Здійснення соціального супроводження демобілізованих військовослужбовців, які проходили службу в районах проведення антитерористичної операції та членів їх сімей.</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sz w:val="28"/>
          <w:szCs w:val="28"/>
        </w:rPr>
        <w:lastRenderedPageBreak/>
        <w:t>Лубенський МЦСССДМ здійснює оцінку потреб демобілізованих учасників АТО та членів їх сімей, надає їм інформаційну і психологічну підтримку та сприяння у задоволенні цих потреб вирішенні виявлених проблем.</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Керівник:</w:t>
      </w:r>
      <w:r w:rsidRPr="00D51327">
        <w:rPr>
          <w:rFonts w:ascii="Times New Roman" w:hAnsi="Times New Roman"/>
          <w:sz w:val="28"/>
          <w:szCs w:val="28"/>
        </w:rPr>
        <w:t xml:space="preserve"> керуюч</w:t>
      </w:r>
      <w:r>
        <w:rPr>
          <w:rFonts w:ascii="Times New Roman" w:hAnsi="Times New Roman"/>
          <w:sz w:val="28"/>
          <w:szCs w:val="28"/>
        </w:rPr>
        <w:t>ий</w:t>
      </w:r>
      <w:r w:rsidRPr="00D51327">
        <w:rPr>
          <w:rFonts w:ascii="Times New Roman" w:hAnsi="Times New Roman"/>
          <w:sz w:val="28"/>
          <w:szCs w:val="28"/>
        </w:rPr>
        <w:t xml:space="preserve"> справами виконавчого комітету.</w:t>
      </w:r>
    </w:p>
    <w:p w:rsidR="0092547A"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 xml:space="preserve">Відповідальні: </w:t>
      </w:r>
      <w:r w:rsidRPr="00D51327">
        <w:rPr>
          <w:rFonts w:ascii="Times New Roman" w:hAnsi="Times New Roman"/>
          <w:sz w:val="28"/>
          <w:szCs w:val="28"/>
        </w:rPr>
        <w:t>Лубенський міський центр соціальних служб для сім’ї, дітей та молоді.</w:t>
      </w:r>
    </w:p>
    <w:p w:rsidR="0092547A" w:rsidRDefault="0092547A" w:rsidP="00607DB3">
      <w:pPr>
        <w:ind w:firstLine="709"/>
        <w:jc w:val="both"/>
        <w:rPr>
          <w:rFonts w:ascii="Times New Roman" w:hAnsi="Times New Roman"/>
          <w:sz w:val="28"/>
          <w:szCs w:val="28"/>
        </w:rPr>
      </w:pPr>
      <w:r w:rsidRPr="006C45EA">
        <w:rPr>
          <w:rFonts w:ascii="Times New Roman" w:hAnsi="Times New Roman"/>
          <w:b/>
          <w:sz w:val="28"/>
          <w:szCs w:val="28"/>
          <w:u w:val="single"/>
        </w:rPr>
        <w:t>Співвиконавці:</w:t>
      </w:r>
      <w:r w:rsidRPr="00350C28">
        <w:rPr>
          <w:rFonts w:ascii="Times New Roman" w:hAnsi="Times New Roman"/>
          <w:sz w:val="28"/>
          <w:szCs w:val="28"/>
        </w:rPr>
        <w:t xml:space="preserve"> управління </w:t>
      </w:r>
      <w:r>
        <w:rPr>
          <w:rFonts w:ascii="Times New Roman" w:hAnsi="Times New Roman"/>
          <w:sz w:val="28"/>
          <w:szCs w:val="28"/>
        </w:rPr>
        <w:t>соціального захисту населення виконавчого комітету.</w:t>
      </w:r>
    </w:p>
    <w:p w:rsidR="0092547A" w:rsidRDefault="0092547A" w:rsidP="00607DB3">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Pr="00D51327" w:rsidRDefault="0092547A" w:rsidP="00D51327">
      <w:pPr>
        <w:ind w:firstLine="709"/>
        <w:jc w:val="both"/>
        <w:rPr>
          <w:rFonts w:ascii="Times New Roman" w:hAnsi="Times New Roman"/>
          <w:sz w:val="28"/>
          <w:szCs w:val="28"/>
        </w:rPr>
      </w:pPr>
    </w:p>
    <w:p w:rsidR="0092547A" w:rsidRPr="00D51327" w:rsidRDefault="0092547A" w:rsidP="00D51327">
      <w:pPr>
        <w:ind w:firstLine="709"/>
        <w:jc w:val="both"/>
        <w:rPr>
          <w:rFonts w:ascii="Times New Roman" w:hAnsi="Times New Roman"/>
          <w:b/>
          <w:sz w:val="28"/>
          <w:szCs w:val="28"/>
        </w:rPr>
      </w:pPr>
      <w:r w:rsidRPr="00D51327">
        <w:rPr>
          <w:rFonts w:ascii="Times New Roman" w:hAnsi="Times New Roman"/>
          <w:b/>
          <w:sz w:val="28"/>
          <w:szCs w:val="28"/>
        </w:rPr>
        <w:t>Оперативна ціль В.4.2. Організація санаторно-курортного відпочинку, оздоровлення, психологічної реабілітації учасників антитерористичної операції, членів їх сімей та дітей загиблих учасників АТО.</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sz w:val="28"/>
          <w:szCs w:val="28"/>
        </w:rPr>
        <w:t>Санаторно-курортний відпочинок, лікування і психологічна реабілітація демобілізованих учасників АТО є важливою складовою їх соціальної реабілітації та дієвим методом подолання проявів посттравматичного синдрому. Залучення до відпочинку в дитячих оздоровчих таборах дітей учасників АТО, забезпечення санаторним відпочинком їх дружин, суттєво сприяє уникненню кризових ситуацій в цих родинах.</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Керівник:</w:t>
      </w:r>
      <w:r w:rsidRPr="00D51327">
        <w:rPr>
          <w:rFonts w:ascii="Times New Roman" w:hAnsi="Times New Roman"/>
          <w:sz w:val="28"/>
          <w:szCs w:val="28"/>
        </w:rPr>
        <w:t xml:space="preserve"> керуюч</w:t>
      </w:r>
      <w:r>
        <w:rPr>
          <w:rFonts w:ascii="Times New Roman" w:hAnsi="Times New Roman"/>
          <w:sz w:val="28"/>
          <w:szCs w:val="28"/>
        </w:rPr>
        <w:t>ий</w:t>
      </w:r>
      <w:r w:rsidRPr="00D51327">
        <w:rPr>
          <w:rFonts w:ascii="Times New Roman" w:hAnsi="Times New Roman"/>
          <w:sz w:val="28"/>
          <w:szCs w:val="28"/>
        </w:rPr>
        <w:t xml:space="preserve"> справами виконавчого комітету.</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Відповідальні:</w:t>
      </w:r>
      <w:r w:rsidRPr="00D51327">
        <w:rPr>
          <w:rFonts w:ascii="Times New Roman" w:hAnsi="Times New Roman"/>
          <w:b/>
          <w:sz w:val="28"/>
          <w:szCs w:val="28"/>
        </w:rPr>
        <w:t xml:space="preserve"> </w:t>
      </w:r>
      <w:r w:rsidRPr="00D51327">
        <w:rPr>
          <w:rFonts w:ascii="Times New Roman" w:hAnsi="Times New Roman"/>
          <w:sz w:val="28"/>
          <w:szCs w:val="28"/>
        </w:rPr>
        <w:t>Лубенський міський центр соціальних служб для сім’ї, дітей та молоді.</w:t>
      </w:r>
    </w:p>
    <w:p w:rsidR="0092547A"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Співвиконавці:</w:t>
      </w:r>
      <w:r w:rsidRPr="00D51327">
        <w:rPr>
          <w:rFonts w:ascii="Times New Roman" w:hAnsi="Times New Roman"/>
          <w:sz w:val="28"/>
          <w:szCs w:val="28"/>
        </w:rPr>
        <w:t xml:space="preserve"> управління соціального захисту</w:t>
      </w:r>
      <w:r>
        <w:rPr>
          <w:rFonts w:ascii="Times New Roman" w:hAnsi="Times New Roman"/>
          <w:sz w:val="28"/>
          <w:szCs w:val="28"/>
        </w:rPr>
        <w:t xml:space="preserve"> населення виконавчого комітету</w:t>
      </w:r>
      <w:r w:rsidRPr="00D51327">
        <w:rPr>
          <w:rFonts w:ascii="Times New Roman" w:hAnsi="Times New Roman"/>
          <w:sz w:val="28"/>
          <w:szCs w:val="28"/>
        </w:rPr>
        <w:t>, відділ сім’ї, молоді та спорту виконавчого комітету.</w:t>
      </w:r>
    </w:p>
    <w:p w:rsidR="0092547A" w:rsidRPr="00D51327" w:rsidRDefault="0092547A" w:rsidP="00D51327">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D51327">
      <w:pPr>
        <w:ind w:firstLine="709"/>
        <w:jc w:val="both"/>
        <w:rPr>
          <w:rFonts w:ascii="Times New Roman" w:hAnsi="Times New Roman"/>
          <w:b/>
          <w:sz w:val="28"/>
          <w:szCs w:val="28"/>
        </w:rPr>
      </w:pPr>
    </w:p>
    <w:p w:rsidR="0092547A" w:rsidRPr="00D51327" w:rsidRDefault="0092547A" w:rsidP="00D51327">
      <w:pPr>
        <w:ind w:firstLine="709"/>
        <w:jc w:val="both"/>
        <w:rPr>
          <w:rFonts w:ascii="Times New Roman" w:hAnsi="Times New Roman"/>
          <w:b/>
          <w:sz w:val="28"/>
          <w:szCs w:val="28"/>
        </w:rPr>
      </w:pPr>
      <w:r w:rsidRPr="00D51327">
        <w:rPr>
          <w:rFonts w:ascii="Times New Roman" w:hAnsi="Times New Roman"/>
          <w:b/>
          <w:sz w:val="28"/>
          <w:szCs w:val="28"/>
        </w:rPr>
        <w:t>Оперативна ціль В.4.3.</w:t>
      </w:r>
      <w:r w:rsidRPr="00D51327">
        <w:rPr>
          <w:rFonts w:ascii="Times New Roman" w:hAnsi="Times New Roman"/>
          <w:sz w:val="28"/>
          <w:szCs w:val="28"/>
        </w:rPr>
        <w:t xml:space="preserve"> </w:t>
      </w:r>
      <w:r w:rsidRPr="00D51327">
        <w:rPr>
          <w:rFonts w:ascii="Times New Roman" w:hAnsi="Times New Roman"/>
          <w:b/>
          <w:sz w:val="28"/>
          <w:szCs w:val="28"/>
        </w:rPr>
        <w:t xml:space="preserve">Залучення учасників АТО до заходів з професійної адаптації. </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sz w:val="28"/>
          <w:szCs w:val="28"/>
        </w:rPr>
        <w:t xml:space="preserve">Повернення демобілізованих учасників АТО до активної професійної діяльності є ще одним важливим чинником їх соціальної реабілітації. Лубенський міський центр проводить роз’яснювальну роботу та готує документи до засідання робочої групи щодо проходження демобілізованими навчання з професійної адаптації. </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Керівник:</w:t>
      </w:r>
      <w:r w:rsidRPr="00D51327">
        <w:rPr>
          <w:rFonts w:ascii="Times New Roman" w:hAnsi="Times New Roman"/>
          <w:sz w:val="28"/>
          <w:szCs w:val="28"/>
        </w:rPr>
        <w:t xml:space="preserve"> керуюч</w:t>
      </w:r>
      <w:r>
        <w:rPr>
          <w:rFonts w:ascii="Times New Roman" w:hAnsi="Times New Roman"/>
          <w:sz w:val="28"/>
          <w:szCs w:val="28"/>
        </w:rPr>
        <w:t>ий</w:t>
      </w:r>
      <w:r w:rsidRPr="00D51327">
        <w:rPr>
          <w:rFonts w:ascii="Times New Roman" w:hAnsi="Times New Roman"/>
          <w:sz w:val="28"/>
          <w:szCs w:val="28"/>
        </w:rPr>
        <w:t xml:space="preserve"> справами виконавчого комітету.</w:t>
      </w:r>
    </w:p>
    <w:p w:rsidR="0092547A" w:rsidRPr="00D51327"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Відповідальні:</w:t>
      </w:r>
      <w:r w:rsidRPr="00D51327">
        <w:rPr>
          <w:rFonts w:ascii="Times New Roman" w:hAnsi="Times New Roman"/>
          <w:sz w:val="28"/>
          <w:szCs w:val="28"/>
        </w:rPr>
        <w:t xml:space="preserve"> Лубенський міський центр соціальних служб для сім’ї, дітей та молоді.</w:t>
      </w:r>
    </w:p>
    <w:p w:rsidR="0092547A" w:rsidRDefault="0092547A" w:rsidP="00D51327">
      <w:pPr>
        <w:ind w:firstLine="709"/>
        <w:jc w:val="both"/>
        <w:rPr>
          <w:rFonts w:ascii="Times New Roman" w:hAnsi="Times New Roman"/>
          <w:sz w:val="28"/>
          <w:szCs w:val="28"/>
        </w:rPr>
      </w:pPr>
      <w:r w:rsidRPr="00D51327">
        <w:rPr>
          <w:rFonts w:ascii="Times New Roman" w:hAnsi="Times New Roman"/>
          <w:b/>
          <w:sz w:val="28"/>
          <w:szCs w:val="28"/>
          <w:u w:val="single"/>
        </w:rPr>
        <w:t>Співвиконавці:</w:t>
      </w:r>
      <w:r w:rsidRPr="00D51327">
        <w:rPr>
          <w:rFonts w:ascii="Times New Roman" w:hAnsi="Times New Roman"/>
          <w:sz w:val="28"/>
          <w:szCs w:val="28"/>
        </w:rPr>
        <w:t xml:space="preserve"> управління соціального захисту виконавчого комітету, Лубенський міськрайонний центр зайнятості.</w:t>
      </w:r>
    </w:p>
    <w:p w:rsidR="0092547A" w:rsidRPr="00D51327" w:rsidRDefault="0092547A" w:rsidP="00D51327">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A6565A">
      <w:pPr>
        <w:ind w:firstLine="709"/>
        <w:jc w:val="both"/>
        <w:rPr>
          <w:rFonts w:ascii="Times New Roman" w:hAnsi="Times New Roman"/>
          <w:b/>
          <w:sz w:val="28"/>
          <w:szCs w:val="28"/>
        </w:rPr>
      </w:pPr>
    </w:p>
    <w:p w:rsidR="0092547A" w:rsidRDefault="0092547A" w:rsidP="00A6565A">
      <w:pPr>
        <w:ind w:firstLine="709"/>
        <w:jc w:val="both"/>
        <w:rPr>
          <w:rFonts w:ascii="Times New Roman" w:hAnsi="Times New Roman"/>
          <w:b/>
          <w:sz w:val="28"/>
          <w:szCs w:val="28"/>
        </w:rPr>
      </w:pPr>
    </w:p>
    <w:p w:rsidR="0092547A" w:rsidRDefault="0092547A" w:rsidP="00A6565A">
      <w:pPr>
        <w:ind w:firstLine="709"/>
        <w:jc w:val="both"/>
        <w:rPr>
          <w:rFonts w:ascii="Times New Roman" w:hAnsi="Times New Roman"/>
          <w:b/>
          <w:sz w:val="28"/>
          <w:szCs w:val="28"/>
        </w:rPr>
      </w:pPr>
      <w:r>
        <w:rPr>
          <w:rFonts w:ascii="Times New Roman" w:hAnsi="Times New Roman"/>
          <w:b/>
          <w:sz w:val="28"/>
          <w:szCs w:val="28"/>
        </w:rPr>
        <w:t>Стратегічна ціль В.5. Розвиток місцевого самоврядування та активності громадян.</w:t>
      </w:r>
    </w:p>
    <w:p w:rsidR="0092547A" w:rsidRDefault="0092547A" w:rsidP="00A6565A">
      <w:pPr>
        <w:ind w:firstLine="709"/>
        <w:jc w:val="both"/>
        <w:rPr>
          <w:rFonts w:ascii="Times New Roman" w:hAnsi="Times New Roman"/>
          <w:b/>
          <w:sz w:val="28"/>
          <w:szCs w:val="28"/>
        </w:rPr>
      </w:pPr>
    </w:p>
    <w:p w:rsidR="0092547A" w:rsidRPr="00C5462B" w:rsidRDefault="0092547A" w:rsidP="00C5462B">
      <w:pPr>
        <w:ind w:firstLine="709"/>
        <w:jc w:val="both"/>
        <w:rPr>
          <w:rFonts w:ascii="Times New Roman" w:hAnsi="Times New Roman"/>
          <w:b/>
          <w:sz w:val="28"/>
          <w:szCs w:val="28"/>
          <w:lang w:eastAsia="ru-RU"/>
        </w:rPr>
      </w:pPr>
      <w:r w:rsidRPr="00C5462B">
        <w:rPr>
          <w:rFonts w:ascii="Times New Roman" w:hAnsi="Times New Roman"/>
          <w:b/>
          <w:sz w:val="28"/>
          <w:szCs w:val="28"/>
          <w:lang w:eastAsia="ru-RU"/>
        </w:rPr>
        <w:lastRenderedPageBreak/>
        <w:t>Оперативна ціль В.</w:t>
      </w:r>
      <w:r>
        <w:rPr>
          <w:rFonts w:ascii="Times New Roman" w:hAnsi="Times New Roman"/>
          <w:b/>
          <w:sz w:val="28"/>
          <w:szCs w:val="28"/>
          <w:lang w:eastAsia="ru-RU"/>
        </w:rPr>
        <w:t>5</w:t>
      </w:r>
      <w:r w:rsidRPr="00C5462B">
        <w:rPr>
          <w:rFonts w:ascii="Times New Roman" w:hAnsi="Times New Roman"/>
          <w:b/>
          <w:sz w:val="28"/>
          <w:szCs w:val="28"/>
          <w:lang w:eastAsia="ru-RU"/>
        </w:rPr>
        <w:t>.1.</w:t>
      </w:r>
      <w:r w:rsidRPr="00C5462B">
        <w:rPr>
          <w:rFonts w:ascii="Arial" w:hAnsi="Arial" w:cs="Arial"/>
          <w:b/>
          <w:sz w:val="28"/>
          <w:szCs w:val="28"/>
          <w:lang w:eastAsia="ru-RU"/>
        </w:rPr>
        <w:t xml:space="preserve"> </w:t>
      </w:r>
      <w:r w:rsidRPr="00C5462B">
        <w:rPr>
          <w:rFonts w:ascii="Times New Roman" w:hAnsi="Times New Roman"/>
          <w:b/>
          <w:sz w:val="28"/>
          <w:szCs w:val="28"/>
          <w:lang w:eastAsia="ru-RU"/>
        </w:rPr>
        <w:t>Запровад</w:t>
      </w:r>
      <w:r>
        <w:rPr>
          <w:rFonts w:ascii="Times New Roman" w:hAnsi="Times New Roman"/>
          <w:b/>
          <w:sz w:val="28"/>
          <w:szCs w:val="28"/>
          <w:lang w:eastAsia="ru-RU"/>
        </w:rPr>
        <w:t>ження</w:t>
      </w:r>
      <w:r w:rsidRPr="00C5462B">
        <w:rPr>
          <w:rFonts w:ascii="Times New Roman" w:hAnsi="Times New Roman"/>
          <w:b/>
          <w:sz w:val="28"/>
          <w:szCs w:val="28"/>
          <w:lang w:eastAsia="ru-RU"/>
        </w:rPr>
        <w:t xml:space="preserve"> у місті функціонування проекту  «Громадський  Бюджет».</w:t>
      </w:r>
    </w:p>
    <w:p w:rsidR="0092547A" w:rsidRPr="00230B66" w:rsidRDefault="0092547A" w:rsidP="00BF2ABB">
      <w:pPr>
        <w:ind w:firstLine="708"/>
        <w:jc w:val="both"/>
        <w:rPr>
          <w:rFonts w:ascii="Times New Roman" w:hAnsi="Times New Roman"/>
          <w:b/>
          <w:sz w:val="28"/>
          <w:szCs w:val="28"/>
          <w:lang w:eastAsia="ru-RU"/>
        </w:rPr>
      </w:pPr>
      <w:r w:rsidRPr="009A64F4">
        <w:rPr>
          <w:rFonts w:ascii="Times New Roman" w:hAnsi="Times New Roman"/>
          <w:sz w:val="28"/>
          <w:szCs w:val="28"/>
          <w:lang w:eastAsia="ru-RU"/>
        </w:rPr>
        <w:t>Міська рада та виконавчий комітет</w:t>
      </w:r>
      <w:r>
        <w:rPr>
          <w:rFonts w:ascii="Times New Roman" w:hAnsi="Times New Roman"/>
          <w:sz w:val="28"/>
          <w:szCs w:val="28"/>
          <w:lang w:eastAsia="ru-RU"/>
        </w:rPr>
        <w:t xml:space="preserve"> за активної участі громадян міста запроваджують модель «Громадський бюджет». Пропозиції по розподілу коштів подають жителі міста, ради мікрорайонів, депутати, громадські організації.</w:t>
      </w:r>
    </w:p>
    <w:p w:rsidR="0092547A" w:rsidRDefault="0092547A" w:rsidP="00BF2ABB">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sz w:val="28"/>
          <w:szCs w:val="28"/>
          <w:lang w:eastAsia="ru-RU"/>
        </w:rPr>
        <w:t xml:space="preserve"> секретар міської ради.</w:t>
      </w:r>
    </w:p>
    <w:p w:rsidR="0092547A" w:rsidRDefault="0092547A" w:rsidP="00BF2ABB">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Відповідальні:</w:t>
      </w:r>
      <w:r>
        <w:rPr>
          <w:rFonts w:ascii="Times New Roman" w:hAnsi="Times New Roman"/>
          <w:sz w:val="28"/>
          <w:szCs w:val="28"/>
          <w:lang w:eastAsia="ru-RU"/>
        </w:rPr>
        <w:t xml:space="preserve"> організаційний відділ виконавчого комітету.</w:t>
      </w:r>
    </w:p>
    <w:p w:rsidR="0092547A" w:rsidRPr="00E956E6" w:rsidRDefault="0092547A" w:rsidP="00BF2ABB">
      <w:pPr>
        <w:ind w:firstLine="709"/>
        <w:jc w:val="both"/>
        <w:rPr>
          <w:rFonts w:ascii="Times New Roman" w:hAnsi="Times New Roman"/>
          <w:sz w:val="28"/>
          <w:szCs w:val="28"/>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відділ інформаційної діяльності та комунікацій з громадськістю</w:t>
      </w:r>
      <w:r>
        <w:rPr>
          <w:b/>
          <w:sz w:val="18"/>
          <w:szCs w:val="18"/>
        </w:rPr>
        <w:t xml:space="preserve"> </w:t>
      </w:r>
      <w:r>
        <w:rPr>
          <w:rFonts w:ascii="Times New Roman" w:hAnsi="Times New Roman"/>
          <w:sz w:val="28"/>
          <w:szCs w:val="28"/>
        </w:rPr>
        <w:t>виконавчого комітету, фінансове управління виконавчого комітету.</w:t>
      </w:r>
    </w:p>
    <w:p w:rsidR="0092547A" w:rsidRDefault="0092547A" w:rsidP="00BF2ABB">
      <w:pPr>
        <w:ind w:firstLine="709"/>
        <w:jc w:val="both"/>
        <w:rPr>
          <w:rFonts w:ascii="Times New Roman" w:hAnsi="Times New Roman"/>
          <w:sz w:val="28"/>
          <w:szCs w:val="28"/>
          <w:lang w:eastAsia="ru-RU"/>
        </w:rPr>
      </w:pPr>
      <w:r w:rsidRPr="00D67E90">
        <w:rPr>
          <w:rFonts w:ascii="Times New Roman" w:hAnsi="Times New Roman"/>
          <w:b/>
          <w:sz w:val="28"/>
          <w:szCs w:val="28"/>
          <w:u w:val="single"/>
        </w:rPr>
        <w:t>Терміни реалізації:</w:t>
      </w:r>
      <w:r>
        <w:rPr>
          <w:rFonts w:ascii="Times New Roman" w:hAnsi="Times New Roman"/>
          <w:b/>
          <w:sz w:val="28"/>
          <w:szCs w:val="28"/>
          <w:u w:val="single"/>
        </w:rPr>
        <w:t xml:space="preserve">  </w:t>
      </w:r>
      <w:r>
        <w:rPr>
          <w:rFonts w:ascii="Times New Roman" w:hAnsi="Times New Roman"/>
          <w:sz w:val="28"/>
          <w:szCs w:val="28"/>
        </w:rPr>
        <w:t>2017 рік</w:t>
      </w:r>
    </w:p>
    <w:p w:rsidR="0092547A" w:rsidRPr="00BF2ABB" w:rsidRDefault="0092547A" w:rsidP="00C47D50">
      <w:pPr>
        <w:rPr>
          <w:rFonts w:ascii="Times New Roman" w:hAnsi="Times New Roman"/>
          <w:b/>
          <w:sz w:val="28"/>
          <w:szCs w:val="28"/>
          <w:lang w:eastAsia="ru-RU"/>
        </w:rPr>
      </w:pPr>
    </w:p>
    <w:p w:rsidR="0092547A" w:rsidRDefault="0092547A" w:rsidP="00BF2ABB">
      <w:pPr>
        <w:ind w:firstLine="709"/>
        <w:jc w:val="both"/>
        <w:rPr>
          <w:rFonts w:ascii="Times New Roman" w:hAnsi="Times New Roman"/>
          <w:b/>
          <w:sz w:val="28"/>
          <w:szCs w:val="28"/>
          <w:lang w:eastAsia="ru-RU"/>
        </w:rPr>
      </w:pPr>
      <w:r w:rsidRPr="00BF2ABB">
        <w:rPr>
          <w:rFonts w:ascii="Times New Roman" w:hAnsi="Times New Roman"/>
          <w:b/>
          <w:sz w:val="28"/>
          <w:szCs w:val="28"/>
          <w:lang w:eastAsia="ru-RU"/>
        </w:rPr>
        <w:t>Оперативна ціль В.</w:t>
      </w:r>
      <w:r>
        <w:rPr>
          <w:rFonts w:ascii="Times New Roman" w:hAnsi="Times New Roman"/>
          <w:b/>
          <w:sz w:val="28"/>
          <w:szCs w:val="28"/>
          <w:lang w:eastAsia="ru-RU"/>
        </w:rPr>
        <w:t>5</w:t>
      </w:r>
      <w:r w:rsidRPr="00BF2ABB">
        <w:rPr>
          <w:rFonts w:ascii="Times New Roman" w:hAnsi="Times New Roman"/>
          <w:b/>
          <w:sz w:val="28"/>
          <w:szCs w:val="28"/>
          <w:lang w:eastAsia="ru-RU"/>
        </w:rPr>
        <w:t>.2.</w:t>
      </w:r>
      <w:r w:rsidRPr="00230B66">
        <w:rPr>
          <w:rFonts w:ascii="Arial" w:hAnsi="Arial" w:cs="Arial"/>
          <w:sz w:val="28"/>
          <w:szCs w:val="28"/>
          <w:lang w:eastAsia="ru-RU"/>
        </w:rPr>
        <w:t xml:space="preserve"> </w:t>
      </w:r>
      <w:r w:rsidRPr="00E32EBF">
        <w:rPr>
          <w:rFonts w:ascii="Times New Roman" w:hAnsi="Times New Roman"/>
          <w:b/>
          <w:sz w:val="28"/>
          <w:szCs w:val="28"/>
          <w:lang w:eastAsia="ru-RU"/>
        </w:rPr>
        <w:t>Запровад</w:t>
      </w:r>
      <w:r>
        <w:rPr>
          <w:rFonts w:ascii="Times New Roman" w:hAnsi="Times New Roman"/>
          <w:b/>
          <w:sz w:val="28"/>
          <w:szCs w:val="28"/>
          <w:lang w:eastAsia="ru-RU"/>
        </w:rPr>
        <w:t>ження обов’</w:t>
      </w:r>
      <w:r w:rsidRPr="00E32EBF">
        <w:rPr>
          <w:rFonts w:ascii="Times New Roman" w:hAnsi="Times New Roman"/>
          <w:b/>
          <w:sz w:val="28"/>
          <w:szCs w:val="28"/>
          <w:lang w:eastAsia="ru-RU"/>
        </w:rPr>
        <w:t>язков</w:t>
      </w:r>
      <w:r>
        <w:rPr>
          <w:rFonts w:ascii="Times New Roman" w:hAnsi="Times New Roman"/>
          <w:b/>
          <w:sz w:val="28"/>
          <w:szCs w:val="28"/>
          <w:lang w:eastAsia="ru-RU"/>
        </w:rPr>
        <w:t>ого</w:t>
      </w:r>
      <w:r w:rsidRPr="00E32EBF">
        <w:rPr>
          <w:rFonts w:ascii="Times New Roman" w:hAnsi="Times New Roman"/>
          <w:b/>
          <w:sz w:val="28"/>
          <w:szCs w:val="28"/>
          <w:lang w:eastAsia="ru-RU"/>
        </w:rPr>
        <w:t xml:space="preserve"> розгляд</w:t>
      </w:r>
      <w:r>
        <w:rPr>
          <w:rFonts w:ascii="Times New Roman" w:hAnsi="Times New Roman"/>
          <w:b/>
          <w:sz w:val="28"/>
          <w:szCs w:val="28"/>
          <w:lang w:eastAsia="ru-RU"/>
        </w:rPr>
        <w:t>у</w:t>
      </w:r>
      <w:r w:rsidRPr="00E32EBF">
        <w:rPr>
          <w:rFonts w:ascii="Times New Roman" w:hAnsi="Times New Roman"/>
          <w:b/>
          <w:sz w:val="28"/>
          <w:szCs w:val="28"/>
          <w:lang w:eastAsia="ru-RU"/>
        </w:rPr>
        <w:t xml:space="preserve"> </w:t>
      </w:r>
      <w:r>
        <w:rPr>
          <w:rFonts w:ascii="Times New Roman" w:hAnsi="Times New Roman"/>
          <w:b/>
          <w:sz w:val="28"/>
          <w:szCs w:val="28"/>
          <w:lang w:eastAsia="ru-RU"/>
        </w:rPr>
        <w:t>м</w:t>
      </w:r>
      <w:r w:rsidRPr="00E32EBF">
        <w:rPr>
          <w:rFonts w:ascii="Times New Roman" w:hAnsi="Times New Roman"/>
          <w:b/>
          <w:sz w:val="28"/>
          <w:szCs w:val="28"/>
          <w:lang w:eastAsia="ru-RU"/>
        </w:rPr>
        <w:t xml:space="preserve">іською </w:t>
      </w:r>
      <w:r>
        <w:rPr>
          <w:rFonts w:ascii="Times New Roman" w:hAnsi="Times New Roman"/>
          <w:b/>
          <w:sz w:val="28"/>
          <w:szCs w:val="28"/>
          <w:lang w:eastAsia="ru-RU"/>
        </w:rPr>
        <w:t>р</w:t>
      </w:r>
      <w:r w:rsidRPr="00E32EBF">
        <w:rPr>
          <w:rFonts w:ascii="Times New Roman" w:hAnsi="Times New Roman"/>
          <w:b/>
          <w:sz w:val="28"/>
          <w:szCs w:val="28"/>
          <w:lang w:eastAsia="ru-RU"/>
        </w:rPr>
        <w:t>адою петицій громадян.</w:t>
      </w:r>
    </w:p>
    <w:p w:rsidR="0092547A" w:rsidRPr="00E32EBF" w:rsidRDefault="0092547A" w:rsidP="00BF2ABB">
      <w:pPr>
        <w:ind w:firstLine="709"/>
        <w:jc w:val="both"/>
        <w:rPr>
          <w:rFonts w:ascii="Times New Roman" w:hAnsi="Times New Roman"/>
          <w:sz w:val="28"/>
          <w:szCs w:val="28"/>
          <w:lang w:eastAsia="ru-RU"/>
        </w:rPr>
      </w:pPr>
      <w:r w:rsidRPr="00387651">
        <w:rPr>
          <w:rFonts w:ascii="Times New Roman" w:hAnsi="Times New Roman"/>
          <w:sz w:val="28"/>
          <w:szCs w:val="28"/>
          <w:lang w:eastAsia="ru-RU"/>
        </w:rPr>
        <w:t>Міська рада забезпечує розгляд петицій громадян в</w:t>
      </w:r>
      <w:r w:rsidRPr="00E32EBF">
        <w:rPr>
          <w:rFonts w:ascii="Times New Roman" w:hAnsi="Times New Roman"/>
          <w:sz w:val="28"/>
          <w:szCs w:val="28"/>
          <w:lang w:eastAsia="ru-RU"/>
        </w:rPr>
        <w:t>ідповідно до положень Закону</w:t>
      </w:r>
      <w:r>
        <w:rPr>
          <w:rFonts w:ascii="Times New Roman" w:hAnsi="Times New Roman"/>
          <w:sz w:val="28"/>
          <w:szCs w:val="28"/>
          <w:lang w:eastAsia="ru-RU"/>
        </w:rPr>
        <w:t xml:space="preserve"> </w:t>
      </w:r>
      <w:hyperlink r:id="rId44" w:tooltip="Переглянути текст Закону" w:history="1">
        <w:r w:rsidRPr="00BF2ABB">
          <w:rPr>
            <w:rFonts w:ascii="Times New Roman" w:hAnsi="Times New Roman"/>
            <w:sz w:val="28"/>
            <w:szCs w:val="28"/>
            <w:lang w:eastAsia="ru-RU"/>
          </w:rPr>
          <w:t>«Про внесення змін до Закону України «Про звернення громадян» щодо електронного звернення та електронної петиції»</w:t>
        </w:r>
      </w:hyperlink>
      <w:r w:rsidRPr="00BF2ABB">
        <w:rPr>
          <w:rFonts w:ascii="Times New Roman" w:hAnsi="Times New Roman"/>
          <w:sz w:val="28"/>
          <w:szCs w:val="28"/>
          <w:lang w:eastAsia="ru-RU"/>
        </w:rPr>
        <w:t>.</w:t>
      </w:r>
      <w:r w:rsidRPr="00387651">
        <w:rPr>
          <w:rFonts w:ascii="Times New Roman" w:hAnsi="Times New Roman"/>
          <w:sz w:val="28"/>
          <w:szCs w:val="28"/>
          <w:lang w:eastAsia="ru-RU"/>
        </w:rPr>
        <w:t xml:space="preserve"> Таким чином</w:t>
      </w:r>
      <w:r>
        <w:rPr>
          <w:rFonts w:ascii="Times New Roman" w:hAnsi="Times New Roman"/>
          <w:sz w:val="28"/>
          <w:szCs w:val="28"/>
          <w:lang w:eastAsia="ru-RU"/>
        </w:rPr>
        <w:t>,</w:t>
      </w:r>
      <w:r w:rsidRPr="00E32EBF">
        <w:rPr>
          <w:rFonts w:ascii="Times New Roman" w:hAnsi="Times New Roman"/>
          <w:sz w:val="28"/>
          <w:szCs w:val="28"/>
          <w:lang w:eastAsia="ru-RU"/>
        </w:rPr>
        <w:t xml:space="preserve"> значно спрощується та унормовується процедура звернення на особистому прийомі або за допомогою засобів телефонного зв’язку: через визначені контактні центри, телефонні «гарячі лінії», а також в електронній формі, запроваджується новий вид колективних звернень - електронних петицій, які можуть</w:t>
      </w:r>
      <w:r w:rsidRPr="00387651">
        <w:rPr>
          <w:rFonts w:ascii="Times New Roman" w:hAnsi="Times New Roman"/>
          <w:sz w:val="28"/>
          <w:szCs w:val="28"/>
          <w:lang w:eastAsia="ru-RU"/>
        </w:rPr>
        <w:t xml:space="preserve"> направлятися до </w:t>
      </w:r>
      <w:r w:rsidRPr="00E32EBF">
        <w:rPr>
          <w:rFonts w:ascii="Times New Roman" w:hAnsi="Times New Roman"/>
          <w:sz w:val="28"/>
          <w:szCs w:val="28"/>
          <w:lang w:eastAsia="ru-RU"/>
        </w:rPr>
        <w:t xml:space="preserve"> органу місцевого самоврядування. </w:t>
      </w:r>
    </w:p>
    <w:p w:rsidR="0092547A" w:rsidRDefault="0092547A" w:rsidP="00BF2ABB">
      <w:pPr>
        <w:ind w:firstLine="709"/>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sz w:val="28"/>
          <w:szCs w:val="28"/>
          <w:lang w:eastAsia="ru-RU"/>
        </w:rPr>
        <w:t xml:space="preserve"> секретар міської ради.</w:t>
      </w:r>
    </w:p>
    <w:p w:rsidR="0092547A" w:rsidRDefault="0092547A" w:rsidP="00BF2ABB">
      <w:pPr>
        <w:ind w:firstLine="709"/>
        <w:jc w:val="both"/>
        <w:rPr>
          <w:b/>
          <w:sz w:val="18"/>
          <w:szCs w:val="18"/>
        </w:rPr>
      </w:pPr>
      <w:r w:rsidRPr="00C659E1">
        <w:rPr>
          <w:rFonts w:ascii="Times New Roman" w:hAnsi="Times New Roman"/>
          <w:b/>
          <w:sz w:val="28"/>
          <w:szCs w:val="28"/>
          <w:u w:val="single"/>
          <w:lang w:eastAsia="ru-RU"/>
        </w:rPr>
        <w:t>Відповідальні:</w:t>
      </w:r>
      <w:r w:rsidRPr="00E956E6">
        <w:rPr>
          <w:rFonts w:ascii="Times New Roman" w:hAnsi="Times New Roman"/>
          <w:sz w:val="28"/>
          <w:szCs w:val="28"/>
          <w:lang w:eastAsia="ru-RU"/>
        </w:rPr>
        <w:t xml:space="preserve"> </w:t>
      </w:r>
      <w:r>
        <w:rPr>
          <w:rFonts w:ascii="Times New Roman" w:hAnsi="Times New Roman"/>
          <w:sz w:val="28"/>
          <w:szCs w:val="28"/>
          <w:lang w:eastAsia="ru-RU"/>
        </w:rPr>
        <w:t>відділ інформаційної діяльності та комунікацій з громадськістю</w:t>
      </w:r>
      <w:r w:rsidRPr="00E956E6">
        <w:rPr>
          <w:rFonts w:ascii="Times New Roman" w:hAnsi="Times New Roman"/>
          <w:sz w:val="28"/>
          <w:szCs w:val="28"/>
          <w:lang w:eastAsia="ru-RU"/>
        </w:rPr>
        <w:t xml:space="preserve"> </w:t>
      </w:r>
      <w:r>
        <w:rPr>
          <w:rFonts w:ascii="Times New Roman" w:hAnsi="Times New Roman"/>
          <w:sz w:val="28"/>
          <w:szCs w:val="28"/>
          <w:lang w:eastAsia="ru-RU"/>
        </w:rPr>
        <w:t>виконавчого комітету.</w:t>
      </w:r>
    </w:p>
    <w:p w:rsidR="0092547A" w:rsidRDefault="0092547A" w:rsidP="00BF2ABB">
      <w:pPr>
        <w:ind w:firstLine="709"/>
        <w:rPr>
          <w:rFonts w:ascii="Times New Roman" w:hAnsi="Times New Roman"/>
          <w:sz w:val="28"/>
          <w:szCs w:val="28"/>
          <w:lang w:eastAsia="ru-RU"/>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організаційний відділ виконавчого комітету.</w:t>
      </w:r>
    </w:p>
    <w:p w:rsidR="0092547A" w:rsidRDefault="0092547A" w:rsidP="00BF2ABB">
      <w:pPr>
        <w:ind w:firstLine="709"/>
        <w:rPr>
          <w:rFonts w:ascii="Times New Roman" w:hAnsi="Times New Roman"/>
          <w:sz w:val="28"/>
          <w:szCs w:val="28"/>
        </w:rPr>
      </w:pPr>
      <w:r w:rsidRPr="00D67E90">
        <w:rPr>
          <w:rFonts w:ascii="Times New Roman" w:hAnsi="Times New Roman"/>
          <w:b/>
          <w:sz w:val="28"/>
          <w:szCs w:val="28"/>
          <w:u w:val="single"/>
        </w:rPr>
        <w:t>Терміни реалізації:</w:t>
      </w:r>
      <w:r>
        <w:rPr>
          <w:rFonts w:ascii="Times New Roman" w:hAnsi="Times New Roman"/>
          <w:b/>
          <w:sz w:val="28"/>
          <w:szCs w:val="28"/>
          <w:u w:val="single"/>
        </w:rPr>
        <w:t xml:space="preserve"> </w:t>
      </w:r>
      <w:r>
        <w:rPr>
          <w:rFonts w:ascii="Times New Roman" w:hAnsi="Times New Roman"/>
          <w:b/>
          <w:sz w:val="28"/>
          <w:szCs w:val="28"/>
        </w:rPr>
        <w:t xml:space="preserve"> </w:t>
      </w:r>
      <w:r w:rsidRPr="00D67E90">
        <w:rPr>
          <w:rFonts w:ascii="Times New Roman" w:hAnsi="Times New Roman"/>
          <w:sz w:val="28"/>
          <w:szCs w:val="28"/>
        </w:rPr>
        <w:t>постійно</w:t>
      </w:r>
      <w:r>
        <w:rPr>
          <w:rFonts w:ascii="Times New Roman" w:hAnsi="Times New Roman"/>
          <w:sz w:val="28"/>
          <w:szCs w:val="28"/>
        </w:rPr>
        <w:t>.</w:t>
      </w:r>
    </w:p>
    <w:p w:rsidR="0092547A" w:rsidRDefault="0092547A" w:rsidP="00B10F4B">
      <w:pPr>
        <w:ind w:firstLine="709"/>
        <w:jc w:val="both"/>
        <w:rPr>
          <w:rFonts w:ascii="Times New Roman" w:hAnsi="Times New Roman"/>
          <w:b/>
          <w:sz w:val="28"/>
          <w:szCs w:val="28"/>
          <w:lang w:eastAsia="ru-RU"/>
        </w:rPr>
      </w:pPr>
    </w:p>
    <w:p w:rsidR="0092547A" w:rsidRDefault="0092547A" w:rsidP="00B10F4B">
      <w:pPr>
        <w:ind w:firstLine="709"/>
        <w:jc w:val="both"/>
        <w:rPr>
          <w:rFonts w:ascii="Times New Roman" w:hAnsi="Times New Roman"/>
          <w:b/>
          <w:sz w:val="28"/>
          <w:szCs w:val="28"/>
          <w:lang w:eastAsia="ru-RU"/>
        </w:rPr>
      </w:pPr>
      <w:r>
        <w:rPr>
          <w:rFonts w:ascii="Times New Roman" w:hAnsi="Times New Roman"/>
          <w:b/>
          <w:sz w:val="28"/>
          <w:szCs w:val="28"/>
          <w:lang w:eastAsia="ru-RU"/>
        </w:rPr>
        <w:t>Оперативна ціль В.5</w:t>
      </w:r>
      <w:r w:rsidRPr="00B10F4B">
        <w:rPr>
          <w:rFonts w:ascii="Times New Roman" w:hAnsi="Times New Roman"/>
          <w:b/>
          <w:sz w:val="28"/>
          <w:szCs w:val="28"/>
          <w:lang w:eastAsia="ru-RU"/>
        </w:rPr>
        <w:t>.3.</w:t>
      </w:r>
      <w:r>
        <w:rPr>
          <w:rFonts w:ascii="Times New Roman" w:hAnsi="Times New Roman"/>
          <w:sz w:val="28"/>
          <w:szCs w:val="28"/>
          <w:lang w:eastAsia="ru-RU"/>
        </w:rPr>
        <w:t xml:space="preserve"> </w:t>
      </w:r>
      <w:r w:rsidRPr="00F369BF">
        <w:rPr>
          <w:rFonts w:ascii="Times New Roman" w:hAnsi="Times New Roman"/>
          <w:b/>
          <w:sz w:val="28"/>
          <w:szCs w:val="28"/>
          <w:lang w:eastAsia="ru-RU"/>
        </w:rPr>
        <w:t>Забезпечення</w:t>
      </w:r>
      <w:r>
        <w:rPr>
          <w:rFonts w:ascii="Times New Roman" w:hAnsi="Times New Roman"/>
          <w:sz w:val="28"/>
          <w:szCs w:val="28"/>
          <w:lang w:eastAsia="ru-RU"/>
        </w:rPr>
        <w:t xml:space="preserve"> в</w:t>
      </w:r>
      <w:r>
        <w:rPr>
          <w:rFonts w:ascii="Times New Roman" w:hAnsi="Times New Roman"/>
          <w:b/>
          <w:sz w:val="28"/>
          <w:szCs w:val="28"/>
          <w:lang w:eastAsia="ru-RU"/>
        </w:rPr>
        <w:t xml:space="preserve">ідкритості </w:t>
      </w:r>
      <w:r w:rsidRPr="00B63179">
        <w:rPr>
          <w:rFonts w:ascii="Times New Roman" w:hAnsi="Times New Roman"/>
          <w:b/>
          <w:sz w:val="28"/>
          <w:szCs w:val="28"/>
          <w:lang w:eastAsia="ru-RU"/>
        </w:rPr>
        <w:t xml:space="preserve"> і </w:t>
      </w:r>
      <w:r>
        <w:rPr>
          <w:rFonts w:ascii="Times New Roman" w:hAnsi="Times New Roman"/>
          <w:b/>
          <w:sz w:val="28"/>
          <w:szCs w:val="28"/>
          <w:lang w:eastAsia="ru-RU"/>
        </w:rPr>
        <w:t>ефективності</w:t>
      </w:r>
      <w:r w:rsidRPr="00B63179">
        <w:rPr>
          <w:rFonts w:ascii="Times New Roman" w:hAnsi="Times New Roman"/>
          <w:b/>
          <w:sz w:val="28"/>
          <w:szCs w:val="28"/>
          <w:lang w:eastAsia="ru-RU"/>
        </w:rPr>
        <w:t xml:space="preserve">  органів місцевого самоврядування.</w:t>
      </w:r>
    </w:p>
    <w:p w:rsidR="0092547A" w:rsidRDefault="0092547A" w:rsidP="00B10F4B">
      <w:pPr>
        <w:ind w:firstLine="709"/>
        <w:jc w:val="both"/>
        <w:rPr>
          <w:rFonts w:ascii="Times New Roman" w:hAnsi="Times New Roman"/>
          <w:sz w:val="28"/>
          <w:szCs w:val="28"/>
          <w:lang w:eastAsia="ru-RU"/>
        </w:rPr>
      </w:pPr>
      <w:r w:rsidRPr="00A270A6">
        <w:rPr>
          <w:rFonts w:ascii="Times New Roman" w:hAnsi="Times New Roman"/>
          <w:sz w:val="28"/>
          <w:szCs w:val="28"/>
          <w:lang w:eastAsia="ru-RU"/>
        </w:rPr>
        <w:t>Міська рада та виконавчий комітет</w:t>
      </w:r>
      <w:r>
        <w:rPr>
          <w:rFonts w:ascii="Times New Roman" w:hAnsi="Times New Roman"/>
          <w:sz w:val="28"/>
          <w:szCs w:val="28"/>
          <w:lang w:eastAsia="ru-RU"/>
        </w:rPr>
        <w:t xml:space="preserve"> забезпечують висвітлення позиції міської влади, поширення об’єктивної інформації про діяльність органів місцевого самоврядування, залучають населення до конструктивного обговорення та спільного вирішення актуальних питань розвитку міської громади.</w:t>
      </w:r>
    </w:p>
    <w:p w:rsidR="0092547A" w:rsidRDefault="0092547A" w:rsidP="00B10F4B">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sz w:val="28"/>
          <w:szCs w:val="28"/>
          <w:lang w:eastAsia="ru-RU"/>
        </w:rPr>
        <w:t xml:space="preserve"> секретар міської ради.</w:t>
      </w:r>
    </w:p>
    <w:p w:rsidR="0092547A" w:rsidRDefault="0092547A" w:rsidP="00B10F4B">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Відповідальні:</w:t>
      </w:r>
      <w:r>
        <w:rPr>
          <w:rFonts w:ascii="Times New Roman" w:hAnsi="Times New Roman"/>
          <w:sz w:val="28"/>
          <w:szCs w:val="28"/>
          <w:lang w:eastAsia="ru-RU"/>
        </w:rPr>
        <w:t xml:space="preserve"> організаційний відділ виконавчого комітету.</w:t>
      </w:r>
    </w:p>
    <w:p w:rsidR="0092547A" w:rsidRPr="00E956E6" w:rsidRDefault="0092547A" w:rsidP="00B10F4B">
      <w:pPr>
        <w:ind w:firstLine="709"/>
        <w:jc w:val="both"/>
        <w:rPr>
          <w:rFonts w:ascii="Times New Roman" w:hAnsi="Times New Roman"/>
          <w:sz w:val="28"/>
          <w:szCs w:val="28"/>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відділ інформаційної діяльності та комунікацій з громадськістю</w:t>
      </w:r>
      <w:r>
        <w:rPr>
          <w:b/>
          <w:sz w:val="18"/>
          <w:szCs w:val="18"/>
        </w:rPr>
        <w:t xml:space="preserve"> </w:t>
      </w:r>
      <w:r w:rsidRPr="00E956E6">
        <w:rPr>
          <w:rFonts w:ascii="Times New Roman" w:hAnsi="Times New Roman"/>
          <w:sz w:val="28"/>
          <w:szCs w:val="28"/>
        </w:rPr>
        <w:t>виконавчого комітету.</w:t>
      </w:r>
    </w:p>
    <w:p w:rsidR="0092547A" w:rsidRDefault="0092547A" w:rsidP="00B10F4B">
      <w:pPr>
        <w:ind w:firstLine="709"/>
        <w:jc w:val="both"/>
        <w:rPr>
          <w:rFonts w:ascii="Times New Roman" w:hAnsi="Times New Roman"/>
          <w:sz w:val="28"/>
          <w:szCs w:val="28"/>
        </w:rPr>
      </w:pPr>
      <w:r w:rsidRPr="00D67E90">
        <w:rPr>
          <w:rFonts w:ascii="Times New Roman" w:hAnsi="Times New Roman"/>
          <w:b/>
          <w:sz w:val="28"/>
          <w:szCs w:val="28"/>
          <w:u w:val="single"/>
        </w:rPr>
        <w:t>Терміни реалізації:</w:t>
      </w:r>
      <w:r>
        <w:rPr>
          <w:rFonts w:ascii="Times New Roman" w:hAnsi="Times New Roman"/>
          <w:b/>
          <w:sz w:val="28"/>
          <w:szCs w:val="28"/>
          <w:u w:val="single"/>
        </w:rPr>
        <w:t xml:space="preserve"> </w:t>
      </w:r>
      <w:r>
        <w:rPr>
          <w:rFonts w:ascii="Times New Roman" w:hAnsi="Times New Roman"/>
          <w:b/>
          <w:sz w:val="28"/>
          <w:szCs w:val="28"/>
        </w:rPr>
        <w:t xml:space="preserve"> </w:t>
      </w:r>
      <w:r w:rsidRPr="00D67E90">
        <w:rPr>
          <w:rFonts w:ascii="Times New Roman" w:hAnsi="Times New Roman"/>
          <w:sz w:val="28"/>
          <w:szCs w:val="28"/>
        </w:rPr>
        <w:t>постійно.</w:t>
      </w:r>
    </w:p>
    <w:p w:rsidR="0092547A" w:rsidRDefault="0092547A" w:rsidP="00BF2ABB">
      <w:pPr>
        <w:ind w:firstLine="709"/>
        <w:rPr>
          <w:rFonts w:ascii="Times New Roman" w:hAnsi="Times New Roman"/>
          <w:sz w:val="28"/>
          <w:szCs w:val="28"/>
          <w:lang w:eastAsia="ru-RU"/>
        </w:rPr>
      </w:pPr>
    </w:p>
    <w:p w:rsidR="0092547A" w:rsidRPr="00D67E90" w:rsidRDefault="0092547A" w:rsidP="00BF2ABB">
      <w:pPr>
        <w:ind w:firstLine="709"/>
        <w:jc w:val="both"/>
        <w:rPr>
          <w:rFonts w:ascii="Times New Roman" w:hAnsi="Times New Roman"/>
          <w:b/>
          <w:sz w:val="28"/>
          <w:szCs w:val="28"/>
          <w:lang w:eastAsia="ru-RU"/>
        </w:rPr>
      </w:pPr>
      <w:r w:rsidRPr="00B10F4B">
        <w:rPr>
          <w:rFonts w:ascii="Times New Roman" w:hAnsi="Times New Roman"/>
          <w:b/>
          <w:sz w:val="28"/>
          <w:szCs w:val="28"/>
          <w:lang w:eastAsia="ru-RU"/>
        </w:rPr>
        <w:t>Оперативна ціль В.</w:t>
      </w:r>
      <w:r>
        <w:rPr>
          <w:rFonts w:ascii="Times New Roman" w:hAnsi="Times New Roman"/>
          <w:b/>
          <w:sz w:val="28"/>
          <w:szCs w:val="28"/>
          <w:lang w:eastAsia="ru-RU"/>
        </w:rPr>
        <w:t>5</w:t>
      </w:r>
      <w:r w:rsidRPr="00B10F4B">
        <w:rPr>
          <w:rFonts w:ascii="Times New Roman" w:hAnsi="Times New Roman"/>
          <w:b/>
          <w:sz w:val="28"/>
          <w:szCs w:val="28"/>
          <w:lang w:eastAsia="ru-RU"/>
        </w:rPr>
        <w:t>.4.</w:t>
      </w:r>
      <w:r w:rsidRPr="00D67E90">
        <w:rPr>
          <w:rFonts w:ascii="Times New Roman" w:hAnsi="Times New Roman"/>
          <w:sz w:val="28"/>
          <w:szCs w:val="28"/>
          <w:lang w:eastAsia="ru-RU"/>
        </w:rPr>
        <w:t xml:space="preserve"> </w:t>
      </w:r>
      <w:r w:rsidRPr="00D67E90">
        <w:rPr>
          <w:rFonts w:ascii="Times New Roman" w:hAnsi="Times New Roman"/>
          <w:b/>
          <w:sz w:val="28"/>
          <w:szCs w:val="28"/>
          <w:lang w:eastAsia="ru-RU"/>
        </w:rPr>
        <w:t>Удосконалення системи розміщення інформації про діяльність органів місцевого самоврядування.</w:t>
      </w:r>
    </w:p>
    <w:p w:rsidR="0092547A" w:rsidRPr="009A64F4" w:rsidRDefault="0092547A" w:rsidP="00BF2ABB">
      <w:pPr>
        <w:ind w:firstLine="709"/>
        <w:jc w:val="both"/>
        <w:rPr>
          <w:rFonts w:ascii="Times New Roman" w:hAnsi="Times New Roman"/>
          <w:sz w:val="28"/>
          <w:szCs w:val="28"/>
          <w:lang w:eastAsia="ru-RU"/>
        </w:rPr>
      </w:pPr>
      <w:r w:rsidRPr="009A64F4">
        <w:rPr>
          <w:rFonts w:ascii="Times New Roman" w:hAnsi="Times New Roman"/>
          <w:sz w:val="28"/>
          <w:szCs w:val="28"/>
          <w:lang w:eastAsia="ru-RU"/>
        </w:rPr>
        <w:t>Міська рада та виконавчий комітет с</w:t>
      </w:r>
      <w:r w:rsidRPr="009A64F4">
        <w:rPr>
          <w:rFonts w:ascii="Times New Roman" w:hAnsi="Times New Roman"/>
          <w:bCs/>
          <w:sz w:val="28"/>
          <w:szCs w:val="28"/>
          <w:lang w:eastAsia="ru-RU"/>
        </w:rPr>
        <w:t>творюють систему інформування насел</w:t>
      </w:r>
      <w:r>
        <w:rPr>
          <w:rFonts w:ascii="Times New Roman" w:hAnsi="Times New Roman"/>
          <w:bCs/>
          <w:sz w:val="28"/>
          <w:szCs w:val="28"/>
          <w:lang w:eastAsia="ru-RU"/>
        </w:rPr>
        <w:t>ення та отримання зворотного зв’</w:t>
      </w:r>
      <w:r w:rsidRPr="009A64F4">
        <w:rPr>
          <w:rFonts w:ascii="Times New Roman" w:hAnsi="Times New Roman"/>
          <w:bCs/>
          <w:sz w:val="28"/>
          <w:szCs w:val="28"/>
          <w:lang w:eastAsia="ru-RU"/>
        </w:rPr>
        <w:t xml:space="preserve">язку. Запроваджують нові форми </w:t>
      </w:r>
      <w:r w:rsidRPr="009A64F4">
        <w:rPr>
          <w:rFonts w:ascii="Times New Roman" w:hAnsi="Times New Roman"/>
          <w:bCs/>
          <w:sz w:val="28"/>
          <w:szCs w:val="28"/>
          <w:lang w:eastAsia="ru-RU"/>
        </w:rPr>
        <w:lastRenderedPageBreak/>
        <w:t xml:space="preserve">інформування населення </w:t>
      </w:r>
      <w:r>
        <w:rPr>
          <w:rFonts w:ascii="Times New Roman" w:hAnsi="Times New Roman"/>
          <w:bCs/>
          <w:sz w:val="28"/>
          <w:szCs w:val="28"/>
          <w:lang w:eastAsia="ru-RU"/>
        </w:rPr>
        <w:t>(«</w:t>
      </w:r>
      <w:r w:rsidRPr="009A64F4">
        <w:rPr>
          <w:rFonts w:ascii="Times New Roman" w:hAnsi="Times New Roman"/>
          <w:bCs/>
          <w:sz w:val="28"/>
          <w:szCs w:val="28"/>
          <w:lang w:eastAsia="ru-RU"/>
        </w:rPr>
        <w:t>Єдиний день інформування</w:t>
      </w:r>
      <w:r>
        <w:rPr>
          <w:rFonts w:ascii="Times New Roman" w:hAnsi="Times New Roman"/>
          <w:bCs/>
          <w:sz w:val="28"/>
          <w:szCs w:val="28"/>
          <w:lang w:eastAsia="ru-RU"/>
        </w:rPr>
        <w:t>»</w:t>
      </w:r>
      <w:r w:rsidRPr="009A64F4">
        <w:rPr>
          <w:rFonts w:ascii="Times New Roman" w:hAnsi="Times New Roman"/>
          <w:bCs/>
          <w:sz w:val="28"/>
          <w:szCs w:val="28"/>
          <w:lang w:eastAsia="ru-RU"/>
        </w:rPr>
        <w:t>, запровадження нових рубрик в ЗМІ, експрес-опитування, через мережу Інтернет, соціальна реклама). Здійснюють систематичний моніторинг ЗМІ для вивчення громадської думки населення</w:t>
      </w:r>
      <w:r>
        <w:rPr>
          <w:rFonts w:ascii="Times New Roman" w:hAnsi="Times New Roman"/>
          <w:bCs/>
          <w:sz w:val="28"/>
          <w:szCs w:val="28"/>
          <w:lang w:eastAsia="ru-RU"/>
        </w:rPr>
        <w:t xml:space="preserve"> та</w:t>
      </w:r>
      <w:r w:rsidRPr="00765249">
        <w:rPr>
          <w:rFonts w:ascii="Times New Roman" w:hAnsi="Times New Roman"/>
          <w:sz w:val="28"/>
          <w:szCs w:val="28"/>
          <w:lang w:eastAsia="ru-RU"/>
        </w:rPr>
        <w:t xml:space="preserve"> своєчасного коригування внутрішньої політики міської ради</w:t>
      </w:r>
      <w:r>
        <w:rPr>
          <w:rFonts w:ascii="Times New Roman" w:hAnsi="Times New Roman"/>
          <w:sz w:val="28"/>
          <w:szCs w:val="28"/>
          <w:lang w:eastAsia="ru-RU"/>
        </w:rPr>
        <w:t xml:space="preserve">. </w:t>
      </w:r>
      <w:r w:rsidRPr="009A64F4">
        <w:rPr>
          <w:rFonts w:ascii="Times New Roman" w:hAnsi="Times New Roman"/>
          <w:sz w:val="28"/>
          <w:szCs w:val="28"/>
          <w:lang w:eastAsia="ru-RU"/>
        </w:rPr>
        <w:t>Удосконалюють систему розміщення інформації на офіційному веб-сайті міської ради, онлайн-трансляцій сесій міської ради, засідань постійних депутатських комісій, інших виконавчих органів ради.</w:t>
      </w:r>
    </w:p>
    <w:p w:rsidR="0092547A" w:rsidRDefault="0092547A" w:rsidP="00BF2ABB">
      <w:pPr>
        <w:ind w:firstLine="709"/>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sz w:val="28"/>
          <w:szCs w:val="28"/>
          <w:lang w:eastAsia="ru-RU"/>
        </w:rPr>
        <w:t xml:space="preserve"> секретар міської ради.</w:t>
      </w:r>
    </w:p>
    <w:p w:rsidR="0092547A" w:rsidRDefault="0092547A" w:rsidP="00BF2ABB">
      <w:pPr>
        <w:ind w:firstLine="709"/>
        <w:jc w:val="both"/>
        <w:rPr>
          <w:b/>
          <w:sz w:val="18"/>
          <w:szCs w:val="18"/>
        </w:rPr>
      </w:pPr>
      <w:r w:rsidRPr="00C659E1">
        <w:rPr>
          <w:rFonts w:ascii="Times New Roman" w:hAnsi="Times New Roman"/>
          <w:b/>
          <w:sz w:val="28"/>
          <w:szCs w:val="28"/>
          <w:u w:val="single"/>
          <w:lang w:eastAsia="ru-RU"/>
        </w:rPr>
        <w:t>Відповідальні:</w:t>
      </w:r>
      <w:r w:rsidRPr="00E956E6">
        <w:rPr>
          <w:rFonts w:ascii="Times New Roman" w:hAnsi="Times New Roman"/>
          <w:sz w:val="28"/>
          <w:szCs w:val="28"/>
          <w:lang w:eastAsia="ru-RU"/>
        </w:rPr>
        <w:t xml:space="preserve"> </w:t>
      </w:r>
      <w:r>
        <w:rPr>
          <w:rFonts w:ascii="Times New Roman" w:hAnsi="Times New Roman"/>
          <w:sz w:val="28"/>
          <w:szCs w:val="28"/>
          <w:lang w:eastAsia="ru-RU"/>
        </w:rPr>
        <w:t>відділ інформаційної діяльності та комунікацій з громадськістю</w:t>
      </w:r>
      <w:r w:rsidRPr="00E956E6">
        <w:rPr>
          <w:rFonts w:ascii="Times New Roman" w:hAnsi="Times New Roman"/>
          <w:sz w:val="28"/>
          <w:szCs w:val="28"/>
          <w:lang w:eastAsia="ru-RU"/>
        </w:rPr>
        <w:t xml:space="preserve"> </w:t>
      </w:r>
      <w:r>
        <w:rPr>
          <w:rFonts w:ascii="Times New Roman" w:hAnsi="Times New Roman"/>
          <w:sz w:val="28"/>
          <w:szCs w:val="28"/>
          <w:lang w:eastAsia="ru-RU"/>
        </w:rPr>
        <w:t>виконавчого комітету.</w:t>
      </w:r>
    </w:p>
    <w:p w:rsidR="0092547A" w:rsidRDefault="0092547A" w:rsidP="00BF2ABB">
      <w:pPr>
        <w:ind w:firstLine="709"/>
        <w:rPr>
          <w:rFonts w:ascii="Times New Roman" w:hAnsi="Times New Roman"/>
          <w:sz w:val="28"/>
          <w:szCs w:val="28"/>
          <w:lang w:eastAsia="ru-RU"/>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організаційний відділ виконавчого комітету, ЗМІ.</w:t>
      </w:r>
    </w:p>
    <w:p w:rsidR="0092547A" w:rsidRDefault="0092547A" w:rsidP="00BF2ABB">
      <w:pPr>
        <w:ind w:firstLine="709"/>
        <w:rPr>
          <w:rFonts w:ascii="Times New Roman" w:hAnsi="Times New Roman"/>
          <w:sz w:val="28"/>
          <w:szCs w:val="28"/>
        </w:rPr>
      </w:pPr>
      <w:r w:rsidRPr="00D67E90">
        <w:rPr>
          <w:rFonts w:ascii="Times New Roman" w:hAnsi="Times New Roman"/>
          <w:b/>
          <w:sz w:val="28"/>
          <w:szCs w:val="28"/>
          <w:u w:val="single"/>
        </w:rPr>
        <w:t>Терміни реалізації:</w:t>
      </w:r>
      <w:r w:rsidRPr="00592561">
        <w:rPr>
          <w:rFonts w:ascii="Times New Roman" w:hAnsi="Times New Roman"/>
          <w:sz w:val="28"/>
          <w:szCs w:val="28"/>
        </w:rPr>
        <w:t xml:space="preserve">  </w:t>
      </w:r>
      <w:r w:rsidRPr="00D67E90">
        <w:rPr>
          <w:rFonts w:ascii="Times New Roman" w:hAnsi="Times New Roman"/>
          <w:sz w:val="28"/>
          <w:szCs w:val="28"/>
        </w:rPr>
        <w:t>постійно</w:t>
      </w:r>
      <w:r>
        <w:rPr>
          <w:rFonts w:ascii="Times New Roman" w:hAnsi="Times New Roman"/>
          <w:sz w:val="28"/>
          <w:szCs w:val="28"/>
        </w:rPr>
        <w:t>.</w:t>
      </w:r>
    </w:p>
    <w:p w:rsidR="0092547A" w:rsidRDefault="0092547A" w:rsidP="00BF2ABB">
      <w:pPr>
        <w:ind w:firstLine="709"/>
        <w:jc w:val="both"/>
        <w:rPr>
          <w:rFonts w:ascii="Times New Roman" w:hAnsi="Times New Roman"/>
          <w:sz w:val="28"/>
          <w:szCs w:val="28"/>
          <w:lang w:eastAsia="ru-RU"/>
        </w:rPr>
      </w:pPr>
    </w:p>
    <w:p w:rsidR="0092547A" w:rsidRDefault="0092547A" w:rsidP="00B23F9D">
      <w:pPr>
        <w:ind w:firstLine="709"/>
        <w:jc w:val="both"/>
        <w:rPr>
          <w:rFonts w:ascii="Arial" w:hAnsi="Arial" w:cs="Arial"/>
          <w:sz w:val="28"/>
          <w:szCs w:val="28"/>
          <w:lang w:eastAsia="ru-RU"/>
        </w:rPr>
      </w:pPr>
      <w:r w:rsidRPr="00B23F9D">
        <w:rPr>
          <w:rFonts w:ascii="Times New Roman" w:hAnsi="Times New Roman"/>
          <w:b/>
          <w:sz w:val="28"/>
          <w:szCs w:val="28"/>
          <w:lang w:eastAsia="ru-RU"/>
        </w:rPr>
        <w:t>Оперативна ціль В.</w:t>
      </w:r>
      <w:r>
        <w:rPr>
          <w:rFonts w:ascii="Times New Roman" w:hAnsi="Times New Roman"/>
          <w:b/>
          <w:sz w:val="28"/>
          <w:szCs w:val="28"/>
          <w:lang w:eastAsia="ru-RU"/>
        </w:rPr>
        <w:t>5</w:t>
      </w:r>
      <w:r w:rsidRPr="00B23F9D">
        <w:rPr>
          <w:rFonts w:ascii="Times New Roman" w:hAnsi="Times New Roman"/>
          <w:b/>
          <w:sz w:val="28"/>
          <w:szCs w:val="28"/>
          <w:lang w:eastAsia="ru-RU"/>
        </w:rPr>
        <w:t>.5.</w:t>
      </w:r>
      <w:r w:rsidRPr="00B23F9D">
        <w:rPr>
          <w:rFonts w:ascii="Arial" w:hAnsi="Arial" w:cs="Arial"/>
          <w:b/>
          <w:sz w:val="28"/>
          <w:szCs w:val="28"/>
          <w:lang w:eastAsia="ru-RU"/>
        </w:rPr>
        <w:t xml:space="preserve"> </w:t>
      </w:r>
      <w:r w:rsidRPr="00765249">
        <w:rPr>
          <w:rFonts w:ascii="Times New Roman" w:hAnsi="Times New Roman"/>
          <w:b/>
          <w:sz w:val="28"/>
          <w:szCs w:val="28"/>
          <w:lang w:eastAsia="ru-RU"/>
        </w:rPr>
        <w:t>Поширення об’єктивної інформації про діяльність органів місцевого самоврядування</w:t>
      </w:r>
      <w:r>
        <w:rPr>
          <w:rFonts w:ascii="Arial" w:hAnsi="Arial" w:cs="Arial"/>
          <w:sz w:val="28"/>
          <w:szCs w:val="28"/>
          <w:lang w:eastAsia="ru-RU"/>
        </w:rPr>
        <w:t>.</w:t>
      </w:r>
    </w:p>
    <w:p w:rsidR="0092547A" w:rsidRPr="00765249" w:rsidRDefault="0092547A" w:rsidP="003B72D4">
      <w:pPr>
        <w:ind w:firstLine="709"/>
        <w:jc w:val="both"/>
        <w:rPr>
          <w:rFonts w:ascii="Times New Roman" w:hAnsi="Times New Roman"/>
          <w:sz w:val="28"/>
          <w:szCs w:val="28"/>
          <w:lang w:eastAsia="ru-RU"/>
        </w:rPr>
      </w:pPr>
      <w:r w:rsidRPr="009A64F4">
        <w:rPr>
          <w:rFonts w:ascii="Times New Roman" w:hAnsi="Times New Roman"/>
          <w:sz w:val="28"/>
          <w:szCs w:val="28"/>
          <w:lang w:eastAsia="ru-RU"/>
        </w:rPr>
        <w:t xml:space="preserve">Міська рада та виконавчий комітет </w:t>
      </w:r>
      <w:r>
        <w:rPr>
          <w:rFonts w:ascii="Times New Roman" w:hAnsi="Times New Roman"/>
          <w:sz w:val="28"/>
          <w:szCs w:val="28"/>
          <w:lang w:eastAsia="ru-RU"/>
        </w:rPr>
        <w:t>з</w:t>
      </w:r>
      <w:r w:rsidRPr="00765249">
        <w:rPr>
          <w:rFonts w:ascii="Times New Roman" w:hAnsi="Times New Roman"/>
          <w:sz w:val="28"/>
          <w:szCs w:val="28"/>
          <w:lang w:eastAsia="ru-RU"/>
        </w:rPr>
        <w:t>апровад</w:t>
      </w:r>
      <w:r>
        <w:rPr>
          <w:rFonts w:ascii="Times New Roman" w:hAnsi="Times New Roman"/>
          <w:sz w:val="28"/>
          <w:szCs w:val="28"/>
          <w:lang w:eastAsia="ru-RU"/>
        </w:rPr>
        <w:t xml:space="preserve">жують </w:t>
      </w:r>
      <w:r w:rsidRPr="00765249">
        <w:rPr>
          <w:rFonts w:ascii="Times New Roman" w:hAnsi="Times New Roman"/>
          <w:sz w:val="28"/>
          <w:szCs w:val="28"/>
          <w:lang w:eastAsia="ru-RU"/>
        </w:rPr>
        <w:t>на регулярних засадах «Пряму лінію» з міським головою, його заступниками</w:t>
      </w:r>
      <w:r>
        <w:rPr>
          <w:rFonts w:ascii="Times New Roman" w:hAnsi="Times New Roman"/>
          <w:sz w:val="28"/>
          <w:szCs w:val="28"/>
          <w:lang w:eastAsia="ru-RU"/>
        </w:rPr>
        <w:t>, зустрічі</w:t>
      </w:r>
      <w:r w:rsidRPr="00765249">
        <w:rPr>
          <w:rFonts w:ascii="Times New Roman" w:hAnsi="Times New Roman"/>
          <w:sz w:val="28"/>
          <w:szCs w:val="28"/>
          <w:lang w:eastAsia="ru-RU"/>
        </w:rPr>
        <w:t xml:space="preserve"> депутатів, представників органів влади з мешканцями міста</w:t>
      </w:r>
      <w:r>
        <w:rPr>
          <w:rFonts w:ascii="Times New Roman" w:hAnsi="Times New Roman"/>
          <w:sz w:val="28"/>
          <w:szCs w:val="28"/>
          <w:lang w:eastAsia="ru-RU"/>
        </w:rPr>
        <w:t>, забезпечують о</w:t>
      </w:r>
      <w:r w:rsidRPr="00765249">
        <w:rPr>
          <w:rFonts w:ascii="Times New Roman" w:hAnsi="Times New Roman"/>
          <w:sz w:val="28"/>
          <w:szCs w:val="28"/>
          <w:lang w:eastAsia="ru-RU"/>
        </w:rPr>
        <w:t>рганізаці</w:t>
      </w:r>
      <w:r>
        <w:rPr>
          <w:rFonts w:ascii="Times New Roman" w:hAnsi="Times New Roman"/>
          <w:sz w:val="28"/>
          <w:szCs w:val="28"/>
          <w:lang w:eastAsia="ru-RU"/>
        </w:rPr>
        <w:t>ю</w:t>
      </w:r>
      <w:r w:rsidRPr="00765249">
        <w:rPr>
          <w:rFonts w:ascii="Times New Roman" w:hAnsi="Times New Roman"/>
          <w:sz w:val="28"/>
          <w:szCs w:val="28"/>
          <w:lang w:eastAsia="ru-RU"/>
        </w:rPr>
        <w:t xml:space="preserve"> і проведення громадських слухань та громадських обговорень за участю депутатів міської </w:t>
      </w:r>
      <w:r>
        <w:rPr>
          <w:rFonts w:ascii="Times New Roman" w:hAnsi="Times New Roman"/>
          <w:sz w:val="28"/>
          <w:szCs w:val="28"/>
          <w:lang w:eastAsia="ru-RU"/>
        </w:rPr>
        <w:t xml:space="preserve">ради. </w:t>
      </w:r>
    </w:p>
    <w:p w:rsidR="0092547A" w:rsidRDefault="0092547A" w:rsidP="003B72D4">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sz w:val="28"/>
          <w:szCs w:val="28"/>
          <w:lang w:eastAsia="ru-RU"/>
        </w:rPr>
        <w:t xml:space="preserve"> секретар міської ради.</w:t>
      </w:r>
    </w:p>
    <w:p w:rsidR="0092547A" w:rsidRDefault="0092547A" w:rsidP="003B72D4">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Відповідальні:</w:t>
      </w:r>
      <w:r>
        <w:rPr>
          <w:rFonts w:ascii="Times New Roman" w:hAnsi="Times New Roman"/>
          <w:sz w:val="28"/>
          <w:szCs w:val="28"/>
          <w:lang w:eastAsia="ru-RU"/>
        </w:rPr>
        <w:t xml:space="preserve"> організаційний відділ виконавчого комітету.</w:t>
      </w:r>
    </w:p>
    <w:p w:rsidR="0092547A" w:rsidRPr="00E956E6" w:rsidRDefault="0092547A" w:rsidP="003B72D4">
      <w:pPr>
        <w:ind w:firstLine="709"/>
        <w:jc w:val="both"/>
        <w:rPr>
          <w:rFonts w:ascii="Times New Roman" w:hAnsi="Times New Roman"/>
          <w:sz w:val="28"/>
          <w:szCs w:val="28"/>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відділ інформаційної діяльності та комунікацій з громадськістю</w:t>
      </w:r>
      <w:r>
        <w:rPr>
          <w:b/>
          <w:sz w:val="18"/>
          <w:szCs w:val="18"/>
        </w:rPr>
        <w:t xml:space="preserve"> </w:t>
      </w:r>
      <w:r w:rsidRPr="00E956E6">
        <w:rPr>
          <w:rFonts w:ascii="Times New Roman" w:hAnsi="Times New Roman"/>
          <w:sz w:val="28"/>
          <w:szCs w:val="28"/>
        </w:rPr>
        <w:t>виконавчого комітету.</w:t>
      </w:r>
    </w:p>
    <w:p w:rsidR="0092547A" w:rsidRDefault="0092547A" w:rsidP="003B72D4">
      <w:pPr>
        <w:ind w:firstLine="709"/>
        <w:jc w:val="both"/>
        <w:rPr>
          <w:rFonts w:ascii="Times New Roman" w:hAnsi="Times New Roman"/>
          <w:sz w:val="28"/>
          <w:szCs w:val="28"/>
          <w:lang w:eastAsia="ru-RU"/>
        </w:rPr>
      </w:pPr>
      <w:r w:rsidRPr="00D67E90">
        <w:rPr>
          <w:rFonts w:ascii="Times New Roman" w:hAnsi="Times New Roman"/>
          <w:b/>
          <w:sz w:val="28"/>
          <w:szCs w:val="28"/>
          <w:u w:val="single"/>
        </w:rPr>
        <w:t>Терміни реалізації:</w:t>
      </w:r>
      <w:r w:rsidRPr="00592561">
        <w:rPr>
          <w:rFonts w:ascii="Times New Roman" w:hAnsi="Times New Roman"/>
          <w:sz w:val="28"/>
          <w:szCs w:val="28"/>
        </w:rPr>
        <w:t xml:space="preserve">  </w:t>
      </w:r>
      <w:r w:rsidRPr="00D67E90">
        <w:rPr>
          <w:rFonts w:ascii="Times New Roman" w:hAnsi="Times New Roman"/>
          <w:sz w:val="28"/>
          <w:szCs w:val="28"/>
        </w:rPr>
        <w:t>постійно</w:t>
      </w:r>
      <w:r>
        <w:rPr>
          <w:rFonts w:ascii="Times New Roman" w:hAnsi="Times New Roman"/>
          <w:sz w:val="28"/>
          <w:szCs w:val="28"/>
        </w:rPr>
        <w:t>.</w:t>
      </w:r>
    </w:p>
    <w:p w:rsidR="0092547A" w:rsidRDefault="0092547A" w:rsidP="00BF2ABB">
      <w:pPr>
        <w:ind w:firstLine="709"/>
        <w:jc w:val="both"/>
        <w:rPr>
          <w:rFonts w:ascii="Times New Roman" w:hAnsi="Times New Roman"/>
          <w:sz w:val="28"/>
          <w:szCs w:val="28"/>
          <w:lang w:eastAsia="ru-RU"/>
        </w:rPr>
      </w:pPr>
    </w:p>
    <w:p w:rsidR="0092547A" w:rsidRDefault="0092547A" w:rsidP="003B72D4">
      <w:pPr>
        <w:ind w:firstLine="709"/>
        <w:jc w:val="both"/>
        <w:rPr>
          <w:rFonts w:ascii="Times New Roman" w:hAnsi="Times New Roman"/>
          <w:b/>
          <w:sz w:val="28"/>
          <w:szCs w:val="28"/>
          <w:lang w:eastAsia="ru-RU"/>
        </w:rPr>
      </w:pPr>
      <w:r>
        <w:rPr>
          <w:rFonts w:ascii="Times New Roman" w:hAnsi="Times New Roman"/>
          <w:b/>
          <w:sz w:val="28"/>
          <w:szCs w:val="28"/>
          <w:lang w:eastAsia="ru-RU"/>
        </w:rPr>
        <w:t>Оперативна ціль В.5</w:t>
      </w:r>
      <w:r w:rsidRPr="003B72D4">
        <w:rPr>
          <w:rFonts w:ascii="Times New Roman" w:hAnsi="Times New Roman"/>
          <w:b/>
          <w:sz w:val="28"/>
          <w:szCs w:val="28"/>
          <w:lang w:eastAsia="ru-RU"/>
        </w:rPr>
        <w:t>.6.</w:t>
      </w:r>
      <w:r w:rsidRPr="00FD029D">
        <w:rPr>
          <w:rFonts w:ascii="Times New Roman" w:hAnsi="Times New Roman"/>
          <w:sz w:val="24"/>
          <w:szCs w:val="24"/>
          <w:lang w:eastAsia="ru-RU"/>
        </w:rPr>
        <w:t xml:space="preserve"> </w:t>
      </w:r>
      <w:r w:rsidRPr="00357B45">
        <w:rPr>
          <w:rFonts w:ascii="Times New Roman" w:hAnsi="Times New Roman"/>
          <w:b/>
          <w:sz w:val="28"/>
          <w:szCs w:val="28"/>
          <w:lang w:eastAsia="ru-RU"/>
        </w:rPr>
        <w:t>Формування громадянської свідомості та активної життєвої позиції у населення</w:t>
      </w:r>
      <w:r>
        <w:rPr>
          <w:rFonts w:ascii="Times New Roman" w:hAnsi="Times New Roman"/>
          <w:b/>
          <w:sz w:val="28"/>
          <w:szCs w:val="28"/>
          <w:lang w:eastAsia="ru-RU"/>
        </w:rPr>
        <w:t>.</w:t>
      </w:r>
    </w:p>
    <w:p w:rsidR="0092547A" w:rsidRPr="00880889" w:rsidRDefault="0092547A" w:rsidP="006F2BB2">
      <w:pPr>
        <w:ind w:firstLine="709"/>
        <w:jc w:val="both"/>
        <w:rPr>
          <w:rFonts w:ascii="Times New Roman" w:hAnsi="Times New Roman"/>
          <w:sz w:val="28"/>
          <w:szCs w:val="28"/>
          <w:lang w:eastAsia="ru-RU"/>
        </w:rPr>
      </w:pPr>
      <w:r>
        <w:rPr>
          <w:rFonts w:ascii="Times New Roman" w:hAnsi="Times New Roman"/>
          <w:sz w:val="28"/>
          <w:szCs w:val="28"/>
          <w:lang w:eastAsia="ru-RU"/>
        </w:rPr>
        <w:t>Міська рада та виконавчий комітет сприяє розвитку  громадських організацій,</w:t>
      </w:r>
      <w:r>
        <w:t xml:space="preserve">  </w:t>
      </w:r>
      <w:r>
        <w:rPr>
          <w:sz w:val="28"/>
          <w:szCs w:val="28"/>
        </w:rPr>
        <w:t>з</w:t>
      </w:r>
      <w:r>
        <w:rPr>
          <w:rFonts w:ascii="Times New Roman" w:hAnsi="Times New Roman"/>
          <w:sz w:val="28"/>
          <w:szCs w:val="28"/>
          <w:lang w:eastAsia="ru-RU"/>
        </w:rPr>
        <w:t>алученню</w:t>
      </w:r>
      <w:r w:rsidRPr="003F00E4">
        <w:rPr>
          <w:rFonts w:ascii="Times New Roman" w:hAnsi="Times New Roman"/>
          <w:sz w:val="28"/>
          <w:szCs w:val="28"/>
          <w:lang w:eastAsia="ru-RU"/>
        </w:rPr>
        <w:t xml:space="preserve"> (згуртування) громади до вирішення проблем міста через </w:t>
      </w:r>
      <w:r>
        <w:rPr>
          <w:rFonts w:ascii="Times New Roman" w:hAnsi="Times New Roman"/>
          <w:sz w:val="28"/>
          <w:szCs w:val="28"/>
          <w:lang w:eastAsia="ru-RU"/>
        </w:rPr>
        <w:t>участь у громадських організаціях, органах самоорганізації населення,</w:t>
      </w:r>
      <w:r w:rsidRPr="00880889">
        <w:rPr>
          <w:rFonts w:ascii="Times New Roman" w:hAnsi="Times New Roman"/>
          <w:sz w:val="24"/>
          <w:szCs w:val="24"/>
          <w:lang w:eastAsia="ru-RU"/>
        </w:rPr>
        <w:t xml:space="preserve"> </w:t>
      </w:r>
      <w:r>
        <w:rPr>
          <w:rFonts w:ascii="Times New Roman" w:hAnsi="Times New Roman"/>
          <w:sz w:val="28"/>
          <w:szCs w:val="28"/>
          <w:lang w:eastAsia="ru-RU"/>
        </w:rPr>
        <w:t>ф</w:t>
      </w:r>
      <w:r w:rsidRPr="00880889">
        <w:rPr>
          <w:rFonts w:ascii="Times New Roman" w:hAnsi="Times New Roman"/>
          <w:sz w:val="28"/>
          <w:szCs w:val="28"/>
          <w:lang w:eastAsia="ru-RU"/>
        </w:rPr>
        <w:t>ормування громадянської свідомості жителів міста всіх поколінь на принципах патріотизму, небайдужості до проблем територіальної громади, любові до рідного міста</w:t>
      </w:r>
      <w:r>
        <w:rPr>
          <w:rFonts w:ascii="Times New Roman" w:hAnsi="Times New Roman"/>
          <w:sz w:val="28"/>
          <w:szCs w:val="28"/>
          <w:lang w:eastAsia="ru-RU"/>
        </w:rPr>
        <w:t>. Для цього проводяться круглі столи з обміну досвідом, висвітлення</w:t>
      </w:r>
      <w:r w:rsidRPr="00FD029D">
        <w:rPr>
          <w:rFonts w:ascii="Times New Roman" w:hAnsi="Times New Roman"/>
          <w:sz w:val="24"/>
          <w:szCs w:val="24"/>
          <w:lang w:eastAsia="ru-RU"/>
        </w:rPr>
        <w:t xml:space="preserve"> </w:t>
      </w:r>
      <w:r w:rsidRPr="00880889">
        <w:rPr>
          <w:rFonts w:ascii="Times New Roman" w:hAnsi="Times New Roman"/>
          <w:sz w:val="28"/>
          <w:szCs w:val="28"/>
          <w:lang w:eastAsia="ru-RU"/>
        </w:rPr>
        <w:t>у ЗМІ основних сфер життєдіяльності міста із зазначенням досягнень та проблем. Популяризація активної життєвої позиції на прикладах видатних громадських діячів,</w:t>
      </w:r>
      <w:r>
        <w:rPr>
          <w:rFonts w:ascii="Times New Roman" w:hAnsi="Times New Roman"/>
          <w:sz w:val="28"/>
          <w:szCs w:val="28"/>
          <w:lang w:eastAsia="ru-RU"/>
        </w:rPr>
        <w:t xml:space="preserve"> відомих людей регіону та міста,</w:t>
      </w:r>
      <w:r w:rsidRPr="00880889">
        <w:rPr>
          <w:rFonts w:ascii="Times New Roman" w:hAnsi="Times New Roman"/>
          <w:sz w:val="28"/>
          <w:szCs w:val="28"/>
          <w:lang w:eastAsia="ru-RU"/>
        </w:rPr>
        <w:t xml:space="preserve"> </w:t>
      </w:r>
      <w:r>
        <w:rPr>
          <w:rFonts w:ascii="Times New Roman" w:hAnsi="Times New Roman"/>
          <w:sz w:val="28"/>
          <w:szCs w:val="28"/>
          <w:lang w:eastAsia="ru-RU"/>
        </w:rPr>
        <w:t>п</w:t>
      </w:r>
      <w:r w:rsidRPr="00880889">
        <w:rPr>
          <w:rFonts w:ascii="Times New Roman" w:hAnsi="Times New Roman"/>
          <w:sz w:val="28"/>
          <w:szCs w:val="28"/>
          <w:lang w:eastAsia="ru-RU"/>
        </w:rPr>
        <w:t>ідтримання проектів громадських організацій щодо виховання патріотизму</w:t>
      </w:r>
      <w:r>
        <w:rPr>
          <w:rFonts w:ascii="Times New Roman" w:hAnsi="Times New Roman"/>
          <w:sz w:val="28"/>
          <w:szCs w:val="28"/>
          <w:lang w:eastAsia="ru-RU"/>
        </w:rPr>
        <w:t>.</w:t>
      </w:r>
      <w:r w:rsidRPr="00880889">
        <w:rPr>
          <w:rFonts w:ascii="Times New Roman" w:hAnsi="Times New Roman"/>
          <w:sz w:val="28"/>
          <w:szCs w:val="28"/>
          <w:lang w:eastAsia="ru-RU"/>
        </w:rPr>
        <w:t xml:space="preserve"> </w:t>
      </w:r>
    </w:p>
    <w:p w:rsidR="0092547A" w:rsidRDefault="0092547A" w:rsidP="006F2BB2">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Керівник</w:t>
      </w:r>
      <w:r>
        <w:rPr>
          <w:rFonts w:ascii="Times New Roman" w:hAnsi="Times New Roman"/>
          <w:b/>
          <w:sz w:val="28"/>
          <w:szCs w:val="28"/>
          <w:u w:val="single"/>
          <w:lang w:eastAsia="ru-RU"/>
        </w:rPr>
        <w:t>и</w:t>
      </w:r>
      <w:r w:rsidRPr="00C659E1">
        <w:rPr>
          <w:rFonts w:ascii="Times New Roman" w:hAnsi="Times New Roman"/>
          <w:b/>
          <w:sz w:val="28"/>
          <w:szCs w:val="28"/>
          <w:u w:val="single"/>
          <w:lang w:eastAsia="ru-RU"/>
        </w:rPr>
        <w:t>:</w:t>
      </w:r>
      <w:r>
        <w:rPr>
          <w:rFonts w:ascii="Times New Roman" w:hAnsi="Times New Roman"/>
          <w:sz w:val="28"/>
          <w:szCs w:val="28"/>
          <w:lang w:eastAsia="ru-RU"/>
        </w:rPr>
        <w:t xml:space="preserve"> секретар міської ради, керуючий справами виконавчого комітету.</w:t>
      </w:r>
    </w:p>
    <w:p w:rsidR="0092547A" w:rsidRDefault="0092547A" w:rsidP="006F2BB2">
      <w:pPr>
        <w:ind w:firstLine="709"/>
        <w:jc w:val="both"/>
        <w:rPr>
          <w:rFonts w:ascii="Times New Roman" w:hAnsi="Times New Roman"/>
          <w:sz w:val="28"/>
          <w:szCs w:val="28"/>
          <w:lang w:eastAsia="ru-RU"/>
        </w:rPr>
      </w:pPr>
      <w:r w:rsidRPr="00C659E1">
        <w:rPr>
          <w:rFonts w:ascii="Times New Roman" w:hAnsi="Times New Roman"/>
          <w:b/>
          <w:sz w:val="28"/>
          <w:szCs w:val="28"/>
          <w:u w:val="single"/>
          <w:lang w:eastAsia="ru-RU"/>
        </w:rPr>
        <w:t>Відповідальні:</w:t>
      </w:r>
      <w:r>
        <w:rPr>
          <w:rFonts w:ascii="Times New Roman" w:hAnsi="Times New Roman"/>
          <w:sz w:val="28"/>
          <w:szCs w:val="28"/>
          <w:lang w:eastAsia="ru-RU"/>
        </w:rPr>
        <w:t xml:space="preserve"> організаційний відділ виконавчого комітету, відділ інформаційної діяльності та комунікацій з громадськістю</w:t>
      </w:r>
      <w:r>
        <w:rPr>
          <w:b/>
          <w:sz w:val="18"/>
          <w:szCs w:val="18"/>
        </w:rPr>
        <w:t xml:space="preserve"> </w:t>
      </w:r>
      <w:r w:rsidRPr="00E956E6">
        <w:rPr>
          <w:rFonts w:ascii="Times New Roman" w:hAnsi="Times New Roman"/>
          <w:sz w:val="28"/>
          <w:szCs w:val="28"/>
        </w:rPr>
        <w:t>виконавчого комітету.</w:t>
      </w:r>
    </w:p>
    <w:p w:rsidR="0092547A" w:rsidRPr="00E956E6" w:rsidRDefault="0092547A" w:rsidP="006F2BB2">
      <w:pPr>
        <w:ind w:firstLine="709"/>
        <w:jc w:val="both"/>
        <w:rPr>
          <w:rFonts w:ascii="Times New Roman" w:hAnsi="Times New Roman"/>
          <w:sz w:val="28"/>
          <w:szCs w:val="28"/>
        </w:rPr>
      </w:pPr>
      <w:r w:rsidRPr="00D67E90">
        <w:rPr>
          <w:rFonts w:ascii="Times New Roman" w:hAnsi="Times New Roman"/>
          <w:b/>
          <w:sz w:val="28"/>
          <w:szCs w:val="28"/>
          <w:u w:val="single"/>
          <w:lang w:eastAsia="ru-RU"/>
        </w:rPr>
        <w:t>Співвиконавці:</w:t>
      </w:r>
      <w:r w:rsidRPr="00C659E1">
        <w:rPr>
          <w:rFonts w:ascii="Times New Roman" w:hAnsi="Times New Roman"/>
          <w:sz w:val="28"/>
          <w:szCs w:val="28"/>
          <w:lang w:eastAsia="ru-RU"/>
        </w:rPr>
        <w:t xml:space="preserve">  </w:t>
      </w:r>
      <w:r>
        <w:rPr>
          <w:rFonts w:ascii="Times New Roman" w:hAnsi="Times New Roman"/>
          <w:sz w:val="28"/>
          <w:szCs w:val="28"/>
          <w:lang w:eastAsia="ru-RU"/>
        </w:rPr>
        <w:t xml:space="preserve">управління освіти </w:t>
      </w:r>
      <w:r>
        <w:rPr>
          <w:b/>
          <w:sz w:val="18"/>
          <w:szCs w:val="18"/>
        </w:rPr>
        <w:t xml:space="preserve"> </w:t>
      </w:r>
      <w:r>
        <w:rPr>
          <w:rFonts w:ascii="Times New Roman" w:hAnsi="Times New Roman"/>
          <w:sz w:val="28"/>
          <w:szCs w:val="28"/>
        </w:rPr>
        <w:t>виконавчого комітету, ЗМІ.</w:t>
      </w:r>
    </w:p>
    <w:p w:rsidR="0092547A" w:rsidRPr="00230B66" w:rsidRDefault="0092547A" w:rsidP="006F2BB2">
      <w:pPr>
        <w:tabs>
          <w:tab w:val="left" w:pos="3416"/>
        </w:tabs>
        <w:ind w:firstLine="709"/>
        <w:jc w:val="both"/>
        <w:rPr>
          <w:rFonts w:ascii="Times New Roman" w:hAnsi="Times New Roman"/>
          <w:sz w:val="28"/>
          <w:szCs w:val="28"/>
          <w:lang w:eastAsia="ru-RU"/>
        </w:rPr>
      </w:pPr>
      <w:r w:rsidRPr="00D67E90">
        <w:rPr>
          <w:rFonts w:ascii="Times New Roman" w:hAnsi="Times New Roman"/>
          <w:b/>
          <w:sz w:val="28"/>
          <w:szCs w:val="28"/>
          <w:u w:val="single"/>
        </w:rPr>
        <w:t>Терміни реалізації:</w:t>
      </w:r>
      <w:r w:rsidRPr="00592561">
        <w:rPr>
          <w:rFonts w:ascii="Times New Roman" w:hAnsi="Times New Roman"/>
          <w:b/>
          <w:sz w:val="28"/>
          <w:szCs w:val="28"/>
        </w:rPr>
        <w:t xml:space="preserve">  </w:t>
      </w:r>
      <w:r w:rsidRPr="00D67E90">
        <w:rPr>
          <w:rFonts w:ascii="Times New Roman" w:hAnsi="Times New Roman"/>
          <w:sz w:val="28"/>
          <w:szCs w:val="28"/>
        </w:rPr>
        <w:t>постійно</w:t>
      </w:r>
      <w:r>
        <w:rPr>
          <w:rFonts w:ascii="Times New Roman" w:hAnsi="Times New Roman"/>
          <w:sz w:val="28"/>
          <w:szCs w:val="28"/>
        </w:rPr>
        <w:t>.</w:t>
      </w:r>
    </w:p>
    <w:p w:rsidR="0092547A" w:rsidRDefault="0092547A" w:rsidP="00711E6A">
      <w:pPr>
        <w:ind w:firstLine="709"/>
        <w:jc w:val="both"/>
        <w:rPr>
          <w:rFonts w:ascii="Times New Roman" w:hAnsi="Times New Roman"/>
          <w:b/>
          <w:sz w:val="28"/>
          <w:szCs w:val="28"/>
          <w:lang w:eastAsia="ru-RU"/>
        </w:rPr>
      </w:pPr>
      <w:r>
        <w:rPr>
          <w:rFonts w:ascii="Times New Roman" w:hAnsi="Times New Roman"/>
          <w:b/>
          <w:sz w:val="28"/>
          <w:szCs w:val="28"/>
          <w:lang w:eastAsia="ru-RU"/>
        </w:rPr>
        <w:lastRenderedPageBreak/>
        <w:t>5.3. Стратегічний напрямок С. Житлово – комунальне господарство та енергоефективність.</w:t>
      </w:r>
    </w:p>
    <w:p w:rsidR="0092547A" w:rsidRDefault="0092547A" w:rsidP="00711E6A">
      <w:pPr>
        <w:ind w:firstLine="709"/>
        <w:jc w:val="both"/>
        <w:rPr>
          <w:rFonts w:ascii="Times New Roman" w:hAnsi="Times New Roman"/>
          <w:b/>
          <w:sz w:val="28"/>
          <w:szCs w:val="28"/>
          <w:lang w:eastAsia="ru-RU"/>
        </w:rPr>
      </w:pPr>
    </w:p>
    <w:p w:rsidR="0092547A" w:rsidRPr="002927E3" w:rsidRDefault="0092547A" w:rsidP="002927E3">
      <w:pPr>
        <w:ind w:firstLine="709"/>
        <w:jc w:val="both"/>
        <w:rPr>
          <w:rFonts w:ascii="Times New Roman" w:hAnsi="Times New Roman"/>
          <w:color w:val="000000"/>
          <w:sz w:val="28"/>
          <w:szCs w:val="28"/>
        </w:rPr>
      </w:pPr>
      <w:r>
        <w:rPr>
          <w:rFonts w:ascii="Times New Roman" w:hAnsi="Times New Roman"/>
          <w:color w:val="000000"/>
          <w:sz w:val="28"/>
          <w:szCs w:val="28"/>
        </w:rPr>
        <w:t>Одним з</w:t>
      </w:r>
      <w:r w:rsidRPr="002927E3">
        <w:rPr>
          <w:rFonts w:ascii="Times New Roman" w:hAnsi="Times New Roman"/>
          <w:color w:val="000000"/>
          <w:sz w:val="28"/>
          <w:szCs w:val="28"/>
        </w:rPr>
        <w:t xml:space="preserve"> найважливіших напрямів соціально-економічних перетворень </w:t>
      </w:r>
      <w:r>
        <w:rPr>
          <w:rFonts w:ascii="Times New Roman" w:hAnsi="Times New Roman"/>
          <w:color w:val="000000"/>
          <w:sz w:val="28"/>
          <w:szCs w:val="28"/>
        </w:rPr>
        <w:t>є</w:t>
      </w:r>
      <w:r w:rsidRPr="002927E3">
        <w:rPr>
          <w:rFonts w:ascii="Times New Roman" w:hAnsi="Times New Roman"/>
          <w:color w:val="000000"/>
          <w:sz w:val="28"/>
          <w:szCs w:val="28"/>
        </w:rPr>
        <w:t xml:space="preserve"> реформування і</w:t>
      </w:r>
      <w:r w:rsidRPr="002927E3">
        <w:rPr>
          <w:rStyle w:val="apple-converted-space"/>
          <w:rFonts w:ascii="Times New Roman" w:hAnsi="Times New Roman"/>
          <w:color w:val="000000"/>
          <w:sz w:val="28"/>
          <w:szCs w:val="28"/>
        </w:rPr>
        <w:t> </w:t>
      </w:r>
      <w:hyperlink r:id="rId45" w:tooltip="Розвиток" w:history="1">
        <w:r w:rsidRPr="002927E3">
          <w:rPr>
            <w:rStyle w:val="af8"/>
            <w:rFonts w:ascii="Times New Roman" w:hAnsi="Times New Roman"/>
            <w:color w:val="auto"/>
            <w:sz w:val="28"/>
            <w:szCs w:val="28"/>
            <w:u w:val="none"/>
          </w:rPr>
          <w:t>розвиток</w:t>
        </w:r>
      </w:hyperlink>
      <w:r w:rsidRPr="002927E3">
        <w:rPr>
          <w:rStyle w:val="apple-converted-space"/>
          <w:rFonts w:ascii="Times New Roman" w:hAnsi="Times New Roman"/>
          <w:sz w:val="28"/>
          <w:szCs w:val="28"/>
        </w:rPr>
        <w:t> </w:t>
      </w:r>
      <w:r w:rsidRPr="002927E3">
        <w:rPr>
          <w:rFonts w:ascii="Times New Roman" w:hAnsi="Times New Roman"/>
          <w:color w:val="000000"/>
          <w:sz w:val="28"/>
          <w:szCs w:val="28"/>
        </w:rPr>
        <w:t xml:space="preserve">житлової сфери, </w:t>
      </w:r>
      <w:r>
        <w:rPr>
          <w:rFonts w:ascii="Times New Roman" w:hAnsi="Times New Roman"/>
          <w:color w:val="000000"/>
          <w:sz w:val="28"/>
          <w:szCs w:val="28"/>
        </w:rPr>
        <w:t xml:space="preserve">що </w:t>
      </w:r>
      <w:r w:rsidRPr="002927E3">
        <w:rPr>
          <w:rFonts w:ascii="Times New Roman" w:hAnsi="Times New Roman"/>
          <w:color w:val="000000"/>
          <w:sz w:val="28"/>
          <w:szCs w:val="28"/>
        </w:rPr>
        <w:t>створює необхідні умови для життєдіяльності людини. Першо</w:t>
      </w:r>
      <w:r>
        <w:rPr>
          <w:rFonts w:ascii="Times New Roman" w:hAnsi="Times New Roman"/>
          <w:color w:val="000000"/>
          <w:sz w:val="28"/>
          <w:szCs w:val="28"/>
        </w:rPr>
        <w:t>чергове</w:t>
      </w:r>
      <w:r w:rsidRPr="002927E3">
        <w:rPr>
          <w:rFonts w:ascii="Times New Roman" w:hAnsi="Times New Roman"/>
          <w:color w:val="000000"/>
          <w:sz w:val="28"/>
          <w:szCs w:val="28"/>
        </w:rPr>
        <w:t xml:space="preserve"> значення має проведення житлової реформи в місті, а саме </w:t>
      </w:r>
      <w:r w:rsidRPr="002927E3">
        <w:rPr>
          <w:rFonts w:ascii="Times New Roman" w:hAnsi="Times New Roman"/>
          <w:sz w:val="28"/>
          <w:szCs w:val="28"/>
        </w:rPr>
        <w:t>житлового</w:t>
      </w:r>
      <w:r w:rsidRPr="002927E3">
        <w:rPr>
          <w:rStyle w:val="apple-converted-space"/>
          <w:rFonts w:ascii="Times New Roman" w:hAnsi="Times New Roman"/>
          <w:sz w:val="28"/>
          <w:szCs w:val="28"/>
        </w:rPr>
        <w:t> </w:t>
      </w:r>
      <w:hyperlink r:id="rId46" w:tooltip="Господар" w:history="1">
        <w:r w:rsidRPr="002927E3">
          <w:rPr>
            <w:rStyle w:val="af8"/>
            <w:rFonts w:ascii="Times New Roman" w:hAnsi="Times New Roman"/>
            <w:color w:val="auto"/>
            <w:sz w:val="28"/>
            <w:szCs w:val="28"/>
            <w:u w:val="none"/>
          </w:rPr>
          <w:t>господарства</w:t>
        </w:r>
      </w:hyperlink>
      <w:r w:rsidRPr="002927E3">
        <w:rPr>
          <w:rFonts w:ascii="Times New Roman" w:hAnsi="Times New Roman"/>
          <w:sz w:val="28"/>
          <w:szCs w:val="28"/>
        </w:rPr>
        <w:t>, яке</w:t>
      </w:r>
      <w:r w:rsidRPr="002927E3">
        <w:rPr>
          <w:rFonts w:ascii="Times New Roman" w:hAnsi="Times New Roman"/>
          <w:color w:val="000000"/>
          <w:sz w:val="28"/>
          <w:szCs w:val="28"/>
        </w:rPr>
        <w:t xml:space="preserve"> безпосередньо пов'язане з населенням та є по суті провідним у технологічному ланцюжку житлово-комунального обслуговування населення.</w:t>
      </w:r>
    </w:p>
    <w:p w:rsidR="0092547A" w:rsidRPr="002927E3" w:rsidRDefault="0092547A" w:rsidP="002927E3">
      <w:pPr>
        <w:ind w:firstLine="709"/>
        <w:jc w:val="both"/>
        <w:rPr>
          <w:rFonts w:ascii="Times New Roman" w:hAnsi="Times New Roman"/>
          <w:sz w:val="28"/>
          <w:szCs w:val="28"/>
        </w:rPr>
      </w:pPr>
      <w:r w:rsidRPr="002927E3">
        <w:rPr>
          <w:rFonts w:ascii="Times New Roman" w:hAnsi="Times New Roman"/>
          <w:sz w:val="28"/>
          <w:szCs w:val="28"/>
        </w:rPr>
        <w:t>Сучасний стан водопровідно-каналізаційного господарства характеризується дефіцитом фінансових ресурсів,  необхідних для належної експлуатації та обслуговув</w:t>
      </w:r>
      <w:r>
        <w:rPr>
          <w:rFonts w:ascii="Times New Roman" w:hAnsi="Times New Roman"/>
          <w:sz w:val="28"/>
          <w:szCs w:val="28"/>
        </w:rPr>
        <w:t>ання систем водопостачання та</w:t>
      </w:r>
      <w:r w:rsidRPr="002927E3">
        <w:rPr>
          <w:rFonts w:ascii="Times New Roman" w:hAnsi="Times New Roman"/>
          <w:sz w:val="28"/>
          <w:szCs w:val="28"/>
        </w:rPr>
        <w:t xml:space="preserve"> водовідведення, незадовільним технічним станом споруд, обладнання, недосконалістю  структури управління галуззю та нормативно-правової   бази   для   забезпечення   її  надійного  і ефективного функціонування.</w:t>
      </w:r>
    </w:p>
    <w:p w:rsidR="0092547A" w:rsidRPr="002927E3" w:rsidRDefault="0092547A" w:rsidP="002927E3">
      <w:pPr>
        <w:ind w:firstLine="709"/>
        <w:jc w:val="both"/>
        <w:rPr>
          <w:rFonts w:ascii="Times New Roman" w:hAnsi="Times New Roman"/>
          <w:sz w:val="28"/>
          <w:szCs w:val="28"/>
        </w:rPr>
      </w:pPr>
      <w:r w:rsidRPr="002927E3">
        <w:rPr>
          <w:rFonts w:ascii="Times New Roman" w:hAnsi="Times New Roman"/>
          <w:sz w:val="28"/>
          <w:szCs w:val="28"/>
        </w:rPr>
        <w:t>Не менш важливими є проблеми</w:t>
      </w:r>
      <w:r w:rsidRPr="002927E3">
        <w:rPr>
          <w:rFonts w:ascii="Times New Roman" w:hAnsi="Times New Roman"/>
          <w:bCs/>
          <w:sz w:val="28"/>
          <w:szCs w:val="28"/>
        </w:rPr>
        <w:t xml:space="preserve"> централізованого теплопостачання у місті: е</w:t>
      </w:r>
      <w:r w:rsidRPr="002927E3">
        <w:rPr>
          <w:rFonts w:ascii="Times New Roman" w:hAnsi="Times New Roman"/>
          <w:sz w:val="28"/>
          <w:szCs w:val="28"/>
        </w:rPr>
        <w:t>ксплуатація значної кількості морально застарілого та фізично зношеного обладнання котелень, що призводить до значного споживання палива і електроенергії; розбалансованість гідравлічного режиму теплових мереж на окремих об’єктах, транспортування теплоенергії по низьких температурних графіках;експлуатація значної кількості теплових мереж та мереж гарячого водопостачання, термін експлуатації яких перевищує 15 років; часткова невідповідність між продуктивністю встановленого обладнання та потребами споживачів; незадовільний стан внутрішньобудинкових систем центрального опалення та гарячого водопостачання  тощо.</w:t>
      </w:r>
    </w:p>
    <w:p w:rsidR="0092547A" w:rsidRPr="002927E3" w:rsidRDefault="0092547A" w:rsidP="002927E3">
      <w:pPr>
        <w:pStyle w:val="af2"/>
        <w:spacing w:after="0"/>
        <w:ind w:left="0" w:firstLine="709"/>
        <w:jc w:val="both"/>
        <w:rPr>
          <w:sz w:val="28"/>
          <w:szCs w:val="28"/>
          <w:lang w:val="uk-UA"/>
        </w:rPr>
      </w:pPr>
      <w:r w:rsidRPr="00536AFF">
        <w:rPr>
          <w:sz w:val="28"/>
          <w:szCs w:val="28"/>
          <w:lang w:val="uk-UA"/>
        </w:rPr>
        <w:t>Однією з нагальних і найбільш болючих є проблема капітального ремонту доріг Лубен та оснащення новітньою технікою житлово-комунального господарства міста</w:t>
      </w:r>
      <w:r w:rsidRPr="002927E3">
        <w:rPr>
          <w:sz w:val="28"/>
          <w:szCs w:val="28"/>
          <w:lang w:val="uk-UA"/>
        </w:rPr>
        <w:t>, так як</w:t>
      </w:r>
      <w:r w:rsidRPr="00536AFF">
        <w:rPr>
          <w:sz w:val="28"/>
          <w:szCs w:val="28"/>
          <w:lang w:val="uk-UA"/>
        </w:rPr>
        <w:t xml:space="preserve"> у зв’язку зі значним транспортним навантаженням, шляхова мережа міста втратила свої експлуатаційні якості і потребує капітального ремонту, а місцями – й повної реконструкції.</w:t>
      </w:r>
    </w:p>
    <w:p w:rsidR="0092547A" w:rsidRPr="002927E3" w:rsidRDefault="0092547A" w:rsidP="002927E3">
      <w:pPr>
        <w:pStyle w:val="af2"/>
        <w:spacing w:after="0"/>
        <w:ind w:left="0" w:firstLine="709"/>
        <w:jc w:val="both"/>
        <w:rPr>
          <w:sz w:val="28"/>
          <w:szCs w:val="28"/>
          <w:lang w:val="uk-UA"/>
        </w:rPr>
      </w:pPr>
      <w:r w:rsidRPr="00536AFF">
        <w:rPr>
          <w:sz w:val="28"/>
          <w:szCs w:val="28"/>
          <w:lang w:val="uk-UA"/>
        </w:rPr>
        <w:t>Підвищення енергоефективності та забезпечення енергозбереження є найважливою проблемою розвитку в сучасних умовах, оскільки саме від вирішення цих проблем залежать темпи економічного та соціального розвитку країни.</w:t>
      </w:r>
    </w:p>
    <w:p w:rsidR="0092547A" w:rsidRDefault="0092547A" w:rsidP="0021363B">
      <w:pPr>
        <w:pStyle w:val="af2"/>
        <w:spacing w:after="0"/>
        <w:ind w:left="0" w:firstLine="709"/>
        <w:jc w:val="both"/>
        <w:rPr>
          <w:sz w:val="28"/>
          <w:szCs w:val="28"/>
          <w:lang w:val="uk-UA"/>
        </w:rPr>
      </w:pPr>
      <w:r w:rsidRPr="002927E3">
        <w:rPr>
          <w:iCs/>
          <w:sz w:val="28"/>
          <w:szCs w:val="28"/>
        </w:rPr>
        <w:t xml:space="preserve">Нераціональне використання паливно-енергетичних ресурсів, </w:t>
      </w:r>
      <w:r>
        <w:rPr>
          <w:iCs/>
          <w:sz w:val="28"/>
          <w:szCs w:val="28"/>
          <w:lang w:val="uk-UA"/>
        </w:rPr>
        <w:t xml:space="preserve">нестача </w:t>
      </w:r>
      <w:r w:rsidRPr="002927E3">
        <w:rPr>
          <w:iCs/>
          <w:sz w:val="28"/>
          <w:szCs w:val="28"/>
        </w:rPr>
        <w:t xml:space="preserve">у підприємств коштів для сучасного оновлення основних фондів, неповне завантаження виробничих потужностей підприємств створюють умови для подальшого зниження енергоефективності. Тому </w:t>
      </w:r>
      <w:r>
        <w:rPr>
          <w:iCs/>
          <w:sz w:val="28"/>
          <w:szCs w:val="28"/>
          <w:lang w:val="uk-UA"/>
        </w:rPr>
        <w:t xml:space="preserve">на </w:t>
      </w:r>
      <w:r w:rsidRPr="002927E3">
        <w:rPr>
          <w:iCs/>
          <w:sz w:val="28"/>
          <w:szCs w:val="28"/>
        </w:rPr>
        <w:t>сьогодні пріоритетн</w:t>
      </w:r>
      <w:r>
        <w:rPr>
          <w:iCs/>
          <w:sz w:val="28"/>
          <w:szCs w:val="28"/>
          <w:lang w:val="uk-UA"/>
        </w:rPr>
        <w:t>ими є</w:t>
      </w:r>
      <w:r w:rsidRPr="002927E3">
        <w:rPr>
          <w:iCs/>
          <w:sz w:val="28"/>
          <w:szCs w:val="28"/>
        </w:rPr>
        <w:t xml:space="preserve"> завдання диверсифікації джерел</w:t>
      </w:r>
      <w:r>
        <w:rPr>
          <w:iCs/>
          <w:sz w:val="28"/>
          <w:szCs w:val="28"/>
          <w:lang w:val="uk-UA"/>
        </w:rPr>
        <w:t xml:space="preserve"> </w:t>
      </w:r>
      <w:r w:rsidRPr="002927E3">
        <w:rPr>
          <w:iCs/>
          <w:sz w:val="28"/>
          <w:szCs w:val="28"/>
        </w:rPr>
        <w:t xml:space="preserve">енергозабезпечення, енергоефективності, переходу на нові технології в енергетичній </w:t>
      </w:r>
      <w:r>
        <w:rPr>
          <w:iCs/>
          <w:sz w:val="28"/>
          <w:szCs w:val="28"/>
          <w:lang w:val="uk-UA"/>
        </w:rPr>
        <w:t>га</w:t>
      </w:r>
      <w:r w:rsidRPr="002927E3">
        <w:rPr>
          <w:iCs/>
          <w:sz w:val="28"/>
          <w:szCs w:val="28"/>
        </w:rPr>
        <w:t>лузі.</w:t>
      </w:r>
      <w:r>
        <w:rPr>
          <w:iCs/>
          <w:sz w:val="28"/>
          <w:szCs w:val="28"/>
          <w:lang w:val="uk-UA"/>
        </w:rPr>
        <w:t xml:space="preserve"> </w:t>
      </w:r>
      <w:r>
        <w:rPr>
          <w:sz w:val="28"/>
          <w:szCs w:val="28"/>
        </w:rPr>
        <w:t>Основна роль у</w:t>
      </w:r>
      <w:r w:rsidRPr="002927E3">
        <w:rPr>
          <w:sz w:val="28"/>
          <w:szCs w:val="28"/>
          <w:lang w:val="uk-UA"/>
        </w:rPr>
        <w:t xml:space="preserve"> збільшенні ефективності використання енергії у житлово-комунальному господарстві належить сучасним енергозберігаючим технологіям. Їх впровадження в господарську діяльність як підприємств, так і приватних осіб на побутовому рівні, є одним з важливих кроків у вирішенні багатьох екологічних проблем. </w:t>
      </w:r>
    </w:p>
    <w:p w:rsidR="0092547A" w:rsidRPr="00536AFF" w:rsidRDefault="0092547A" w:rsidP="0021363B">
      <w:pPr>
        <w:pStyle w:val="af2"/>
        <w:spacing w:after="0"/>
        <w:ind w:left="0" w:firstLine="709"/>
        <w:jc w:val="both"/>
        <w:rPr>
          <w:lang w:val="uk-UA"/>
        </w:rPr>
      </w:pPr>
    </w:p>
    <w:p w:rsidR="0092547A" w:rsidRDefault="0092547A" w:rsidP="003A2CDD">
      <w:pPr>
        <w:sectPr w:rsidR="0092547A" w:rsidSect="00C91293">
          <w:pgSz w:w="11906" w:h="16838"/>
          <w:pgMar w:top="1134" w:right="851" w:bottom="992" w:left="1276" w:header="709" w:footer="136" w:gutter="0"/>
          <w:cols w:space="708"/>
          <w:docGrid w:linePitch="360"/>
        </w:sectPr>
      </w:pPr>
    </w:p>
    <w:p w:rsidR="0092547A" w:rsidRDefault="00960458" w:rsidP="003A2CDD">
      <w:r w:rsidRPr="00960458">
        <w:rPr>
          <w:noProof/>
          <w:lang w:val="ru-RU" w:eastAsia="ru-RU"/>
        </w:rPr>
        <w:lastRenderedPageBreak/>
        <w:pict>
          <v:shape id="_x0000_s1140" type="#_x0000_t67" style="position:absolute;margin-left:394pt;margin-top:2.8pt;width:7.15pt;height:15.4pt;z-index:251696128">
            <v:textbox style="layout-flow:vertical-ideographic"/>
          </v:shape>
        </w:pict>
      </w:r>
      <w:r w:rsidRPr="00960458">
        <w:rPr>
          <w:noProof/>
          <w:lang w:val="ru-RU" w:eastAsia="ru-RU"/>
        </w:rPr>
        <w:pict>
          <v:roundrect id="_x0000_s1141" style="position:absolute;margin-left:169.55pt;margin-top:-51.8pt;width:456.75pt;height:54pt;z-index:251687936" arcsize="10923f" fillcolor="#d99594">
            <v:textbox style="mso-next-textbox:#_x0000_s1141">
              <w:txbxContent>
                <w:p w:rsidR="00EC46C4" w:rsidRPr="000A526E" w:rsidRDefault="00EC46C4" w:rsidP="009D4F4F">
                  <w:pPr>
                    <w:jc w:val="center"/>
                    <w:rPr>
                      <w:b/>
                      <w:sz w:val="28"/>
                      <w:szCs w:val="28"/>
                    </w:rPr>
                  </w:pPr>
                  <w:r w:rsidRPr="000A526E">
                    <w:rPr>
                      <w:b/>
                      <w:sz w:val="28"/>
                      <w:szCs w:val="28"/>
                    </w:rPr>
                    <w:t xml:space="preserve">СТРАТЕГІЧНИЙ НАПРЯМОК </w:t>
                  </w:r>
                </w:p>
                <w:p w:rsidR="00EC46C4" w:rsidRPr="000A526E" w:rsidRDefault="00EC46C4" w:rsidP="009D4F4F">
                  <w:pPr>
                    <w:jc w:val="center"/>
                    <w:rPr>
                      <w:b/>
                      <w:sz w:val="28"/>
                      <w:szCs w:val="28"/>
                    </w:rPr>
                  </w:pPr>
                  <w:r>
                    <w:rPr>
                      <w:b/>
                      <w:sz w:val="28"/>
                      <w:szCs w:val="28"/>
                    </w:rPr>
                    <w:t>С</w:t>
                  </w:r>
                  <w:r w:rsidRPr="000A526E">
                    <w:rPr>
                      <w:b/>
                      <w:sz w:val="28"/>
                      <w:szCs w:val="28"/>
                    </w:rPr>
                    <w:t xml:space="preserve">. </w:t>
                  </w:r>
                  <w:r>
                    <w:rPr>
                      <w:b/>
                      <w:sz w:val="28"/>
                      <w:szCs w:val="28"/>
                    </w:rPr>
                    <w:t>Житлово-комунальне господарство та енергоефективність</w:t>
                  </w:r>
                </w:p>
                <w:p w:rsidR="00EC46C4" w:rsidRPr="002A3A96" w:rsidRDefault="00EC46C4" w:rsidP="009D4F4F">
                  <w:pPr>
                    <w:jc w:val="center"/>
                    <w:rPr>
                      <w:b/>
                    </w:rPr>
                  </w:pPr>
                </w:p>
              </w:txbxContent>
            </v:textbox>
          </v:roundrect>
        </w:pict>
      </w:r>
    </w:p>
    <w:p w:rsidR="0092547A" w:rsidRDefault="00960458" w:rsidP="003A2CDD">
      <w:pPr>
        <w:pStyle w:val="af2"/>
        <w:spacing w:after="0"/>
        <w:rPr>
          <w:b/>
          <w:sz w:val="28"/>
          <w:szCs w:val="28"/>
          <w:lang w:val="uk-UA"/>
        </w:rPr>
      </w:pPr>
      <w:r w:rsidRPr="00960458">
        <w:rPr>
          <w:noProof/>
        </w:rPr>
        <w:pict>
          <v:rect id="_x0000_s1142" style="position:absolute;left:0;text-align:left;margin-left:29.8pt;margin-top:3pt;width:702pt;height:22.5pt;z-index:251671552" fillcolor="#d8d8d8">
            <v:textbox style="mso-next-textbox:#_x0000_s1142">
              <w:txbxContent>
                <w:p w:rsidR="00EC46C4" w:rsidRPr="0020511D" w:rsidRDefault="00EC46C4" w:rsidP="003A2CDD">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p>
    <w:p w:rsidR="0092547A" w:rsidRDefault="00960458" w:rsidP="003A2CDD">
      <w:pPr>
        <w:pStyle w:val="af2"/>
        <w:spacing w:after="0"/>
        <w:rPr>
          <w:b/>
          <w:sz w:val="28"/>
          <w:szCs w:val="28"/>
          <w:lang w:val="uk-UA"/>
        </w:rPr>
      </w:pPr>
      <w:r w:rsidRPr="00960458">
        <w:rPr>
          <w:noProof/>
        </w:rPr>
        <w:pict>
          <v:shape id="_x0000_s1143" type="#_x0000_t67" style="position:absolute;left:0;text-align:left;margin-left:680.05pt;margin-top:10.9pt;width:24.75pt;height:26.55pt;z-index:251674624">
            <v:textbox style="layout-flow:vertical-ideographic"/>
          </v:shape>
        </w:pict>
      </w:r>
      <w:r w:rsidRPr="00960458">
        <w:rPr>
          <w:noProof/>
        </w:rPr>
        <w:pict>
          <v:shape id="_x0000_s1144" type="#_x0000_t67" style="position:absolute;left:0;text-align:left;margin-left:559.4pt;margin-top:10.2pt;width:24.75pt;height:26.55pt;z-index:251694080">
            <v:textbox style="layout-flow:vertical-ideographic"/>
          </v:shape>
        </w:pict>
      </w:r>
      <w:r w:rsidRPr="00960458">
        <w:rPr>
          <w:noProof/>
        </w:rPr>
        <w:pict>
          <v:shape id="_x0000_s1145" type="#_x0000_t67" style="position:absolute;left:0;text-align:left;margin-left:434.05pt;margin-top:10.2pt;width:24.75pt;height:24.85pt;z-index:251685888">
            <v:textbox style="layout-flow:vertical-ideographic"/>
          </v:shape>
        </w:pict>
      </w:r>
      <w:r w:rsidRPr="00960458">
        <w:rPr>
          <w:noProof/>
        </w:rPr>
        <w:pict>
          <v:shape id="_x0000_s1146" type="#_x0000_t67" style="position:absolute;left:0;text-align:left;margin-left:315.55pt;margin-top:10.95pt;width:24.75pt;height:25.65pt;z-index:251686912">
            <v:textbox style="layout-flow:vertical-ideographic"/>
          </v:shape>
        </w:pict>
      </w:r>
      <w:r w:rsidRPr="00960458">
        <w:rPr>
          <w:noProof/>
        </w:rPr>
        <w:pict>
          <v:shape id="_x0000_s1147" type="#_x0000_t67" style="position:absolute;left:0;text-align:left;margin-left:195.1pt;margin-top:10.9pt;width:24.75pt;height:27.25pt;z-index:251673600">
            <v:textbox style="layout-flow:vertical-ideographic"/>
          </v:shape>
        </w:pict>
      </w:r>
      <w:r w:rsidRPr="00960458">
        <w:rPr>
          <w:noProof/>
        </w:rPr>
        <w:pict>
          <v:shape id="_x0000_s1148" type="#_x0000_t67" style="position:absolute;left:0;text-align:left;margin-left:70.3pt;margin-top:10.9pt;width:24.75pt;height:27.25pt;z-index:251683840">
            <v:textbox style="layout-flow:vertical-ideographic"/>
          </v:shape>
        </w:pict>
      </w:r>
    </w:p>
    <w:p w:rsidR="0092547A" w:rsidRDefault="0092547A" w:rsidP="003A2CDD">
      <w:pPr>
        <w:pStyle w:val="af2"/>
        <w:spacing w:after="0"/>
        <w:rPr>
          <w:b/>
          <w:sz w:val="28"/>
          <w:szCs w:val="28"/>
          <w:lang w:val="uk-UA"/>
        </w:rPr>
      </w:pPr>
    </w:p>
    <w:p w:rsidR="0092547A" w:rsidRPr="002476E0" w:rsidRDefault="00960458" w:rsidP="003A2CDD">
      <w:pPr>
        <w:pStyle w:val="af2"/>
        <w:spacing w:after="0"/>
        <w:rPr>
          <w:b/>
          <w:sz w:val="28"/>
          <w:szCs w:val="28"/>
          <w:lang w:val="uk-UA"/>
        </w:rPr>
      </w:pPr>
      <w:r w:rsidRPr="00960458">
        <w:rPr>
          <w:noProof/>
        </w:rPr>
        <w:pict>
          <v:oval id="_x0000_s1149" style="position:absolute;left:0;text-align:left;margin-left:629.7pt;margin-top:5.3pt;width:129.85pt;height:96.75pt;z-index:251693056" fillcolor="#f2dbdb">
            <v:textbox inset="0,0,0,0">
              <w:txbxContent>
                <w:p w:rsidR="00EC46C4" w:rsidRPr="00262AED" w:rsidRDefault="00EC46C4" w:rsidP="0008788D">
                  <w:pPr>
                    <w:jc w:val="center"/>
                  </w:pPr>
                  <w:r>
                    <w:rPr>
                      <w:b/>
                    </w:rPr>
                    <w:t xml:space="preserve">С.6. </w:t>
                  </w:r>
                  <w:r>
                    <w:rPr>
                      <w:sz w:val="24"/>
                      <w:szCs w:val="24"/>
                    </w:rPr>
                    <w:t>Системне впровадження енергоефектив-них заходів</w:t>
                  </w:r>
                </w:p>
              </w:txbxContent>
            </v:textbox>
          </v:oval>
        </w:pict>
      </w:r>
      <w:r w:rsidRPr="00960458">
        <w:rPr>
          <w:noProof/>
        </w:rPr>
        <w:pict>
          <v:oval id="_x0000_s1150" style="position:absolute;left:0;text-align:left;margin-left:508.3pt;margin-top:6pt;width:129.85pt;height:96.75pt;z-index:251692032" fillcolor="#f2dbdb">
            <v:textbox inset="0,0,0,0">
              <w:txbxContent>
                <w:p w:rsidR="00EC46C4" w:rsidRPr="00262AED" w:rsidRDefault="00EC46C4" w:rsidP="0008788D">
                  <w:pPr>
                    <w:jc w:val="center"/>
                  </w:pPr>
                  <w:r>
                    <w:rPr>
                      <w:b/>
                    </w:rPr>
                    <w:t xml:space="preserve">С.5. </w:t>
                  </w:r>
                  <w:r>
                    <w:rPr>
                      <w:sz w:val="24"/>
                      <w:szCs w:val="24"/>
                    </w:rPr>
                    <w:t>Приведення у належний стан об’єктів благоустрою</w:t>
                  </w:r>
                </w:p>
              </w:txbxContent>
            </v:textbox>
          </v:oval>
        </w:pict>
      </w:r>
      <w:r w:rsidRPr="00960458">
        <w:rPr>
          <w:noProof/>
        </w:rPr>
        <w:pict>
          <v:oval id="_x0000_s1151" style="position:absolute;left:0;text-align:left;margin-left:383.7pt;margin-top:3.7pt;width:129.85pt;height:96.75pt;z-index:251691008" fillcolor="#f2dbdb">
            <v:textbox inset="0,0,0,0">
              <w:txbxContent>
                <w:p w:rsidR="00EC46C4" w:rsidRPr="00262AED" w:rsidRDefault="00EC46C4" w:rsidP="002A3AC4">
                  <w:pPr>
                    <w:jc w:val="center"/>
                  </w:pPr>
                  <w:r>
                    <w:rPr>
                      <w:b/>
                    </w:rPr>
                    <w:t xml:space="preserve">С.4. </w:t>
                  </w:r>
                  <w:r>
                    <w:rPr>
                      <w:sz w:val="24"/>
                      <w:szCs w:val="24"/>
                    </w:rPr>
                    <w:t>Належне утримання доріг і дорожніх елементів</w:t>
                  </w:r>
                </w:p>
              </w:txbxContent>
            </v:textbox>
          </v:oval>
        </w:pict>
      </w:r>
      <w:r w:rsidRPr="00960458">
        <w:rPr>
          <w:noProof/>
        </w:rPr>
        <w:pict>
          <v:oval id="_x0000_s1152" style="position:absolute;left:0;text-align:left;margin-left:138.45pt;margin-top:6pt;width:129.85pt;height:96.75pt;z-index:251688960" fillcolor="#f2dbdb">
            <v:textbox inset="0,0,0,0">
              <w:txbxContent>
                <w:p w:rsidR="00EC46C4" w:rsidRPr="006E0539" w:rsidRDefault="00EC46C4" w:rsidP="002A3AC4">
                  <w:pPr>
                    <w:jc w:val="center"/>
                    <w:rPr>
                      <w:sz w:val="24"/>
                      <w:szCs w:val="24"/>
                    </w:rPr>
                  </w:pPr>
                  <w:r w:rsidRPr="006E0539">
                    <w:rPr>
                      <w:b/>
                    </w:rPr>
                    <w:t xml:space="preserve">С.2. </w:t>
                  </w:r>
                  <w:r w:rsidRPr="006E0539">
                    <w:rPr>
                      <w:sz w:val="24"/>
                      <w:szCs w:val="24"/>
                    </w:rPr>
                    <w:t xml:space="preserve">Надання якісних послуг водопостачання і водовідведення </w:t>
                  </w:r>
                </w:p>
              </w:txbxContent>
            </v:textbox>
          </v:oval>
        </w:pict>
      </w:r>
      <w:r w:rsidRPr="00960458">
        <w:rPr>
          <w:noProof/>
        </w:rPr>
        <w:pict>
          <v:oval id="_x0000_s1153" style="position:absolute;left:0;text-align:left;margin-left:261.55pt;margin-top:5.3pt;width:129.85pt;height:96.75pt;z-index:251689984" fillcolor="#f2dbdb">
            <v:textbox inset="0,0,0,0">
              <w:txbxContent>
                <w:p w:rsidR="00EC46C4" w:rsidRPr="00262AED" w:rsidRDefault="00EC46C4" w:rsidP="002A3AC4">
                  <w:pPr>
                    <w:jc w:val="center"/>
                  </w:pPr>
                  <w:r>
                    <w:rPr>
                      <w:b/>
                    </w:rPr>
                    <w:t xml:space="preserve">С.3. </w:t>
                  </w:r>
                  <w:r>
                    <w:rPr>
                      <w:sz w:val="24"/>
                      <w:szCs w:val="24"/>
                    </w:rPr>
                    <w:t>Оптимізація системи теплопостачання міста</w:t>
                  </w:r>
                </w:p>
              </w:txbxContent>
            </v:textbox>
          </v:oval>
        </w:pict>
      </w:r>
      <w:r w:rsidRPr="00960458">
        <w:rPr>
          <w:noProof/>
        </w:rPr>
        <w:pict>
          <v:oval id="_x0000_s1154" style="position:absolute;left:0;text-align:left;margin-left:16.5pt;margin-top:5.3pt;width:129.85pt;height:96.75pt;z-index:251672576" fillcolor="#f2dbdb">
            <v:textbox inset="0,0,0,0">
              <w:txbxContent>
                <w:p w:rsidR="00EC46C4" w:rsidRPr="006E0539" w:rsidRDefault="00EC46C4" w:rsidP="003A2CDD">
                  <w:pPr>
                    <w:jc w:val="center"/>
                    <w:rPr>
                      <w:sz w:val="24"/>
                      <w:szCs w:val="24"/>
                    </w:rPr>
                  </w:pPr>
                  <w:r>
                    <w:rPr>
                      <w:b/>
                    </w:rPr>
                    <w:t>С</w:t>
                  </w:r>
                  <w:r w:rsidRPr="00C702AE">
                    <w:rPr>
                      <w:b/>
                      <w:sz w:val="24"/>
                      <w:szCs w:val="24"/>
                    </w:rPr>
                    <w:t>.1</w:t>
                  </w:r>
                  <w:r>
                    <w:rPr>
                      <w:b/>
                      <w:sz w:val="24"/>
                      <w:szCs w:val="24"/>
                    </w:rPr>
                    <w:t xml:space="preserve">. </w:t>
                  </w:r>
                  <w:r w:rsidRPr="006E0539">
                    <w:rPr>
                      <w:sz w:val="24"/>
                      <w:szCs w:val="24"/>
                    </w:rPr>
                    <w:t>Реформування сфери управління будинками</w:t>
                  </w:r>
                </w:p>
              </w:txbxContent>
            </v:textbox>
          </v:oval>
        </w:pict>
      </w:r>
    </w:p>
    <w:p w:rsidR="0092547A" w:rsidRPr="002476E0" w:rsidRDefault="0092547A" w:rsidP="003A2CDD">
      <w:pPr>
        <w:pStyle w:val="af2"/>
        <w:spacing w:after="0"/>
        <w:rPr>
          <w:b/>
          <w:sz w:val="28"/>
          <w:szCs w:val="28"/>
          <w:lang w:val="uk-UA"/>
        </w:rPr>
      </w:pPr>
    </w:p>
    <w:p w:rsidR="0092547A" w:rsidRPr="002476E0" w:rsidRDefault="0092547A" w:rsidP="003A2CDD">
      <w:pPr>
        <w:pStyle w:val="af2"/>
        <w:spacing w:after="0"/>
        <w:ind w:left="0"/>
        <w:jc w:val="both"/>
        <w:rPr>
          <w:sz w:val="28"/>
          <w:szCs w:val="28"/>
          <w:lang w:val="uk-UA"/>
        </w:rPr>
      </w:pPr>
    </w:p>
    <w:p w:rsidR="0092547A" w:rsidRDefault="00960458" w:rsidP="003A2CDD">
      <w:pPr>
        <w:pStyle w:val="af2"/>
        <w:spacing w:after="0"/>
        <w:ind w:left="0"/>
        <w:jc w:val="both"/>
        <w:rPr>
          <w:sz w:val="28"/>
          <w:szCs w:val="28"/>
          <w:lang w:val="uk-UA"/>
        </w:rPr>
      </w:pPr>
      <w:r w:rsidRPr="00960458">
        <w:rPr>
          <w:noProof/>
        </w:rPr>
        <w:pict>
          <v:rect id="_x0000_s1155" style="position:absolute;left:0;text-align:left;margin-left:26.05pt;margin-top:53.75pt;width:739.5pt;height:22.5pt;z-index:251675648" fillcolor="#d8d8d8">
            <v:textbox style="mso-next-textbox:#_x0000_s1155">
              <w:txbxContent>
                <w:p w:rsidR="00EC46C4" w:rsidRPr="0020511D" w:rsidRDefault="00EC46C4" w:rsidP="003A2CDD">
                  <w:pPr>
                    <w:jc w:val="center"/>
                    <w:rPr>
                      <w:i/>
                      <w:sz w:val="28"/>
                      <w:szCs w:val="28"/>
                    </w:rPr>
                  </w:pPr>
                  <w:r>
                    <w:rPr>
                      <w:i/>
                      <w:sz w:val="28"/>
                      <w:szCs w:val="28"/>
                    </w:rPr>
                    <w:t xml:space="preserve">О П Е Р А Т И В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r w:rsidRPr="00960458">
        <w:rPr>
          <w:noProof/>
        </w:rPr>
        <w:pict>
          <v:shape id="_x0000_s1156" type="#_x0000_t67" style="position:absolute;left:0;text-align:left;margin-left:695.4pt;margin-top:76.25pt;width:7.15pt;height:14.15pt;z-index:251682816" fillcolor="#d8d8d8">
            <v:textbox style="layout-flow:vertical-ideographic"/>
          </v:shape>
        </w:pict>
      </w:r>
    </w:p>
    <w:p w:rsidR="0092547A" w:rsidRPr="007138A6" w:rsidRDefault="0092547A" w:rsidP="003A2CDD">
      <w:pPr>
        <w:rPr>
          <w:lang w:eastAsia="ru-RU"/>
        </w:rPr>
      </w:pPr>
    </w:p>
    <w:p w:rsidR="0092547A" w:rsidRPr="007138A6" w:rsidRDefault="0092547A" w:rsidP="003A2CDD">
      <w:pPr>
        <w:rPr>
          <w:lang w:eastAsia="ru-RU"/>
        </w:rPr>
      </w:pPr>
    </w:p>
    <w:p w:rsidR="0092547A" w:rsidRPr="007138A6" w:rsidRDefault="0092547A" w:rsidP="003A2CDD">
      <w:pPr>
        <w:rPr>
          <w:lang w:eastAsia="ru-RU"/>
        </w:rPr>
      </w:pPr>
    </w:p>
    <w:p w:rsidR="0092547A" w:rsidRPr="007138A6" w:rsidRDefault="0092547A" w:rsidP="003A2CDD">
      <w:pPr>
        <w:rPr>
          <w:lang w:eastAsia="ru-RU"/>
        </w:rPr>
      </w:pPr>
    </w:p>
    <w:p w:rsidR="0092547A" w:rsidRPr="007138A6" w:rsidRDefault="00960458" w:rsidP="003A2CDD">
      <w:pPr>
        <w:rPr>
          <w:lang w:eastAsia="ru-RU"/>
        </w:rPr>
      </w:pPr>
      <w:r w:rsidRPr="00960458">
        <w:rPr>
          <w:noProof/>
          <w:lang w:val="ru-RU" w:eastAsia="ru-RU"/>
        </w:rPr>
        <w:pict>
          <v:shape id="_x0000_s1157" type="#_x0000_t67" style="position:absolute;margin-left:446.6pt;margin-top:7.6pt;width:7.15pt;height:14.15pt;z-index:251684864" fillcolor="#d8d8d8">
            <v:textbox style="layout-flow:vertical-ideographic"/>
          </v:shape>
        </w:pict>
      </w:r>
      <w:r w:rsidRPr="00960458">
        <w:rPr>
          <w:noProof/>
          <w:lang w:val="ru-RU" w:eastAsia="ru-RU"/>
        </w:rPr>
        <w:pict>
          <v:shape id="_x0000_s1158" type="#_x0000_t67" style="position:absolute;margin-left:571.1pt;margin-top:7.6pt;width:7.15pt;height:14.15pt;z-index:251695104" fillcolor="#d8d8d8">
            <v:textbox style="layout-flow:vertical-ideographic"/>
          </v:shape>
        </w:pict>
      </w:r>
      <w:r w:rsidRPr="00960458">
        <w:rPr>
          <w:noProof/>
          <w:lang w:val="ru-RU" w:eastAsia="ru-RU"/>
        </w:rPr>
        <w:pict>
          <v:shape id="_x0000_s1159" type="#_x0000_t67" style="position:absolute;margin-left:323.5pt;margin-top:6.85pt;width:7.15pt;height:14.15pt;z-index:251681792" fillcolor="#d8d8d8">
            <v:textbox style="layout-flow:vertical-ideographic"/>
          </v:shape>
        </w:pict>
      </w:r>
      <w:r w:rsidRPr="00960458">
        <w:rPr>
          <w:noProof/>
          <w:lang w:val="ru-RU" w:eastAsia="ru-RU"/>
        </w:rPr>
        <w:pict>
          <v:shape id="_x0000_s1160" type="#_x0000_t67" style="position:absolute;margin-left:197.95pt;margin-top:6.4pt;width:7.15pt;height:14.15pt;z-index:251680768" fillcolor="#d8d8d8">
            <v:textbox style="layout-flow:vertical-ideographic"/>
          </v:shape>
        </w:pict>
      </w:r>
      <w:r w:rsidRPr="00960458">
        <w:rPr>
          <w:noProof/>
          <w:lang w:val="ru-RU" w:eastAsia="ru-RU"/>
        </w:rPr>
        <w:pict>
          <v:shape id="_x0000_s1161" type="#_x0000_t67" style="position:absolute;margin-left:77.05pt;margin-top:6.4pt;width:7.15pt;height:14.15pt;z-index:251679744" fillcolor="#d8d8d8">
            <v:textbox style="layout-flow:vertical-ideographic"/>
          </v:shape>
        </w:pict>
      </w:r>
    </w:p>
    <w:p w:rsidR="0092547A" w:rsidRPr="007138A6" w:rsidRDefault="00960458" w:rsidP="003A2CDD">
      <w:pPr>
        <w:rPr>
          <w:lang w:eastAsia="ru-RU"/>
        </w:rPr>
      </w:pPr>
      <w:r w:rsidRPr="00960458">
        <w:rPr>
          <w:noProof/>
          <w:lang w:val="ru-RU" w:eastAsia="ru-RU"/>
        </w:rPr>
        <w:pict>
          <v:rect id="_x0000_s1162" style="position:absolute;margin-left:503.8pt;margin-top:8.35pt;width:144.1pt;height:29.35pt;z-index:251708416">
            <v:textbox style="mso-next-textbox:#_x0000_s1162">
              <w:txbxContent>
                <w:p w:rsidR="00EC46C4" w:rsidRPr="005A08BF" w:rsidRDefault="00EC46C4" w:rsidP="005A08BF">
                  <w:pPr>
                    <w:rPr>
                      <w:sz w:val="18"/>
                      <w:szCs w:val="18"/>
                    </w:rPr>
                  </w:pPr>
                  <w:r w:rsidRPr="005A08BF">
                    <w:rPr>
                      <w:sz w:val="18"/>
                      <w:szCs w:val="18"/>
                    </w:rPr>
                    <w:t>С.5.1. Благоустрій центральної частини міста</w:t>
                  </w:r>
                </w:p>
              </w:txbxContent>
            </v:textbox>
          </v:rect>
        </w:pict>
      </w:r>
      <w:r w:rsidRPr="00960458">
        <w:rPr>
          <w:noProof/>
          <w:lang w:val="ru-RU" w:eastAsia="ru-RU"/>
        </w:rPr>
        <w:pict>
          <v:rect id="_x0000_s1163" style="position:absolute;margin-left:659.35pt;margin-top:8.35pt;width:110.8pt;height:51.85pt;z-index:251716608">
            <v:textbox style="mso-next-textbox:#_x0000_s1163">
              <w:txbxContent>
                <w:p w:rsidR="00EC46C4" w:rsidRPr="0055451E" w:rsidRDefault="00EC46C4" w:rsidP="00825687">
                  <w:pPr>
                    <w:rPr>
                      <w:sz w:val="18"/>
                      <w:szCs w:val="18"/>
                    </w:rPr>
                  </w:pPr>
                  <w:r>
                    <w:rPr>
                      <w:sz w:val="18"/>
                      <w:szCs w:val="18"/>
                    </w:rPr>
                    <w:t xml:space="preserve">С.6.1. </w:t>
                  </w:r>
                  <w:r w:rsidRPr="0055451E">
                    <w:rPr>
                      <w:sz w:val="18"/>
                      <w:szCs w:val="18"/>
                    </w:rPr>
                    <w:t>Реалізація Плану дій сталого енергетичного розвитку м. Лубни</w:t>
                  </w:r>
                </w:p>
              </w:txbxContent>
            </v:textbox>
          </v:rect>
        </w:pict>
      </w:r>
      <w:r w:rsidRPr="00960458">
        <w:rPr>
          <w:noProof/>
          <w:lang w:val="ru-RU" w:eastAsia="ru-RU"/>
        </w:rPr>
        <w:pict>
          <v:rect id="_x0000_s1164" style="position:absolute;margin-left:401.5pt;margin-top:8.35pt;width:93.4pt;height:51.85pt;z-index:251706368">
            <v:textbox style="mso-next-textbox:#_x0000_s1164">
              <w:txbxContent>
                <w:p w:rsidR="00EC46C4" w:rsidRPr="00D34C61" w:rsidRDefault="00EC46C4" w:rsidP="00D34C61">
                  <w:pPr>
                    <w:rPr>
                      <w:sz w:val="18"/>
                      <w:szCs w:val="18"/>
                    </w:rPr>
                  </w:pPr>
                  <w:r>
                    <w:rPr>
                      <w:sz w:val="18"/>
                      <w:szCs w:val="18"/>
                    </w:rPr>
                    <w:t xml:space="preserve">С.4.1. </w:t>
                  </w:r>
                  <w:r w:rsidRPr="00D34C61">
                    <w:rPr>
                      <w:sz w:val="18"/>
                      <w:szCs w:val="18"/>
                    </w:rPr>
                    <w:t>Проведення  паспортизації вулично-дорожньої мережі</w:t>
                  </w:r>
                </w:p>
              </w:txbxContent>
            </v:textbox>
          </v:rect>
        </w:pict>
      </w:r>
      <w:r w:rsidRPr="00960458">
        <w:rPr>
          <w:noProof/>
          <w:lang w:val="ru-RU" w:eastAsia="ru-RU"/>
        </w:rPr>
        <w:pict>
          <v:rect id="_x0000_s1165" style="position:absolute;margin-left:261.55pt;margin-top:8.35pt;width:125.9pt;height:82.6pt;z-index:251700224">
            <v:textbox style="mso-next-textbox:#_x0000_s1165">
              <w:txbxContent>
                <w:p w:rsidR="00EC46C4" w:rsidRPr="00C12ED6" w:rsidRDefault="00EC46C4" w:rsidP="005A326F">
                  <w:pPr>
                    <w:rPr>
                      <w:sz w:val="18"/>
                      <w:szCs w:val="18"/>
                    </w:rPr>
                  </w:pPr>
                  <w:r>
                    <w:rPr>
                      <w:sz w:val="18"/>
                      <w:szCs w:val="18"/>
                    </w:rPr>
                    <w:t xml:space="preserve">С.3.1. </w:t>
                  </w:r>
                  <w:r w:rsidRPr="004349CE">
                    <w:rPr>
                      <w:sz w:val="18"/>
                      <w:szCs w:val="18"/>
                    </w:rPr>
                    <w:t>Встановлення модуль</w:t>
                  </w:r>
                  <w:r>
                    <w:rPr>
                      <w:sz w:val="18"/>
                      <w:szCs w:val="18"/>
                    </w:rPr>
                    <w:t>-</w:t>
                  </w:r>
                  <w:r w:rsidRPr="004349CE">
                    <w:rPr>
                      <w:sz w:val="18"/>
                      <w:szCs w:val="18"/>
                    </w:rPr>
                    <w:t>ної котельні з переведен</w:t>
                  </w:r>
                  <w:r>
                    <w:rPr>
                      <w:sz w:val="18"/>
                      <w:szCs w:val="18"/>
                    </w:rPr>
                    <w:t>-</w:t>
                  </w:r>
                  <w:r w:rsidRPr="004349CE">
                    <w:rPr>
                      <w:sz w:val="18"/>
                      <w:szCs w:val="18"/>
                    </w:rPr>
                    <w:t>ням житлового будинку по вул. Олександрівська</w:t>
                  </w:r>
                  <w:r w:rsidRPr="00B16AF5">
                    <w:rPr>
                      <w:rFonts w:ascii="Times New Roman" w:hAnsi="Times New Roman"/>
                      <w:b/>
                      <w:sz w:val="28"/>
                      <w:szCs w:val="28"/>
                    </w:rPr>
                    <w:t xml:space="preserve"> </w:t>
                  </w:r>
                  <w:r w:rsidRPr="004349CE">
                    <w:rPr>
                      <w:sz w:val="18"/>
                      <w:szCs w:val="18"/>
                    </w:rPr>
                    <w:t xml:space="preserve">(П.Слинька), 10  та ЗОШ № 3 м. Лубен  на </w:t>
                  </w:r>
                  <w:r>
                    <w:rPr>
                      <w:sz w:val="18"/>
                      <w:szCs w:val="18"/>
                    </w:rPr>
                    <w:t>децентралізо-</w:t>
                  </w:r>
                  <w:r w:rsidRPr="004349CE">
                    <w:rPr>
                      <w:sz w:val="18"/>
                      <w:szCs w:val="18"/>
                    </w:rPr>
                    <w:t>ване</w:t>
                  </w:r>
                  <w:r w:rsidRPr="00B16AF5">
                    <w:rPr>
                      <w:rFonts w:ascii="Times New Roman" w:hAnsi="Times New Roman"/>
                      <w:b/>
                      <w:sz w:val="28"/>
                      <w:szCs w:val="28"/>
                    </w:rPr>
                    <w:t xml:space="preserve"> </w:t>
                  </w:r>
                  <w:r w:rsidRPr="004349CE">
                    <w:rPr>
                      <w:sz w:val="18"/>
                      <w:szCs w:val="18"/>
                    </w:rPr>
                    <w:t>опалення</w:t>
                  </w:r>
                </w:p>
              </w:txbxContent>
            </v:textbox>
          </v:rect>
        </w:pict>
      </w:r>
      <w:r w:rsidRPr="00960458">
        <w:rPr>
          <w:noProof/>
          <w:lang w:val="ru-RU" w:eastAsia="ru-RU"/>
        </w:rPr>
        <w:pict>
          <v:rect id="_x0000_s1166" style="position:absolute;margin-left:146.35pt;margin-top:8.35pt;width:110.8pt;height:42.85pt;z-index:251697152">
            <v:textbox style="mso-next-textbox:#_x0000_s1166">
              <w:txbxContent>
                <w:p w:rsidR="00EC46C4" w:rsidRPr="00C12ED6" w:rsidRDefault="00EC46C4" w:rsidP="00AE706A">
                  <w:pPr>
                    <w:rPr>
                      <w:sz w:val="18"/>
                      <w:szCs w:val="18"/>
                    </w:rPr>
                  </w:pPr>
                  <w:r>
                    <w:rPr>
                      <w:sz w:val="18"/>
                      <w:szCs w:val="18"/>
                    </w:rPr>
                    <w:t xml:space="preserve">С.2.1. </w:t>
                  </w:r>
                  <w:r w:rsidRPr="006A0558">
                    <w:rPr>
                      <w:sz w:val="18"/>
                      <w:szCs w:val="18"/>
                    </w:rPr>
                    <w:t>Забезпечення населення міста якісною питною водою</w:t>
                  </w:r>
                </w:p>
              </w:txbxContent>
            </v:textbox>
          </v:rect>
        </w:pict>
      </w:r>
      <w:r w:rsidRPr="00960458">
        <w:rPr>
          <w:noProof/>
          <w:lang w:val="ru-RU" w:eastAsia="ru-RU"/>
        </w:rPr>
        <w:pict>
          <v:rect id="_x0000_s1167" style="position:absolute;margin-left:16.5pt;margin-top:7.15pt;width:125.9pt;height:63.55pt;z-index:251676672">
            <v:textbox style="mso-next-textbox:#_x0000_s1167">
              <w:txbxContent>
                <w:p w:rsidR="00EC46C4" w:rsidRPr="00C12ED6" w:rsidRDefault="00EC46C4" w:rsidP="003A2CDD">
                  <w:pPr>
                    <w:rPr>
                      <w:sz w:val="18"/>
                      <w:szCs w:val="18"/>
                    </w:rPr>
                  </w:pPr>
                  <w:r>
                    <w:rPr>
                      <w:sz w:val="18"/>
                      <w:szCs w:val="18"/>
                    </w:rPr>
                    <w:t xml:space="preserve">С.1.1. </w:t>
                  </w:r>
                  <w:r w:rsidRPr="00A411AA">
                    <w:rPr>
                      <w:sz w:val="18"/>
                      <w:szCs w:val="18"/>
                    </w:rPr>
                    <w:t>Диспетчеризація ліфтів та переобладнання ліфтів у житлових будинках міста на нові бездротові технології</w:t>
                  </w:r>
                </w:p>
              </w:txbxContent>
            </v:textbox>
          </v:rect>
        </w:pict>
      </w:r>
    </w:p>
    <w:p w:rsidR="0092547A" w:rsidRPr="007138A6" w:rsidRDefault="0092547A" w:rsidP="003A2CDD">
      <w:pPr>
        <w:rPr>
          <w:lang w:eastAsia="ru-RU"/>
        </w:rPr>
      </w:pPr>
    </w:p>
    <w:p w:rsidR="0092547A" w:rsidRPr="007138A6" w:rsidRDefault="00960458" w:rsidP="003A2CDD">
      <w:pPr>
        <w:rPr>
          <w:lang w:eastAsia="ru-RU"/>
        </w:rPr>
      </w:pPr>
      <w:r w:rsidRPr="00960458">
        <w:rPr>
          <w:noProof/>
          <w:lang w:val="ru-RU" w:eastAsia="ru-RU"/>
        </w:rPr>
        <w:pict>
          <v:rect id="_x0000_s1168" style="position:absolute;margin-left:503.8pt;margin-top:10.85pt;width:144.1pt;height:28.5pt;z-index:251709440">
            <v:textbox style="mso-next-textbox:#_x0000_s1168">
              <w:txbxContent>
                <w:p w:rsidR="00EC46C4" w:rsidRPr="00F249E7" w:rsidRDefault="00EC46C4" w:rsidP="005A08BF">
                  <w:pPr>
                    <w:rPr>
                      <w:sz w:val="18"/>
                      <w:szCs w:val="18"/>
                    </w:rPr>
                  </w:pPr>
                  <w:r w:rsidRPr="00F249E7">
                    <w:rPr>
                      <w:sz w:val="18"/>
                      <w:szCs w:val="18"/>
                    </w:rPr>
                    <w:t>С.5.2. Благоустрій територій міста</w:t>
                  </w:r>
                  <w:r>
                    <w:rPr>
                      <w:sz w:val="18"/>
                      <w:szCs w:val="18"/>
                    </w:rPr>
                    <w:t xml:space="preserve"> та</w:t>
                  </w:r>
                  <w:r w:rsidRPr="00F249E7">
                    <w:rPr>
                      <w:sz w:val="18"/>
                      <w:szCs w:val="18"/>
                    </w:rPr>
                    <w:t xml:space="preserve"> місц</w:t>
                  </w:r>
                  <w:r>
                    <w:rPr>
                      <w:sz w:val="18"/>
                      <w:szCs w:val="18"/>
                    </w:rPr>
                    <w:t>ь</w:t>
                  </w:r>
                  <w:r w:rsidRPr="00F249E7">
                    <w:rPr>
                      <w:sz w:val="18"/>
                      <w:szCs w:val="18"/>
                    </w:rPr>
                    <w:t xml:space="preserve"> культурного відпочинку</w:t>
                  </w:r>
                </w:p>
              </w:txbxContent>
            </v:textbox>
          </v:rect>
        </w:pict>
      </w:r>
    </w:p>
    <w:p w:rsidR="0092547A" w:rsidRPr="007138A6" w:rsidRDefault="00960458" w:rsidP="003A2CDD">
      <w:pPr>
        <w:rPr>
          <w:lang w:eastAsia="ru-RU"/>
        </w:rPr>
      </w:pPr>
      <w:r w:rsidRPr="00960458">
        <w:rPr>
          <w:noProof/>
          <w:lang w:val="ru-RU" w:eastAsia="ru-RU"/>
        </w:rPr>
        <w:pict>
          <v:rect id="_x0000_s1169" style="position:absolute;margin-left:146.35pt;margin-top:10.9pt;width:110.8pt;height:44.25pt;z-index:251698176">
            <v:textbox style="mso-next-textbox:#_x0000_s1169">
              <w:txbxContent>
                <w:p w:rsidR="00EC46C4" w:rsidRPr="001F0AD3" w:rsidRDefault="00EC46C4" w:rsidP="00747700">
                  <w:pPr>
                    <w:rPr>
                      <w:sz w:val="18"/>
                      <w:szCs w:val="18"/>
                    </w:rPr>
                  </w:pPr>
                  <w:r>
                    <w:rPr>
                      <w:sz w:val="18"/>
                      <w:szCs w:val="18"/>
                    </w:rPr>
                    <w:t xml:space="preserve">С.2.2. </w:t>
                  </w:r>
                  <w:r w:rsidRPr="001F0AD3">
                    <w:rPr>
                      <w:sz w:val="18"/>
                      <w:szCs w:val="18"/>
                    </w:rPr>
                    <w:t>Доочищення стічної води на діючих очисних спорудах</w:t>
                  </w:r>
                </w:p>
              </w:txbxContent>
            </v:textbox>
          </v:rect>
        </w:pict>
      </w:r>
    </w:p>
    <w:p w:rsidR="0092547A" w:rsidRPr="007138A6" w:rsidRDefault="00960458" w:rsidP="003A2CDD">
      <w:pPr>
        <w:rPr>
          <w:lang w:eastAsia="ru-RU"/>
        </w:rPr>
      </w:pPr>
      <w:r w:rsidRPr="00960458">
        <w:rPr>
          <w:noProof/>
          <w:lang w:val="ru-RU" w:eastAsia="ru-RU"/>
        </w:rPr>
        <w:pict>
          <v:rect id="_x0000_s1170" style="position:absolute;margin-left:503.8pt;margin-top:12.5pt;width:144.1pt;height:39pt;z-index:251710464">
            <v:textbox style="mso-next-textbox:#_x0000_s1170">
              <w:txbxContent>
                <w:p w:rsidR="00EC46C4" w:rsidRPr="00267AC2" w:rsidRDefault="00EC46C4" w:rsidP="00F249E7">
                  <w:pPr>
                    <w:rPr>
                      <w:sz w:val="18"/>
                      <w:szCs w:val="18"/>
                    </w:rPr>
                  </w:pPr>
                  <w:r w:rsidRPr="00267AC2">
                    <w:rPr>
                      <w:sz w:val="18"/>
                      <w:szCs w:val="18"/>
                    </w:rPr>
                    <w:t>С.5.3. Розроблення проектів детального планування територій міста</w:t>
                  </w:r>
                </w:p>
              </w:txbxContent>
            </v:textbox>
          </v:rect>
        </w:pict>
      </w:r>
      <w:r w:rsidRPr="00960458">
        <w:rPr>
          <w:noProof/>
          <w:lang w:val="ru-RU" w:eastAsia="ru-RU"/>
        </w:rPr>
        <w:pict>
          <v:rect id="_x0000_s1171" style="position:absolute;margin-left:659.35pt;margin-top:6.5pt;width:110.8pt;height:39.75pt;z-index:251717632">
            <v:textbox style="mso-next-textbox:#_x0000_s1171">
              <w:txbxContent>
                <w:p w:rsidR="00EC46C4" w:rsidRPr="0055451E" w:rsidRDefault="00EC46C4" w:rsidP="0055451E">
                  <w:pPr>
                    <w:rPr>
                      <w:sz w:val="18"/>
                      <w:szCs w:val="18"/>
                    </w:rPr>
                  </w:pPr>
                  <w:r>
                    <w:rPr>
                      <w:sz w:val="18"/>
                      <w:szCs w:val="18"/>
                    </w:rPr>
                    <w:t xml:space="preserve">С.6.2. </w:t>
                  </w:r>
                  <w:r w:rsidRPr="004E5FD5">
                    <w:rPr>
                      <w:sz w:val="18"/>
                      <w:szCs w:val="18"/>
                    </w:rPr>
                    <w:t xml:space="preserve">Впровадження </w:t>
                  </w:r>
                  <w:r>
                    <w:rPr>
                      <w:sz w:val="18"/>
                      <w:szCs w:val="18"/>
                    </w:rPr>
                    <w:t>ін</w:t>
                  </w:r>
                  <w:r w:rsidRPr="004E5FD5">
                    <w:rPr>
                      <w:color w:val="231F20"/>
                      <w:sz w:val="18"/>
                      <w:szCs w:val="18"/>
                    </w:rPr>
                    <w:t xml:space="preserve">формаційної системи </w:t>
                  </w:r>
                  <w:r>
                    <w:rPr>
                      <w:color w:val="231F20"/>
                      <w:sz w:val="18"/>
                      <w:szCs w:val="18"/>
                    </w:rPr>
                    <w:t>енерго</w:t>
                  </w:r>
                  <w:r w:rsidRPr="004E5FD5">
                    <w:rPr>
                      <w:color w:val="231F20"/>
                      <w:sz w:val="18"/>
                      <w:szCs w:val="18"/>
                    </w:rPr>
                    <w:t xml:space="preserve">моніторингу </w:t>
                  </w:r>
                </w:p>
              </w:txbxContent>
            </v:textbox>
          </v:rect>
        </w:pict>
      </w:r>
      <w:r w:rsidRPr="00960458">
        <w:rPr>
          <w:noProof/>
          <w:lang w:val="ru-RU" w:eastAsia="ru-RU"/>
        </w:rPr>
        <w:pict>
          <v:rect id="_x0000_s1172" style="position:absolute;margin-left:401.5pt;margin-top:6.5pt;width:93.4pt;height:45pt;z-index:251707392">
            <v:textbox style="mso-next-textbox:#_x0000_s1172">
              <w:txbxContent>
                <w:p w:rsidR="00EC46C4" w:rsidRPr="00D34C61" w:rsidRDefault="00EC46C4" w:rsidP="00D34C61">
                  <w:pPr>
                    <w:rPr>
                      <w:sz w:val="18"/>
                      <w:szCs w:val="18"/>
                    </w:rPr>
                  </w:pPr>
                  <w:r>
                    <w:rPr>
                      <w:sz w:val="18"/>
                      <w:szCs w:val="18"/>
                    </w:rPr>
                    <w:t xml:space="preserve">С.4.2. </w:t>
                  </w:r>
                  <w:r w:rsidRPr="001B15CB">
                    <w:rPr>
                      <w:sz w:val="18"/>
                      <w:szCs w:val="18"/>
                    </w:rPr>
                    <w:t>Оновлення  технічної бази КП «Шляхрембуд»</w:t>
                  </w:r>
                </w:p>
              </w:txbxContent>
            </v:textbox>
          </v:rect>
        </w:pict>
      </w:r>
    </w:p>
    <w:p w:rsidR="0092547A" w:rsidRPr="007138A6" w:rsidRDefault="00960458" w:rsidP="003A2CDD">
      <w:pPr>
        <w:rPr>
          <w:lang w:eastAsia="ru-RU"/>
        </w:rPr>
      </w:pPr>
      <w:r w:rsidRPr="00960458">
        <w:rPr>
          <w:noProof/>
          <w:lang w:val="ru-RU" w:eastAsia="ru-RU"/>
        </w:rPr>
        <w:pict>
          <v:rect id="_x0000_s1173" style="position:absolute;margin-left:16.95pt;margin-top:3.55pt;width:126pt;height:65.25pt;z-index:251677696">
            <v:textbox style="mso-next-textbox:#_x0000_s1173">
              <w:txbxContent>
                <w:p w:rsidR="00EC46C4" w:rsidRPr="009D17A7" w:rsidRDefault="00EC46C4" w:rsidP="003A2CDD">
                  <w:pPr>
                    <w:rPr>
                      <w:sz w:val="18"/>
                      <w:szCs w:val="18"/>
                    </w:rPr>
                  </w:pPr>
                  <w:r>
                    <w:rPr>
                      <w:sz w:val="18"/>
                      <w:szCs w:val="18"/>
                    </w:rPr>
                    <w:t xml:space="preserve">С.1.2. </w:t>
                  </w:r>
                  <w:r w:rsidRPr="009D17A7">
                    <w:rPr>
                      <w:sz w:val="18"/>
                      <w:szCs w:val="18"/>
                    </w:rPr>
                    <w:t>Встановлення енергозберігаючих комплексів освітлення місць загального користування  в  житлових будинках  міста</w:t>
                  </w:r>
                </w:p>
              </w:txbxContent>
            </v:textbox>
          </v:rect>
        </w:pict>
      </w:r>
    </w:p>
    <w:p w:rsidR="0092547A" w:rsidRPr="007138A6" w:rsidRDefault="00960458" w:rsidP="003A2CDD">
      <w:pPr>
        <w:rPr>
          <w:lang w:eastAsia="ru-RU"/>
        </w:rPr>
      </w:pPr>
      <w:r w:rsidRPr="00960458">
        <w:rPr>
          <w:noProof/>
          <w:lang w:val="ru-RU" w:eastAsia="ru-RU"/>
        </w:rPr>
        <w:pict>
          <v:rect id="_x0000_s1174" style="position:absolute;margin-left:261.55pt;margin-top:10.4pt;width:125.9pt;height:40.5pt;z-index:251701248">
            <v:textbox style="mso-next-textbox:#_x0000_s1174">
              <w:txbxContent>
                <w:p w:rsidR="00EC46C4" w:rsidRPr="00777A21" w:rsidRDefault="00EC46C4" w:rsidP="004349CE">
                  <w:pPr>
                    <w:rPr>
                      <w:sz w:val="18"/>
                      <w:szCs w:val="18"/>
                    </w:rPr>
                  </w:pPr>
                  <w:r>
                    <w:rPr>
                      <w:sz w:val="18"/>
                      <w:szCs w:val="18"/>
                    </w:rPr>
                    <w:t xml:space="preserve">С.3.2. </w:t>
                  </w:r>
                  <w:r w:rsidRPr="00777A21">
                    <w:rPr>
                      <w:sz w:val="18"/>
                      <w:szCs w:val="18"/>
                    </w:rPr>
                    <w:t>Встановлення тепло</w:t>
                  </w:r>
                  <w:r>
                    <w:rPr>
                      <w:sz w:val="18"/>
                      <w:szCs w:val="18"/>
                    </w:rPr>
                    <w:t>-</w:t>
                  </w:r>
                  <w:r w:rsidRPr="00777A21">
                    <w:rPr>
                      <w:sz w:val="18"/>
                      <w:szCs w:val="18"/>
                    </w:rPr>
                    <w:t>вих лічильників в житлових будинках міста Лубен</w:t>
                  </w:r>
                </w:p>
              </w:txbxContent>
            </v:textbox>
          </v:rect>
        </w:pict>
      </w:r>
    </w:p>
    <w:p w:rsidR="0092547A" w:rsidRPr="007138A6" w:rsidRDefault="00960458" w:rsidP="003A2CDD">
      <w:pPr>
        <w:rPr>
          <w:lang w:eastAsia="ru-RU"/>
        </w:rPr>
      </w:pPr>
      <w:r w:rsidRPr="00960458">
        <w:rPr>
          <w:noProof/>
          <w:lang w:val="ru-RU" w:eastAsia="ru-RU"/>
        </w:rPr>
        <w:pict>
          <v:rect id="_x0000_s1175" style="position:absolute;margin-left:503.8pt;margin-top:11.95pt;width:144.1pt;height:15.75pt;z-index:251711488">
            <v:textbox style="mso-next-textbox:#_x0000_s1175">
              <w:txbxContent>
                <w:p w:rsidR="00EC46C4" w:rsidRPr="004E026A" w:rsidRDefault="00EC46C4" w:rsidP="00267AC2">
                  <w:pPr>
                    <w:rPr>
                      <w:sz w:val="18"/>
                      <w:szCs w:val="18"/>
                    </w:rPr>
                  </w:pPr>
                  <w:r w:rsidRPr="00267AC2">
                    <w:rPr>
                      <w:sz w:val="18"/>
                      <w:szCs w:val="18"/>
                    </w:rPr>
                    <w:t>С.5.</w:t>
                  </w:r>
                  <w:r>
                    <w:rPr>
                      <w:sz w:val="18"/>
                      <w:szCs w:val="18"/>
                    </w:rPr>
                    <w:t>4</w:t>
                  </w:r>
                  <w:r w:rsidRPr="004E026A">
                    <w:rPr>
                      <w:sz w:val="18"/>
                      <w:szCs w:val="18"/>
                    </w:rPr>
                    <w:t>. Розширення меж міста</w:t>
                  </w:r>
                </w:p>
              </w:txbxContent>
            </v:textbox>
          </v:rect>
        </w:pict>
      </w:r>
      <w:r w:rsidRPr="00960458">
        <w:rPr>
          <w:noProof/>
          <w:lang w:val="ru-RU" w:eastAsia="ru-RU"/>
        </w:rPr>
        <w:pict>
          <v:rect id="_x0000_s1176" style="position:absolute;margin-left:659.35pt;margin-top:5.95pt;width:110.8pt;height:40.5pt;z-index:251718656">
            <v:textbox style="mso-next-textbox:#_x0000_s1176">
              <w:txbxContent>
                <w:p w:rsidR="00EC46C4" w:rsidRPr="00BE6162" w:rsidRDefault="00EC46C4" w:rsidP="0066268C">
                  <w:pPr>
                    <w:rPr>
                      <w:sz w:val="18"/>
                      <w:szCs w:val="18"/>
                    </w:rPr>
                  </w:pPr>
                  <w:r>
                    <w:rPr>
                      <w:sz w:val="18"/>
                      <w:szCs w:val="18"/>
                    </w:rPr>
                    <w:t xml:space="preserve">С.6.3. </w:t>
                  </w:r>
                  <w:r w:rsidRPr="00BE6162">
                    <w:rPr>
                      <w:sz w:val="18"/>
                      <w:szCs w:val="18"/>
                    </w:rPr>
                    <w:t>Модернізація системи вуличного освітлення міста</w:t>
                  </w:r>
                </w:p>
              </w:txbxContent>
            </v:textbox>
          </v:rect>
        </w:pict>
      </w:r>
      <w:r w:rsidRPr="00960458">
        <w:rPr>
          <w:noProof/>
          <w:lang w:val="ru-RU" w:eastAsia="ru-RU"/>
        </w:rPr>
        <w:pict>
          <v:rect id="_x0000_s1177" style="position:absolute;margin-left:146.35pt;margin-top:1.45pt;width:110.8pt;height:67.5pt;z-index:251699200">
            <v:textbox style="mso-next-textbox:#_x0000_s1177">
              <w:txbxContent>
                <w:p w:rsidR="00EC46C4" w:rsidRPr="00C12ED6" w:rsidRDefault="00EC46C4" w:rsidP="00747700">
                  <w:pPr>
                    <w:rPr>
                      <w:sz w:val="18"/>
                      <w:szCs w:val="18"/>
                    </w:rPr>
                  </w:pPr>
                  <w:r>
                    <w:rPr>
                      <w:sz w:val="18"/>
                      <w:szCs w:val="18"/>
                    </w:rPr>
                    <w:t xml:space="preserve">С.2.3. </w:t>
                  </w:r>
                  <w:r w:rsidRPr="001F0AD3">
                    <w:rPr>
                      <w:sz w:val="18"/>
                      <w:szCs w:val="18"/>
                    </w:rPr>
                    <w:t>Покращення технічного стану розподільних мереж водопостачання та водовідведення</w:t>
                  </w:r>
                </w:p>
              </w:txbxContent>
            </v:textbox>
          </v:rect>
        </w:pict>
      </w:r>
    </w:p>
    <w:p w:rsidR="0092547A" w:rsidRPr="007138A6" w:rsidRDefault="0092547A" w:rsidP="003A2CDD">
      <w:pPr>
        <w:rPr>
          <w:lang w:eastAsia="ru-RU"/>
        </w:rPr>
      </w:pPr>
    </w:p>
    <w:p w:rsidR="0092547A" w:rsidRPr="007138A6" w:rsidRDefault="00960458" w:rsidP="003A2CDD">
      <w:pPr>
        <w:rPr>
          <w:lang w:eastAsia="ru-RU"/>
        </w:rPr>
      </w:pPr>
      <w:r w:rsidRPr="00960458">
        <w:rPr>
          <w:noProof/>
          <w:lang w:val="ru-RU" w:eastAsia="ru-RU"/>
        </w:rPr>
        <w:pict>
          <v:rect id="_x0000_s1178" style="position:absolute;margin-left:503.8pt;margin-top:1.6pt;width:144.1pt;height:29.25pt;z-index:251712512">
            <v:textbox style="mso-next-textbox:#_x0000_s1178">
              <w:txbxContent>
                <w:p w:rsidR="00EC46C4" w:rsidRPr="004E026A" w:rsidRDefault="00EC46C4" w:rsidP="004E026A">
                  <w:pPr>
                    <w:rPr>
                      <w:sz w:val="18"/>
                      <w:szCs w:val="18"/>
                    </w:rPr>
                  </w:pPr>
                  <w:r w:rsidRPr="00267AC2">
                    <w:rPr>
                      <w:sz w:val="18"/>
                      <w:szCs w:val="18"/>
                    </w:rPr>
                    <w:t>С.5.</w:t>
                  </w:r>
                  <w:r>
                    <w:rPr>
                      <w:sz w:val="18"/>
                      <w:szCs w:val="18"/>
                    </w:rPr>
                    <w:t>5</w:t>
                  </w:r>
                  <w:r w:rsidRPr="004E026A">
                    <w:rPr>
                      <w:sz w:val="18"/>
                      <w:szCs w:val="18"/>
                    </w:rPr>
                    <w:t>. Розвиток містобудівного кадастру</w:t>
                  </w:r>
                </w:p>
              </w:txbxContent>
            </v:textbox>
          </v:rect>
        </w:pict>
      </w:r>
      <w:r w:rsidRPr="00960458">
        <w:rPr>
          <w:noProof/>
          <w:lang w:val="ru-RU" w:eastAsia="ru-RU"/>
        </w:rPr>
        <w:pict>
          <v:rect id="_x0000_s1179" style="position:absolute;margin-left:261.55pt;margin-top:10.6pt;width:125.9pt;height:48pt;z-index:251702272">
            <v:textbox style="mso-next-textbox:#_x0000_s1179">
              <w:txbxContent>
                <w:p w:rsidR="00EC46C4" w:rsidRPr="00F127E1" w:rsidRDefault="00EC46C4" w:rsidP="00777A21">
                  <w:pPr>
                    <w:rPr>
                      <w:sz w:val="18"/>
                      <w:szCs w:val="18"/>
                    </w:rPr>
                  </w:pPr>
                  <w:r>
                    <w:rPr>
                      <w:sz w:val="18"/>
                      <w:szCs w:val="18"/>
                    </w:rPr>
                    <w:t xml:space="preserve">С.3.3. </w:t>
                  </w:r>
                  <w:r w:rsidRPr="00F127E1">
                    <w:rPr>
                      <w:sz w:val="18"/>
                      <w:szCs w:val="18"/>
                    </w:rPr>
                    <w:t>Зниження втрат під час транспортування тепло</w:t>
                  </w:r>
                  <w:r>
                    <w:rPr>
                      <w:sz w:val="18"/>
                      <w:szCs w:val="18"/>
                    </w:rPr>
                    <w:t>-</w:t>
                  </w:r>
                  <w:r w:rsidRPr="00F127E1">
                    <w:rPr>
                      <w:sz w:val="18"/>
                      <w:szCs w:val="18"/>
                    </w:rPr>
                    <w:t>вої енергії в теплових мережах</w:t>
                  </w:r>
                </w:p>
              </w:txbxContent>
            </v:textbox>
          </v:rect>
        </w:pict>
      </w:r>
    </w:p>
    <w:p w:rsidR="0092547A" w:rsidRPr="007138A6" w:rsidRDefault="00960458" w:rsidP="003A2CDD">
      <w:pPr>
        <w:rPr>
          <w:lang w:eastAsia="ru-RU"/>
        </w:rPr>
      </w:pPr>
      <w:r w:rsidRPr="00960458">
        <w:rPr>
          <w:noProof/>
          <w:lang w:val="ru-RU" w:eastAsia="ru-RU"/>
        </w:rPr>
        <w:pict>
          <v:rect id="_x0000_s1180" style="position:absolute;margin-left:659.35pt;margin-top:6.15pt;width:110.8pt;height:41.9pt;z-index:251719680">
            <v:textbox style="mso-next-textbox:#_x0000_s1180">
              <w:txbxContent>
                <w:p w:rsidR="00EC46C4" w:rsidRPr="00D42895" w:rsidRDefault="00EC46C4" w:rsidP="0047016B">
                  <w:pPr>
                    <w:rPr>
                      <w:sz w:val="18"/>
                      <w:szCs w:val="18"/>
                    </w:rPr>
                  </w:pPr>
                  <w:r>
                    <w:rPr>
                      <w:sz w:val="18"/>
                      <w:szCs w:val="18"/>
                    </w:rPr>
                    <w:t>С.6.4.</w:t>
                  </w:r>
                  <w:r w:rsidRPr="00D42895">
                    <w:rPr>
                      <w:rFonts w:ascii="Times New Roman" w:hAnsi="Times New Roman"/>
                      <w:b/>
                      <w:sz w:val="28"/>
                      <w:szCs w:val="28"/>
                    </w:rPr>
                    <w:t xml:space="preserve"> </w:t>
                  </w:r>
                  <w:r w:rsidRPr="00D42895">
                    <w:rPr>
                      <w:sz w:val="18"/>
                      <w:szCs w:val="18"/>
                    </w:rPr>
                    <w:t>Встановлення ІТП на об’єктах бюджетної сфери міста</w:t>
                  </w:r>
                </w:p>
              </w:txbxContent>
            </v:textbox>
          </v:rect>
        </w:pict>
      </w:r>
      <w:r w:rsidRPr="00960458">
        <w:rPr>
          <w:noProof/>
          <w:lang w:val="ru-RU" w:eastAsia="ru-RU"/>
        </w:rPr>
        <w:pict>
          <v:rect id="_x0000_s1181" style="position:absolute;margin-left:16.95pt;margin-top:1.65pt;width:126pt;height:53.25pt;z-index:251678720">
            <v:textbox>
              <w:txbxContent>
                <w:p w:rsidR="00EC46C4" w:rsidRPr="009D17A7" w:rsidRDefault="00EC46C4" w:rsidP="003A2CDD">
                  <w:pPr>
                    <w:rPr>
                      <w:sz w:val="18"/>
                      <w:szCs w:val="18"/>
                    </w:rPr>
                  </w:pPr>
                  <w:r>
                    <w:rPr>
                      <w:sz w:val="18"/>
                      <w:szCs w:val="18"/>
                    </w:rPr>
                    <w:t xml:space="preserve">С.1.3. </w:t>
                  </w:r>
                  <w:r w:rsidRPr="009D17A7">
                    <w:rPr>
                      <w:sz w:val="18"/>
                      <w:szCs w:val="18"/>
                    </w:rPr>
                    <w:t>Створення системи економічного стимулювання енергозбереження у житлових будинках</w:t>
                  </w:r>
                </w:p>
              </w:txbxContent>
            </v:textbox>
          </v:rect>
        </w:pict>
      </w:r>
    </w:p>
    <w:p w:rsidR="0092547A" w:rsidRPr="007138A6" w:rsidRDefault="00960458" w:rsidP="003A2CDD">
      <w:pPr>
        <w:rPr>
          <w:lang w:eastAsia="ru-RU"/>
        </w:rPr>
      </w:pPr>
      <w:r w:rsidRPr="00960458">
        <w:rPr>
          <w:noProof/>
          <w:lang w:val="ru-RU" w:eastAsia="ru-RU"/>
        </w:rPr>
        <w:pict>
          <v:rect id="_x0000_s1182" style="position:absolute;margin-left:503.8pt;margin-top:4.75pt;width:144.1pt;height:27pt;z-index:251714560">
            <v:textbox style="mso-next-textbox:#_x0000_s1182">
              <w:txbxContent>
                <w:p w:rsidR="00EC46C4" w:rsidRPr="004E026A" w:rsidRDefault="00EC46C4" w:rsidP="00642767">
                  <w:pPr>
                    <w:rPr>
                      <w:sz w:val="18"/>
                      <w:szCs w:val="18"/>
                    </w:rPr>
                  </w:pPr>
                  <w:r w:rsidRPr="00267AC2">
                    <w:rPr>
                      <w:sz w:val="18"/>
                      <w:szCs w:val="18"/>
                    </w:rPr>
                    <w:t>С.5.</w:t>
                  </w:r>
                  <w:r>
                    <w:rPr>
                      <w:sz w:val="18"/>
                      <w:szCs w:val="18"/>
                    </w:rPr>
                    <w:t>6</w:t>
                  </w:r>
                  <w:r w:rsidRPr="004E026A">
                    <w:rPr>
                      <w:sz w:val="18"/>
                      <w:szCs w:val="18"/>
                    </w:rPr>
                    <w:t xml:space="preserve">. </w:t>
                  </w:r>
                  <w:r>
                    <w:rPr>
                      <w:sz w:val="18"/>
                      <w:szCs w:val="18"/>
                    </w:rPr>
                    <w:t>Реконструкція застарілого житлового фонду</w:t>
                  </w:r>
                </w:p>
                <w:p w:rsidR="00EC46C4" w:rsidRPr="00522437" w:rsidRDefault="00EC46C4" w:rsidP="00522437">
                  <w:pPr>
                    <w:rPr>
                      <w:szCs w:val="18"/>
                    </w:rPr>
                  </w:pPr>
                </w:p>
              </w:txbxContent>
            </v:textbox>
          </v:rect>
        </w:pict>
      </w:r>
    </w:p>
    <w:p w:rsidR="0092547A" w:rsidRPr="007138A6" w:rsidRDefault="0092547A" w:rsidP="008F68E0">
      <w:pPr>
        <w:tabs>
          <w:tab w:val="left" w:pos="9150"/>
        </w:tabs>
        <w:rPr>
          <w:lang w:eastAsia="ru-RU"/>
        </w:rPr>
      </w:pPr>
      <w:r>
        <w:rPr>
          <w:lang w:eastAsia="ru-RU"/>
        </w:rPr>
        <w:tab/>
      </w:r>
    </w:p>
    <w:p w:rsidR="0092547A" w:rsidRPr="007138A6" w:rsidRDefault="00960458" w:rsidP="003A2CDD">
      <w:pPr>
        <w:rPr>
          <w:lang w:eastAsia="ru-RU"/>
        </w:rPr>
      </w:pPr>
      <w:r w:rsidRPr="00960458">
        <w:rPr>
          <w:noProof/>
          <w:lang w:val="ru-RU" w:eastAsia="ru-RU"/>
        </w:rPr>
        <w:pict>
          <v:rect id="_x0000_s1183" style="position:absolute;margin-left:503.8pt;margin-top:6.3pt;width:144.1pt;height:29.15pt;z-index:251722752">
            <v:textbox style="mso-next-textbox:#_x0000_s1183">
              <w:txbxContent>
                <w:p w:rsidR="00EC46C4" w:rsidRPr="004E026A" w:rsidRDefault="00EC46C4" w:rsidP="00642767">
                  <w:pPr>
                    <w:rPr>
                      <w:sz w:val="18"/>
                      <w:szCs w:val="18"/>
                    </w:rPr>
                  </w:pPr>
                  <w:r w:rsidRPr="00267AC2">
                    <w:rPr>
                      <w:sz w:val="18"/>
                      <w:szCs w:val="18"/>
                    </w:rPr>
                    <w:t>С.5.</w:t>
                  </w:r>
                  <w:r>
                    <w:rPr>
                      <w:sz w:val="18"/>
                      <w:szCs w:val="18"/>
                    </w:rPr>
                    <w:t>7</w:t>
                  </w:r>
                  <w:r w:rsidRPr="004E026A">
                    <w:rPr>
                      <w:sz w:val="18"/>
                      <w:szCs w:val="18"/>
                    </w:rPr>
                    <w:t xml:space="preserve">. </w:t>
                  </w:r>
                  <w:r>
                    <w:rPr>
                      <w:sz w:val="18"/>
                      <w:szCs w:val="18"/>
                    </w:rPr>
                    <w:t>Забудова об’єктами промислового призначення</w:t>
                  </w:r>
                </w:p>
                <w:p w:rsidR="00EC46C4" w:rsidRPr="00522437" w:rsidRDefault="00EC46C4" w:rsidP="00642767">
                  <w:pPr>
                    <w:rPr>
                      <w:szCs w:val="18"/>
                    </w:rPr>
                  </w:pPr>
                </w:p>
              </w:txbxContent>
            </v:textbox>
          </v:rect>
        </w:pict>
      </w:r>
      <w:r w:rsidRPr="00960458">
        <w:rPr>
          <w:noProof/>
          <w:lang w:val="ru-RU" w:eastAsia="ru-RU"/>
        </w:rPr>
        <w:pict>
          <v:rect id="_x0000_s1184" style="position:absolute;margin-left:659.35pt;margin-top:7.8pt;width:110.8pt;height:57.1pt;z-index:251720704">
            <v:textbox style="mso-next-textbox:#_x0000_s1184">
              <w:txbxContent>
                <w:p w:rsidR="00EC46C4" w:rsidRPr="00D42895" w:rsidRDefault="00EC46C4" w:rsidP="00D42895">
                  <w:pPr>
                    <w:rPr>
                      <w:sz w:val="18"/>
                      <w:szCs w:val="18"/>
                    </w:rPr>
                  </w:pPr>
                  <w:r>
                    <w:rPr>
                      <w:sz w:val="18"/>
                      <w:szCs w:val="18"/>
                    </w:rPr>
                    <w:t>С.6.5.</w:t>
                  </w:r>
                  <w:r w:rsidRPr="00D42895">
                    <w:rPr>
                      <w:rFonts w:ascii="Times New Roman" w:hAnsi="Times New Roman"/>
                      <w:b/>
                      <w:sz w:val="28"/>
                      <w:szCs w:val="28"/>
                    </w:rPr>
                    <w:t xml:space="preserve"> </w:t>
                  </w:r>
                  <w:r w:rsidRPr="00D42895">
                    <w:rPr>
                      <w:sz w:val="18"/>
                      <w:szCs w:val="18"/>
                    </w:rPr>
                    <w:t>Впровадження альтернативної системи опалення у бюджетній сфері міста</w:t>
                  </w:r>
                </w:p>
              </w:txbxContent>
            </v:textbox>
          </v:rect>
        </w:pict>
      </w:r>
      <w:r w:rsidRPr="00960458">
        <w:rPr>
          <w:noProof/>
          <w:lang w:val="ru-RU" w:eastAsia="ru-RU"/>
        </w:rPr>
        <w:pict>
          <v:rect id="_x0000_s1185" style="position:absolute;margin-left:261pt;margin-top:4.9pt;width:125.9pt;height:51.75pt;z-index:251703296">
            <v:textbox style="mso-next-textbox:#_x0000_s1185">
              <w:txbxContent>
                <w:p w:rsidR="00EC46C4" w:rsidRPr="00F127E1" w:rsidRDefault="00EC46C4" w:rsidP="00F127E1">
                  <w:pPr>
                    <w:rPr>
                      <w:sz w:val="18"/>
                      <w:szCs w:val="18"/>
                    </w:rPr>
                  </w:pPr>
                  <w:r>
                    <w:rPr>
                      <w:sz w:val="18"/>
                      <w:szCs w:val="18"/>
                    </w:rPr>
                    <w:t xml:space="preserve">С.3.4. </w:t>
                  </w:r>
                  <w:r w:rsidRPr="00F127E1">
                    <w:rPr>
                      <w:sz w:val="18"/>
                      <w:szCs w:val="18"/>
                    </w:rPr>
                    <w:t xml:space="preserve">Технічне </w:t>
                  </w:r>
                  <w:r>
                    <w:rPr>
                      <w:sz w:val="18"/>
                      <w:szCs w:val="18"/>
                    </w:rPr>
                    <w:t>переносна-</w:t>
                  </w:r>
                  <w:r w:rsidRPr="00F127E1">
                    <w:rPr>
                      <w:sz w:val="18"/>
                      <w:szCs w:val="18"/>
                    </w:rPr>
                    <w:t>щення</w:t>
                  </w:r>
                  <w:r>
                    <w:rPr>
                      <w:sz w:val="18"/>
                      <w:szCs w:val="18"/>
                    </w:rPr>
                    <w:t xml:space="preserve"> котеле</w:t>
                  </w:r>
                  <w:r w:rsidRPr="00F127E1">
                    <w:rPr>
                      <w:sz w:val="18"/>
                      <w:szCs w:val="18"/>
                    </w:rPr>
                    <w:t>н</w:t>
                  </w:r>
                  <w:r>
                    <w:rPr>
                      <w:sz w:val="18"/>
                      <w:szCs w:val="18"/>
                    </w:rPr>
                    <w:t>ь</w:t>
                  </w:r>
                  <w:r w:rsidRPr="00F127E1">
                    <w:rPr>
                      <w:sz w:val="18"/>
                      <w:szCs w:val="18"/>
                    </w:rPr>
                    <w:t xml:space="preserve"> по вул. Л. Толстого, 87а</w:t>
                  </w:r>
                  <w:r>
                    <w:rPr>
                      <w:sz w:val="18"/>
                      <w:szCs w:val="18"/>
                    </w:rPr>
                    <w:t xml:space="preserve"> та вул. </w:t>
                  </w:r>
                  <w:r w:rsidRPr="009D3388">
                    <w:rPr>
                      <w:bCs/>
                      <w:sz w:val="18"/>
                      <w:szCs w:val="18"/>
                    </w:rPr>
                    <w:t>Старо-Троїцькій, 4а</w:t>
                  </w:r>
                </w:p>
              </w:txbxContent>
            </v:textbox>
          </v:rect>
        </w:pict>
      </w:r>
    </w:p>
    <w:p w:rsidR="0092547A" w:rsidRPr="007138A6" w:rsidRDefault="0092547A" w:rsidP="003A2CDD">
      <w:pPr>
        <w:rPr>
          <w:lang w:eastAsia="ru-RU"/>
        </w:rPr>
      </w:pPr>
    </w:p>
    <w:p w:rsidR="0092547A" w:rsidRDefault="00960458" w:rsidP="003A2CDD">
      <w:pPr>
        <w:rPr>
          <w:lang w:eastAsia="ru-RU"/>
        </w:rPr>
      </w:pPr>
      <w:r w:rsidRPr="00960458">
        <w:rPr>
          <w:noProof/>
          <w:lang w:val="ru-RU" w:eastAsia="ru-RU"/>
        </w:rPr>
        <w:pict>
          <v:rect id="_x0000_s1186" style="position:absolute;margin-left:503.8pt;margin-top:9.35pt;width:144.1pt;height:40.6pt;z-index:251713536">
            <v:textbox style="mso-next-textbox:#_x0000_s1186">
              <w:txbxContent>
                <w:p w:rsidR="00EC46C4" w:rsidRPr="004E026A" w:rsidRDefault="00EC46C4" w:rsidP="004E026A">
                  <w:pPr>
                    <w:rPr>
                      <w:sz w:val="18"/>
                      <w:szCs w:val="18"/>
                    </w:rPr>
                  </w:pPr>
                  <w:r w:rsidRPr="00267AC2">
                    <w:rPr>
                      <w:sz w:val="18"/>
                      <w:szCs w:val="18"/>
                    </w:rPr>
                    <w:t>С.5.</w:t>
                  </w:r>
                  <w:r>
                    <w:rPr>
                      <w:sz w:val="18"/>
                      <w:szCs w:val="18"/>
                    </w:rPr>
                    <w:t>8</w:t>
                  </w:r>
                  <w:r w:rsidRPr="004E026A">
                    <w:rPr>
                      <w:sz w:val="18"/>
                      <w:szCs w:val="18"/>
                    </w:rPr>
                    <w:t>. Впровадження контейнерної системи збирання твердих побутових відходів</w:t>
                  </w:r>
                </w:p>
              </w:txbxContent>
            </v:textbox>
          </v:rect>
        </w:pict>
      </w:r>
    </w:p>
    <w:p w:rsidR="0092547A" w:rsidRDefault="0092547A" w:rsidP="003A2CDD">
      <w:pPr>
        <w:rPr>
          <w:lang w:eastAsia="ru-RU"/>
        </w:rPr>
      </w:pPr>
    </w:p>
    <w:p w:rsidR="0092547A" w:rsidRDefault="00960458" w:rsidP="003A2CDD">
      <w:pPr>
        <w:rPr>
          <w:lang w:eastAsia="ru-RU"/>
        </w:rPr>
      </w:pPr>
      <w:r w:rsidRPr="00960458">
        <w:rPr>
          <w:noProof/>
          <w:lang w:val="ru-RU" w:eastAsia="ru-RU"/>
        </w:rPr>
        <w:pict>
          <v:rect id="_x0000_s1187" style="position:absolute;margin-left:659.35pt;margin-top:11.15pt;width:110.8pt;height:41.9pt;z-index:251721728">
            <v:textbox style="mso-next-textbox:#_x0000_s1187">
              <w:txbxContent>
                <w:p w:rsidR="00EC46C4" w:rsidRPr="00D42895" w:rsidRDefault="00EC46C4" w:rsidP="00746ED1">
                  <w:pPr>
                    <w:rPr>
                      <w:sz w:val="18"/>
                      <w:szCs w:val="18"/>
                    </w:rPr>
                  </w:pPr>
                  <w:r>
                    <w:rPr>
                      <w:sz w:val="18"/>
                      <w:szCs w:val="18"/>
                    </w:rPr>
                    <w:t>С.6.6.</w:t>
                  </w:r>
                  <w:r w:rsidRPr="00D42895">
                    <w:rPr>
                      <w:rFonts w:ascii="Times New Roman" w:hAnsi="Times New Roman"/>
                      <w:b/>
                      <w:sz w:val="28"/>
                      <w:szCs w:val="28"/>
                    </w:rPr>
                    <w:t xml:space="preserve"> </w:t>
                  </w:r>
                  <w:r w:rsidRPr="00746ED1">
                    <w:rPr>
                      <w:sz w:val="18"/>
                      <w:szCs w:val="18"/>
                    </w:rPr>
                    <w:t>Впровадження «зелених» проектів у місті</w:t>
                  </w:r>
                </w:p>
              </w:txbxContent>
            </v:textbox>
          </v:rect>
        </w:pict>
      </w:r>
      <w:r w:rsidRPr="00960458">
        <w:rPr>
          <w:noProof/>
          <w:lang w:val="ru-RU" w:eastAsia="ru-RU"/>
        </w:rPr>
        <w:pict>
          <v:rect id="_x0000_s1188" style="position:absolute;margin-left:261pt;margin-top:2.9pt;width:125.9pt;height:51.75pt;z-index:251705344">
            <v:textbox style="mso-next-textbox:#_x0000_s1188">
              <w:txbxContent>
                <w:p w:rsidR="00EC46C4" w:rsidRPr="00352512" w:rsidRDefault="00EC46C4" w:rsidP="009D3388">
                  <w:pPr>
                    <w:rPr>
                      <w:sz w:val="18"/>
                      <w:szCs w:val="18"/>
                    </w:rPr>
                  </w:pPr>
                  <w:r w:rsidRPr="009D3388">
                    <w:rPr>
                      <w:sz w:val="18"/>
                      <w:szCs w:val="18"/>
                    </w:rPr>
                    <w:t>С.3.</w:t>
                  </w:r>
                  <w:r>
                    <w:rPr>
                      <w:sz w:val="18"/>
                      <w:szCs w:val="18"/>
                    </w:rPr>
                    <w:t>5</w:t>
                  </w:r>
                  <w:r w:rsidRPr="009D3388">
                    <w:rPr>
                      <w:sz w:val="18"/>
                      <w:szCs w:val="18"/>
                    </w:rPr>
                    <w:t xml:space="preserve">. </w:t>
                  </w:r>
                  <w:r w:rsidRPr="00352512">
                    <w:rPr>
                      <w:bCs/>
                      <w:sz w:val="18"/>
                      <w:szCs w:val="18"/>
                    </w:rPr>
                    <w:t>Реконструкція центрального теплового пункту в котельню по вул. П. Осипенко, 48в</w:t>
                  </w:r>
                </w:p>
              </w:txbxContent>
            </v:textbox>
          </v:rect>
        </w:pict>
      </w:r>
    </w:p>
    <w:p w:rsidR="0092547A" w:rsidRDefault="00960458" w:rsidP="003A2CDD">
      <w:pPr>
        <w:rPr>
          <w:lang w:eastAsia="ru-RU"/>
        </w:rPr>
      </w:pPr>
      <w:r w:rsidRPr="00960458">
        <w:rPr>
          <w:noProof/>
          <w:lang w:val="ru-RU" w:eastAsia="ru-RU"/>
        </w:rPr>
        <w:pict>
          <v:rect id="_x0000_s1189" style="position:absolute;margin-left:503.8pt;margin-top:10.4pt;width:144.1pt;height:39.85pt;z-index:251715584">
            <v:textbox style="mso-next-textbox:#_x0000_s1189">
              <w:txbxContent>
                <w:p w:rsidR="00EC46C4" w:rsidRPr="004E026A" w:rsidRDefault="00EC46C4" w:rsidP="004A4947">
                  <w:pPr>
                    <w:rPr>
                      <w:sz w:val="18"/>
                      <w:szCs w:val="18"/>
                    </w:rPr>
                  </w:pPr>
                  <w:r w:rsidRPr="00267AC2">
                    <w:rPr>
                      <w:sz w:val="18"/>
                      <w:szCs w:val="18"/>
                    </w:rPr>
                    <w:t>С.5.</w:t>
                  </w:r>
                  <w:r>
                    <w:rPr>
                      <w:sz w:val="18"/>
                      <w:szCs w:val="18"/>
                    </w:rPr>
                    <w:t>9</w:t>
                  </w:r>
                  <w:r w:rsidRPr="004E026A">
                    <w:rPr>
                      <w:sz w:val="18"/>
                      <w:szCs w:val="18"/>
                    </w:rPr>
                    <w:t xml:space="preserve">. </w:t>
                  </w:r>
                  <w:r w:rsidRPr="004A4947">
                    <w:rPr>
                      <w:sz w:val="18"/>
                      <w:szCs w:val="18"/>
                    </w:rPr>
                    <w:t>Покращення якості обслу</w:t>
                  </w:r>
                  <w:r>
                    <w:rPr>
                      <w:sz w:val="18"/>
                      <w:szCs w:val="18"/>
                    </w:rPr>
                    <w:t>-</w:t>
                  </w:r>
                  <w:r w:rsidRPr="004A4947">
                    <w:rPr>
                      <w:sz w:val="18"/>
                      <w:szCs w:val="18"/>
                    </w:rPr>
                    <w:t>говування населення міста, що проживає в приватному секторі</w:t>
                  </w:r>
                </w:p>
              </w:txbxContent>
            </v:textbox>
          </v:rect>
        </w:pict>
      </w:r>
    </w:p>
    <w:p w:rsidR="0092547A" w:rsidRDefault="00960458" w:rsidP="003A2CDD">
      <w:pPr>
        <w:rPr>
          <w:lang w:eastAsia="ru-RU"/>
        </w:rPr>
      </w:pPr>
      <w:r w:rsidRPr="00960458">
        <w:rPr>
          <w:noProof/>
          <w:lang w:val="ru-RU" w:eastAsia="ru-RU"/>
        </w:rPr>
        <w:pict>
          <v:rect id="_x0000_s1190" style="position:absolute;margin-left:503.8pt;margin-top:36.8pt;width:144.1pt;height:31.5pt;z-index:251761664">
            <v:textbox style="mso-next-textbox:#_x0000_s1190">
              <w:txbxContent>
                <w:p w:rsidR="00EC46C4" w:rsidRPr="004E026A" w:rsidRDefault="00EC46C4" w:rsidP="0056507E">
                  <w:pPr>
                    <w:rPr>
                      <w:sz w:val="18"/>
                      <w:szCs w:val="18"/>
                    </w:rPr>
                  </w:pPr>
                  <w:r w:rsidRPr="00267AC2">
                    <w:rPr>
                      <w:sz w:val="18"/>
                      <w:szCs w:val="18"/>
                    </w:rPr>
                    <w:t>С.5.</w:t>
                  </w:r>
                  <w:r>
                    <w:rPr>
                      <w:sz w:val="18"/>
                      <w:szCs w:val="18"/>
                    </w:rPr>
                    <w:t>10</w:t>
                  </w:r>
                  <w:r w:rsidRPr="004E026A">
                    <w:rPr>
                      <w:sz w:val="18"/>
                      <w:szCs w:val="18"/>
                    </w:rPr>
                    <w:t xml:space="preserve">. </w:t>
                  </w:r>
                  <w:r>
                    <w:rPr>
                      <w:sz w:val="18"/>
                      <w:szCs w:val="18"/>
                    </w:rPr>
                    <w:t>Придбання сміттєпресувальної станції</w:t>
                  </w:r>
                </w:p>
              </w:txbxContent>
            </v:textbox>
          </v:rect>
        </w:pict>
      </w:r>
      <w:r w:rsidRPr="00960458">
        <w:rPr>
          <w:noProof/>
          <w:lang w:val="ru-RU" w:eastAsia="ru-RU"/>
        </w:rPr>
        <w:pict>
          <v:rect id="_x0000_s1191" style="position:absolute;margin-left:261.55pt;margin-top:27.8pt;width:125.9pt;height:40.5pt;z-index:251704320">
            <v:textbox style="mso-next-textbox:#_x0000_s1191">
              <w:txbxContent>
                <w:p w:rsidR="00EC46C4" w:rsidRPr="009D3388" w:rsidRDefault="00EC46C4" w:rsidP="00F127E1">
                  <w:pPr>
                    <w:rPr>
                      <w:sz w:val="18"/>
                      <w:szCs w:val="18"/>
                    </w:rPr>
                  </w:pPr>
                  <w:r w:rsidRPr="009D3388">
                    <w:rPr>
                      <w:sz w:val="18"/>
                      <w:szCs w:val="18"/>
                    </w:rPr>
                    <w:t>С.3.</w:t>
                  </w:r>
                  <w:r>
                    <w:rPr>
                      <w:sz w:val="18"/>
                      <w:szCs w:val="18"/>
                    </w:rPr>
                    <w:t>6</w:t>
                  </w:r>
                  <w:r w:rsidRPr="009D3388">
                    <w:rPr>
                      <w:sz w:val="18"/>
                      <w:szCs w:val="18"/>
                    </w:rPr>
                    <w:t xml:space="preserve">. </w:t>
                  </w:r>
                  <w:r>
                    <w:rPr>
                      <w:bCs/>
                      <w:sz w:val="18"/>
                      <w:szCs w:val="18"/>
                    </w:rPr>
                    <w:t>Сприяння демонопо-лізації ринку послуг тепло-постачання</w:t>
                  </w:r>
                </w:p>
                <w:p w:rsidR="00EC46C4" w:rsidRDefault="00EC46C4"/>
              </w:txbxContent>
            </v:textbox>
          </v:rect>
        </w:pict>
      </w:r>
    </w:p>
    <w:p w:rsidR="0092547A" w:rsidRDefault="0092547A" w:rsidP="003A2CDD">
      <w:pPr>
        <w:rPr>
          <w:lang w:eastAsia="ru-RU"/>
        </w:rPr>
        <w:sectPr w:rsidR="0092547A" w:rsidSect="003A2CDD">
          <w:pgSz w:w="16838" w:h="11906" w:orient="landscape"/>
          <w:pgMar w:top="1276" w:right="1134" w:bottom="851" w:left="992" w:header="709" w:footer="136" w:gutter="0"/>
          <w:cols w:space="708"/>
          <w:docGrid w:linePitch="360"/>
        </w:sectPr>
      </w:pPr>
    </w:p>
    <w:p w:rsidR="0092547A" w:rsidRDefault="0092547A" w:rsidP="00822BBC">
      <w:pPr>
        <w:ind w:firstLine="709"/>
        <w:jc w:val="both"/>
        <w:rPr>
          <w:rFonts w:ascii="Times New Roman" w:hAnsi="Times New Roman"/>
          <w:b/>
          <w:sz w:val="28"/>
          <w:szCs w:val="28"/>
        </w:rPr>
      </w:pPr>
      <w:r>
        <w:rPr>
          <w:rFonts w:ascii="Times New Roman" w:hAnsi="Times New Roman"/>
          <w:b/>
          <w:sz w:val="28"/>
          <w:szCs w:val="28"/>
        </w:rPr>
        <w:lastRenderedPageBreak/>
        <w:t>Стратегічна ціль С.1. Реформування сфери управління будинками.</w:t>
      </w:r>
    </w:p>
    <w:p w:rsidR="0092547A" w:rsidRDefault="0092547A" w:rsidP="00822BBC">
      <w:pPr>
        <w:ind w:firstLine="709"/>
        <w:jc w:val="both"/>
        <w:rPr>
          <w:rFonts w:ascii="Times New Roman" w:hAnsi="Times New Roman"/>
          <w:b/>
          <w:sz w:val="28"/>
          <w:szCs w:val="28"/>
        </w:rPr>
      </w:pPr>
    </w:p>
    <w:p w:rsidR="0092547A" w:rsidRPr="005E1656" w:rsidRDefault="0092547A" w:rsidP="008C0FD2">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w:t>
      </w:r>
      <w:r w:rsidRPr="005E1656">
        <w:rPr>
          <w:rFonts w:ascii="Times New Roman" w:hAnsi="Times New Roman"/>
          <w:b/>
          <w:sz w:val="28"/>
          <w:szCs w:val="28"/>
        </w:rPr>
        <w:t>1.1.</w:t>
      </w:r>
      <w:r w:rsidRPr="005E1656">
        <w:rPr>
          <w:rFonts w:ascii="Times New Roman" w:hAnsi="Times New Roman"/>
          <w:b/>
        </w:rPr>
        <w:t xml:space="preserve"> </w:t>
      </w:r>
      <w:r w:rsidRPr="005E1656">
        <w:rPr>
          <w:rFonts w:ascii="Times New Roman" w:hAnsi="Times New Roman"/>
          <w:b/>
          <w:sz w:val="28"/>
          <w:szCs w:val="28"/>
        </w:rPr>
        <w:t>Диспетчеризація ліфтів та переобладнання ліфтів у житлових будинках міста на нові бездротові технології.</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sz w:val="28"/>
          <w:szCs w:val="28"/>
        </w:rPr>
        <w:t xml:space="preserve">Диспетчерський зв’язок на ліфтах вичерпав тричі свій  термін експлуатації, існуюче  обладнання  потребує  повної  заміни. Згідно </w:t>
      </w:r>
      <w:r>
        <w:rPr>
          <w:rFonts w:ascii="Times New Roman" w:hAnsi="Times New Roman"/>
          <w:sz w:val="28"/>
          <w:szCs w:val="28"/>
        </w:rPr>
        <w:t xml:space="preserve">з </w:t>
      </w:r>
      <w:r w:rsidRPr="005E1656">
        <w:rPr>
          <w:rFonts w:ascii="Times New Roman" w:hAnsi="Times New Roman"/>
          <w:sz w:val="28"/>
          <w:szCs w:val="28"/>
        </w:rPr>
        <w:t>п.9.8 Правил будови і бе</w:t>
      </w:r>
      <w:r>
        <w:rPr>
          <w:rFonts w:ascii="Times New Roman" w:hAnsi="Times New Roman"/>
          <w:sz w:val="28"/>
          <w:szCs w:val="28"/>
        </w:rPr>
        <w:t>зпечної  експлуатації  ліфтів (</w:t>
      </w:r>
      <w:r w:rsidRPr="005E1656">
        <w:rPr>
          <w:rFonts w:ascii="Times New Roman" w:hAnsi="Times New Roman"/>
          <w:sz w:val="28"/>
          <w:szCs w:val="28"/>
        </w:rPr>
        <w:t>НПАОН 0.00-1.02-08) всі пасажирські  лі</w:t>
      </w:r>
      <w:r>
        <w:rPr>
          <w:rFonts w:ascii="Times New Roman" w:hAnsi="Times New Roman"/>
          <w:sz w:val="28"/>
          <w:szCs w:val="28"/>
        </w:rPr>
        <w:t xml:space="preserve">фти  повинні обладнуватись </w:t>
      </w:r>
      <w:r w:rsidRPr="005E1656">
        <w:rPr>
          <w:rFonts w:ascii="Times New Roman" w:hAnsi="Times New Roman"/>
          <w:sz w:val="28"/>
          <w:szCs w:val="28"/>
        </w:rPr>
        <w:t>двостороннім диспетчерським  зв’язком.</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sz w:val="28"/>
          <w:szCs w:val="28"/>
        </w:rPr>
        <w:t xml:space="preserve">Повне  технічне обслуговування  та  ремонт ліфтів  і диспетчерських систем в </w:t>
      </w:r>
      <w:r>
        <w:rPr>
          <w:rFonts w:ascii="Times New Roman" w:hAnsi="Times New Roman"/>
          <w:sz w:val="28"/>
          <w:szCs w:val="28"/>
        </w:rPr>
        <w:t>багатоповерхових</w:t>
      </w:r>
      <w:r w:rsidRPr="005E1656">
        <w:rPr>
          <w:rFonts w:ascii="Times New Roman" w:hAnsi="Times New Roman"/>
          <w:sz w:val="28"/>
          <w:szCs w:val="28"/>
        </w:rPr>
        <w:t xml:space="preserve"> будинках </w:t>
      </w:r>
      <w:r>
        <w:rPr>
          <w:rFonts w:ascii="Times New Roman" w:hAnsi="Times New Roman"/>
          <w:sz w:val="28"/>
          <w:szCs w:val="28"/>
        </w:rPr>
        <w:t>м. Лубен</w:t>
      </w:r>
      <w:r w:rsidRPr="005E1656">
        <w:rPr>
          <w:rFonts w:ascii="Times New Roman" w:hAnsi="Times New Roman"/>
          <w:sz w:val="28"/>
          <w:szCs w:val="28"/>
        </w:rPr>
        <w:t xml:space="preserve"> виконує  Товариство з  обмеженою  відповідальністю </w:t>
      </w:r>
      <w:r>
        <w:rPr>
          <w:rFonts w:ascii="Times New Roman" w:hAnsi="Times New Roman"/>
          <w:sz w:val="28"/>
          <w:szCs w:val="28"/>
        </w:rPr>
        <w:t>«Міськсумиліфт»</w:t>
      </w:r>
      <w:r w:rsidRPr="005E1656">
        <w:rPr>
          <w:rFonts w:ascii="Times New Roman" w:hAnsi="Times New Roman"/>
          <w:sz w:val="28"/>
          <w:szCs w:val="28"/>
        </w:rPr>
        <w:t xml:space="preserve"> згідно </w:t>
      </w:r>
      <w:r>
        <w:rPr>
          <w:rFonts w:ascii="Times New Roman" w:hAnsi="Times New Roman"/>
          <w:sz w:val="28"/>
          <w:szCs w:val="28"/>
        </w:rPr>
        <w:t>з</w:t>
      </w:r>
      <w:r w:rsidRPr="005E1656">
        <w:rPr>
          <w:rFonts w:ascii="Times New Roman" w:hAnsi="Times New Roman"/>
          <w:sz w:val="28"/>
          <w:szCs w:val="28"/>
        </w:rPr>
        <w:t xml:space="preserve"> укладен</w:t>
      </w:r>
      <w:r>
        <w:rPr>
          <w:rFonts w:ascii="Times New Roman" w:hAnsi="Times New Roman"/>
          <w:sz w:val="28"/>
          <w:szCs w:val="28"/>
        </w:rPr>
        <w:t>ою угодою</w:t>
      </w:r>
      <w:r w:rsidRPr="005E1656">
        <w:rPr>
          <w:rFonts w:ascii="Times New Roman" w:hAnsi="Times New Roman"/>
          <w:sz w:val="28"/>
          <w:szCs w:val="28"/>
        </w:rPr>
        <w:t xml:space="preserve"> з Лубенським  комунальним  </w:t>
      </w:r>
      <w:r>
        <w:rPr>
          <w:rFonts w:ascii="Times New Roman" w:hAnsi="Times New Roman"/>
          <w:sz w:val="28"/>
          <w:szCs w:val="28"/>
        </w:rPr>
        <w:t>житлово-</w:t>
      </w:r>
      <w:r w:rsidRPr="005E1656">
        <w:rPr>
          <w:rFonts w:ascii="Times New Roman" w:hAnsi="Times New Roman"/>
          <w:sz w:val="28"/>
          <w:szCs w:val="28"/>
        </w:rPr>
        <w:t xml:space="preserve">експлуатаційним  управлінням.                              </w:t>
      </w:r>
    </w:p>
    <w:p w:rsidR="0092547A" w:rsidRPr="005E1656" w:rsidRDefault="0092547A" w:rsidP="008C0FD2">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Лубенське комунальне житлово</w:t>
      </w:r>
      <w:r>
        <w:rPr>
          <w:rFonts w:ascii="Times New Roman" w:hAnsi="Times New Roman"/>
          <w:sz w:val="28"/>
          <w:szCs w:val="28"/>
        </w:rPr>
        <w:t>-експлуатаційне управління,</w:t>
      </w:r>
      <w:r w:rsidRPr="00781500">
        <w:rPr>
          <w:rFonts w:ascii="Times New Roman" w:hAnsi="Times New Roman"/>
          <w:sz w:val="28"/>
          <w:szCs w:val="28"/>
        </w:rPr>
        <w:t xml:space="preserve"> </w:t>
      </w:r>
      <w:r w:rsidRPr="005E1656">
        <w:rPr>
          <w:rFonts w:ascii="Times New Roman" w:hAnsi="Times New Roman"/>
          <w:sz w:val="28"/>
          <w:szCs w:val="28"/>
        </w:rPr>
        <w:t>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Товариство з обмеженою відповідальністю</w:t>
      </w:r>
      <w:r>
        <w:rPr>
          <w:rFonts w:ascii="Times New Roman" w:hAnsi="Times New Roman"/>
          <w:sz w:val="28"/>
          <w:szCs w:val="28"/>
        </w:rPr>
        <w:t xml:space="preserve"> </w:t>
      </w:r>
      <w:r w:rsidRPr="005E1656">
        <w:rPr>
          <w:rFonts w:ascii="Times New Roman" w:hAnsi="Times New Roman"/>
          <w:sz w:val="28"/>
          <w:szCs w:val="28"/>
        </w:rPr>
        <w:t>«Міськсумиліфт» .</w:t>
      </w:r>
    </w:p>
    <w:p w:rsidR="0092547A" w:rsidRPr="005E1656" w:rsidRDefault="0092547A" w:rsidP="008C0FD2">
      <w:pPr>
        <w:ind w:firstLine="709"/>
        <w:jc w:val="both"/>
        <w:rPr>
          <w:rFonts w:ascii="Times New Roman" w:hAnsi="Times New Roman"/>
          <w:u w:val="single"/>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sidRPr="001B7509">
        <w:rPr>
          <w:rFonts w:ascii="Times New Roman" w:hAnsi="Times New Roman"/>
          <w:sz w:val="28"/>
          <w:szCs w:val="28"/>
        </w:rPr>
        <w:t>щорічно.</w:t>
      </w:r>
    </w:p>
    <w:p w:rsidR="0092547A" w:rsidRPr="005E1656" w:rsidRDefault="0092547A" w:rsidP="008C0FD2">
      <w:pPr>
        <w:ind w:firstLine="709"/>
        <w:jc w:val="both"/>
        <w:rPr>
          <w:rFonts w:ascii="Times New Roman" w:hAnsi="Times New Roman"/>
          <w:sz w:val="28"/>
          <w:szCs w:val="28"/>
        </w:rPr>
      </w:pPr>
    </w:p>
    <w:p w:rsidR="0092547A" w:rsidRPr="008C0FD2" w:rsidRDefault="0092547A" w:rsidP="008C0FD2">
      <w:pPr>
        <w:ind w:firstLine="709"/>
        <w:jc w:val="both"/>
        <w:rPr>
          <w:rFonts w:ascii="Times New Roman" w:hAnsi="Times New Roman"/>
          <w:b/>
          <w:sz w:val="28"/>
          <w:szCs w:val="28"/>
        </w:rPr>
      </w:pPr>
      <w:r w:rsidRPr="008C0FD2">
        <w:rPr>
          <w:rFonts w:ascii="Times New Roman" w:hAnsi="Times New Roman"/>
          <w:b/>
          <w:sz w:val="28"/>
          <w:szCs w:val="28"/>
        </w:rPr>
        <w:t xml:space="preserve">Оперативна ціль </w:t>
      </w:r>
      <w:r>
        <w:rPr>
          <w:rFonts w:ascii="Times New Roman" w:hAnsi="Times New Roman"/>
          <w:b/>
          <w:sz w:val="28"/>
          <w:szCs w:val="28"/>
        </w:rPr>
        <w:t>С.</w:t>
      </w:r>
      <w:r w:rsidRPr="008C0FD2">
        <w:rPr>
          <w:rFonts w:ascii="Times New Roman" w:hAnsi="Times New Roman"/>
          <w:b/>
          <w:sz w:val="28"/>
          <w:szCs w:val="28"/>
        </w:rPr>
        <w:t xml:space="preserve">1.2. </w:t>
      </w:r>
      <w:r>
        <w:rPr>
          <w:rFonts w:ascii="Times New Roman" w:hAnsi="Times New Roman"/>
          <w:b/>
          <w:sz w:val="28"/>
          <w:szCs w:val="28"/>
        </w:rPr>
        <w:t>Встановлення енергозберігаючих</w:t>
      </w:r>
      <w:r w:rsidRPr="008C0FD2">
        <w:rPr>
          <w:rFonts w:ascii="Times New Roman" w:hAnsi="Times New Roman"/>
          <w:b/>
          <w:sz w:val="28"/>
          <w:szCs w:val="28"/>
        </w:rPr>
        <w:t xml:space="preserve"> комплекс</w:t>
      </w:r>
      <w:r>
        <w:rPr>
          <w:rFonts w:ascii="Times New Roman" w:hAnsi="Times New Roman"/>
          <w:b/>
          <w:sz w:val="28"/>
          <w:szCs w:val="28"/>
        </w:rPr>
        <w:t>ів</w:t>
      </w:r>
      <w:r w:rsidRPr="008C0FD2">
        <w:rPr>
          <w:rFonts w:ascii="Times New Roman" w:hAnsi="Times New Roman"/>
          <w:b/>
          <w:sz w:val="28"/>
          <w:szCs w:val="28"/>
        </w:rPr>
        <w:t xml:space="preserve"> освітлення місць загального користування  в  житлових будинках  міста.</w:t>
      </w:r>
    </w:p>
    <w:p w:rsidR="0092547A" w:rsidRPr="005E1656" w:rsidRDefault="0092547A" w:rsidP="008C0FD2">
      <w:pPr>
        <w:ind w:firstLine="709"/>
        <w:jc w:val="both"/>
        <w:rPr>
          <w:rFonts w:ascii="Times New Roman" w:hAnsi="Times New Roman"/>
          <w:sz w:val="28"/>
          <w:szCs w:val="28"/>
          <w:lang w:eastAsia="ru-RU"/>
        </w:rPr>
      </w:pPr>
      <w:r w:rsidRPr="005E1656">
        <w:rPr>
          <w:rFonts w:ascii="Times New Roman" w:hAnsi="Times New Roman"/>
          <w:sz w:val="28"/>
          <w:szCs w:val="28"/>
        </w:rPr>
        <w:t xml:space="preserve">Основною проблемою освітлення місць загального користування житлового фонду міста на даний час є фізично зношені та технічно застарілі світильники з лампами, які споживають велику кількість електроенергії. Частково система вийшла з ладу і потребує систематичного налагоджування та вкладання додаткових коштів. </w:t>
      </w:r>
      <w:r w:rsidRPr="005E1656">
        <w:rPr>
          <w:rFonts w:ascii="Times New Roman" w:hAnsi="Times New Roman"/>
          <w:sz w:val="28"/>
          <w:szCs w:val="28"/>
          <w:lang w:eastAsia="ru-RU"/>
        </w:rPr>
        <w:t>При цьому необхідно зазначити, що навантаження на внутрішньобудинко</w:t>
      </w:r>
      <w:r>
        <w:rPr>
          <w:rFonts w:ascii="Times New Roman" w:hAnsi="Times New Roman"/>
          <w:sz w:val="28"/>
          <w:szCs w:val="28"/>
          <w:lang w:eastAsia="ru-RU"/>
        </w:rPr>
        <w:t>ві електромережі є досить високим</w:t>
      </w:r>
      <w:r w:rsidRPr="005E1656">
        <w:rPr>
          <w:rFonts w:ascii="Times New Roman" w:hAnsi="Times New Roman"/>
          <w:sz w:val="28"/>
          <w:szCs w:val="28"/>
          <w:lang w:eastAsia="ru-RU"/>
        </w:rPr>
        <w:t xml:space="preserve"> </w:t>
      </w:r>
      <w:r>
        <w:rPr>
          <w:rFonts w:ascii="Times New Roman" w:hAnsi="Times New Roman"/>
          <w:sz w:val="28"/>
          <w:szCs w:val="28"/>
          <w:lang w:eastAsia="ru-RU"/>
        </w:rPr>
        <w:t>у</w:t>
      </w:r>
      <w:r w:rsidRPr="005E1656">
        <w:rPr>
          <w:rFonts w:ascii="Times New Roman" w:hAnsi="Times New Roman"/>
          <w:sz w:val="28"/>
          <w:szCs w:val="28"/>
        </w:rPr>
        <w:t xml:space="preserve"> порівнянні із проектними параметрами, що робить зношену систему сходового освітлення вразливою до</w:t>
      </w:r>
      <w:r w:rsidRPr="005E1656">
        <w:rPr>
          <w:rFonts w:ascii="Times New Roman" w:hAnsi="Times New Roman"/>
          <w:sz w:val="28"/>
          <w:szCs w:val="28"/>
          <w:lang w:eastAsia="ru-RU"/>
        </w:rPr>
        <w:t xml:space="preserve"> </w:t>
      </w:r>
      <w:r w:rsidRPr="005E1656">
        <w:rPr>
          <w:rFonts w:ascii="Times New Roman" w:hAnsi="Times New Roman"/>
          <w:sz w:val="28"/>
          <w:szCs w:val="28"/>
        </w:rPr>
        <w:t>коливань напруги.</w:t>
      </w:r>
      <w:r w:rsidRPr="005E1656">
        <w:rPr>
          <w:rFonts w:ascii="Times New Roman" w:hAnsi="Times New Roman"/>
          <w:sz w:val="28"/>
          <w:szCs w:val="28"/>
          <w:lang w:eastAsia="ru-RU"/>
        </w:rPr>
        <w:t xml:space="preserve"> </w:t>
      </w:r>
      <w:r w:rsidRPr="005E1656">
        <w:rPr>
          <w:rFonts w:ascii="Times New Roman" w:hAnsi="Times New Roman"/>
          <w:sz w:val="28"/>
          <w:szCs w:val="28"/>
        </w:rPr>
        <w:t xml:space="preserve">Це призводить до частих відключень освітлення та нарікань споживачів. </w:t>
      </w:r>
      <w:r w:rsidRPr="005E1656">
        <w:rPr>
          <w:rFonts w:ascii="Times New Roman" w:hAnsi="Times New Roman"/>
          <w:sz w:val="28"/>
          <w:szCs w:val="28"/>
          <w:lang w:eastAsia="ru-RU"/>
        </w:rPr>
        <w:t>Як показує досвід, істотну економію електроенергії в будівлях дозволяє досягти установка комплексного автоматизованого контролю та управління системами електроосвітлення.</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sz w:val="28"/>
          <w:szCs w:val="28"/>
        </w:rPr>
        <w:t xml:space="preserve">Враховуючи, що основна маса житлових будинків міста збудована 35 – 50 років тому і в їх енергозабезпеченні не враховані сучасні норми та вимоги з енергоефективності, значну зношеність систем, постійний ріст вартості енергоносіїв,  </w:t>
      </w:r>
      <w:r>
        <w:rPr>
          <w:rFonts w:ascii="Times New Roman" w:hAnsi="Times New Roman"/>
          <w:sz w:val="28"/>
          <w:szCs w:val="28"/>
        </w:rPr>
        <w:t>дана проблема</w:t>
      </w:r>
      <w:r w:rsidRPr="005E1656">
        <w:rPr>
          <w:rFonts w:ascii="Times New Roman" w:hAnsi="Times New Roman"/>
          <w:sz w:val="28"/>
          <w:szCs w:val="28"/>
        </w:rPr>
        <w:t xml:space="preserve"> безумовно є актуальн</w:t>
      </w:r>
      <w:r>
        <w:rPr>
          <w:rFonts w:ascii="Times New Roman" w:hAnsi="Times New Roman"/>
          <w:sz w:val="28"/>
          <w:szCs w:val="28"/>
        </w:rPr>
        <w:t>ою.</w:t>
      </w:r>
    </w:p>
    <w:p w:rsidR="0092547A" w:rsidRPr="005E1656" w:rsidRDefault="0092547A" w:rsidP="008C0FD2">
      <w:pPr>
        <w:ind w:firstLine="709"/>
        <w:jc w:val="both"/>
        <w:rPr>
          <w:rFonts w:ascii="Times New Roman" w:hAnsi="Times New Roman"/>
          <w:sz w:val="28"/>
          <w:szCs w:val="28"/>
        </w:rPr>
      </w:pPr>
      <w:r>
        <w:rPr>
          <w:rFonts w:ascii="Times New Roman" w:hAnsi="Times New Roman"/>
          <w:sz w:val="28"/>
          <w:szCs w:val="28"/>
        </w:rPr>
        <w:t>З метою її вирішення</w:t>
      </w:r>
      <w:r w:rsidRPr="005E1656">
        <w:rPr>
          <w:rFonts w:ascii="Times New Roman" w:hAnsi="Times New Roman"/>
          <w:sz w:val="28"/>
          <w:szCs w:val="28"/>
        </w:rPr>
        <w:t xml:space="preserve"> пропонується капітальний ремонт існуючої зношеної   системи освітлення під’їздів багатоквартирних будинків із заміною світильників на більш сучасні та ефективні з  енергозберігаючими світодіодними лампами.</w:t>
      </w:r>
    </w:p>
    <w:p w:rsidR="0092547A" w:rsidRPr="005E1656" w:rsidRDefault="0092547A" w:rsidP="007C23E0">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8C0FD2">
      <w:pPr>
        <w:ind w:firstLine="709"/>
        <w:jc w:val="both"/>
        <w:rPr>
          <w:rFonts w:ascii="Times New Roman" w:hAnsi="Times New Roman"/>
          <w:sz w:val="28"/>
          <w:szCs w:val="28"/>
        </w:rPr>
      </w:pPr>
      <w:r w:rsidRPr="000D55AD">
        <w:rPr>
          <w:rFonts w:ascii="Times New Roman" w:hAnsi="Times New Roman"/>
          <w:b/>
          <w:sz w:val="28"/>
          <w:szCs w:val="28"/>
          <w:u w:val="single"/>
        </w:rPr>
        <w:t>Відповідальні:</w:t>
      </w:r>
      <w:r>
        <w:rPr>
          <w:rFonts w:ascii="Times New Roman" w:hAnsi="Times New Roman"/>
          <w:sz w:val="28"/>
          <w:szCs w:val="28"/>
        </w:rPr>
        <w:t xml:space="preserve"> </w:t>
      </w:r>
      <w:r w:rsidRPr="005E1656">
        <w:rPr>
          <w:rFonts w:ascii="Times New Roman" w:hAnsi="Times New Roman"/>
          <w:sz w:val="28"/>
          <w:szCs w:val="28"/>
        </w:rPr>
        <w:t>Лубенське</w:t>
      </w:r>
      <w:r>
        <w:rPr>
          <w:rFonts w:ascii="Times New Roman" w:hAnsi="Times New Roman"/>
          <w:sz w:val="28"/>
          <w:szCs w:val="28"/>
        </w:rPr>
        <w:t xml:space="preserve"> комунальне житлово-експлуатаційне </w:t>
      </w:r>
      <w:r w:rsidRPr="005E1656">
        <w:rPr>
          <w:rFonts w:ascii="Times New Roman" w:hAnsi="Times New Roman"/>
          <w:sz w:val="28"/>
          <w:szCs w:val="28"/>
        </w:rPr>
        <w:t>управління.</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b/>
          <w:sz w:val="28"/>
          <w:szCs w:val="28"/>
          <w:u w:val="single"/>
        </w:rPr>
        <w:lastRenderedPageBreak/>
        <w:t>Співвиконавці:</w:t>
      </w:r>
      <w:r w:rsidRPr="000D55AD">
        <w:rPr>
          <w:rFonts w:ascii="Times New Roman" w:hAnsi="Times New Roman"/>
          <w:sz w:val="28"/>
          <w:szCs w:val="28"/>
        </w:rPr>
        <w:t xml:space="preserve"> </w:t>
      </w:r>
      <w:r w:rsidRPr="005E1656">
        <w:rPr>
          <w:rFonts w:ascii="Times New Roman" w:hAnsi="Times New Roman"/>
          <w:sz w:val="28"/>
          <w:szCs w:val="28"/>
        </w:rPr>
        <w:t>відділ</w:t>
      </w:r>
      <w:r>
        <w:rPr>
          <w:rFonts w:ascii="Times New Roman" w:hAnsi="Times New Roman"/>
          <w:sz w:val="28"/>
          <w:szCs w:val="28"/>
        </w:rPr>
        <w:t xml:space="preserve"> житлово-</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8C0FD2">
      <w:pPr>
        <w:ind w:firstLine="709"/>
        <w:jc w:val="both"/>
        <w:rPr>
          <w:rFonts w:ascii="Times New Roman" w:hAnsi="Times New Roman"/>
          <w:u w:val="single"/>
        </w:rPr>
      </w:pPr>
      <w:r w:rsidRPr="000D55AD">
        <w:rPr>
          <w:rFonts w:ascii="Times New Roman" w:hAnsi="Times New Roman"/>
          <w:b/>
          <w:sz w:val="28"/>
          <w:szCs w:val="28"/>
          <w:u w:val="single"/>
        </w:rPr>
        <w:t>Термін  реалізації:</w:t>
      </w:r>
      <w:r w:rsidRPr="005E1656">
        <w:rPr>
          <w:rFonts w:ascii="Times New Roman" w:hAnsi="Times New Roman"/>
          <w:sz w:val="28"/>
          <w:szCs w:val="28"/>
        </w:rPr>
        <w:t xml:space="preserve">  </w:t>
      </w:r>
      <w:r>
        <w:rPr>
          <w:rFonts w:ascii="Times New Roman" w:hAnsi="Times New Roman"/>
          <w:sz w:val="28"/>
          <w:szCs w:val="28"/>
        </w:rPr>
        <w:t>постійно</w:t>
      </w:r>
      <w:r w:rsidRPr="005E1656">
        <w:rPr>
          <w:rFonts w:ascii="Times New Roman" w:hAnsi="Times New Roman"/>
          <w:sz w:val="28"/>
          <w:szCs w:val="28"/>
        </w:rPr>
        <w:t>.</w:t>
      </w:r>
    </w:p>
    <w:p w:rsidR="0092547A" w:rsidRPr="005E1656" w:rsidRDefault="0092547A" w:rsidP="008C0FD2">
      <w:pPr>
        <w:ind w:firstLine="709"/>
        <w:jc w:val="both"/>
        <w:rPr>
          <w:rFonts w:ascii="Times New Roman" w:hAnsi="Times New Roman"/>
          <w:sz w:val="28"/>
          <w:szCs w:val="28"/>
        </w:rPr>
      </w:pPr>
      <w:r w:rsidRPr="005E1656">
        <w:rPr>
          <w:rFonts w:ascii="Times New Roman" w:hAnsi="Times New Roman"/>
          <w:sz w:val="28"/>
          <w:szCs w:val="28"/>
        </w:rPr>
        <w:t xml:space="preserve">           </w:t>
      </w:r>
    </w:p>
    <w:p w:rsidR="0092547A" w:rsidRPr="008C0FD2" w:rsidRDefault="0092547A" w:rsidP="008C0FD2">
      <w:pPr>
        <w:ind w:firstLine="709"/>
        <w:jc w:val="both"/>
        <w:rPr>
          <w:rFonts w:ascii="Times New Roman" w:hAnsi="Times New Roman"/>
          <w:b/>
          <w:sz w:val="28"/>
          <w:szCs w:val="28"/>
        </w:rPr>
      </w:pPr>
      <w:r w:rsidRPr="008C0FD2">
        <w:rPr>
          <w:rFonts w:ascii="Times New Roman" w:hAnsi="Times New Roman"/>
          <w:b/>
          <w:sz w:val="28"/>
          <w:szCs w:val="28"/>
        </w:rPr>
        <w:t xml:space="preserve">Оперативна ціль </w:t>
      </w:r>
      <w:r>
        <w:rPr>
          <w:rFonts w:ascii="Times New Roman" w:hAnsi="Times New Roman"/>
          <w:b/>
          <w:sz w:val="28"/>
          <w:szCs w:val="28"/>
        </w:rPr>
        <w:t>С.</w:t>
      </w:r>
      <w:r w:rsidRPr="008C0FD2">
        <w:rPr>
          <w:rFonts w:ascii="Times New Roman" w:hAnsi="Times New Roman"/>
          <w:b/>
          <w:sz w:val="28"/>
          <w:szCs w:val="28"/>
        </w:rPr>
        <w:t>1.3.</w:t>
      </w:r>
      <w:r>
        <w:rPr>
          <w:rFonts w:ascii="Times New Roman" w:hAnsi="Times New Roman"/>
          <w:b/>
          <w:sz w:val="28"/>
          <w:szCs w:val="28"/>
        </w:rPr>
        <w:t xml:space="preserve"> </w:t>
      </w:r>
      <w:r w:rsidRPr="008C0FD2">
        <w:rPr>
          <w:rFonts w:ascii="Times New Roman" w:hAnsi="Times New Roman"/>
          <w:b/>
          <w:sz w:val="28"/>
          <w:szCs w:val="28"/>
        </w:rPr>
        <w:t>Створення системи економічного стимулювання енергозбереження у житлових будинках.</w:t>
      </w:r>
    </w:p>
    <w:p w:rsidR="0092547A" w:rsidRPr="00692A39" w:rsidRDefault="0092547A" w:rsidP="008C0FD2">
      <w:pPr>
        <w:autoSpaceDE w:val="0"/>
        <w:autoSpaceDN w:val="0"/>
        <w:adjustRightInd w:val="0"/>
        <w:ind w:right="-5" w:firstLine="709"/>
        <w:jc w:val="both"/>
        <w:rPr>
          <w:rFonts w:ascii="Times New Roman" w:hAnsi="Times New Roman"/>
          <w:sz w:val="28"/>
          <w:szCs w:val="28"/>
        </w:rPr>
      </w:pPr>
      <w:r w:rsidRPr="00692A39">
        <w:rPr>
          <w:rFonts w:ascii="Times New Roman" w:hAnsi="Times New Roman"/>
          <w:sz w:val="28"/>
          <w:szCs w:val="28"/>
        </w:rPr>
        <w:t xml:space="preserve">На даний час енергозбереження – одне з пріоритетних завдань енергетики України. Це пов'язано з дефіцитом основних енергоресурсів, зростаючою вартістю їх </w:t>
      </w:r>
      <w:r>
        <w:rPr>
          <w:rFonts w:ascii="Times New Roman" w:hAnsi="Times New Roman"/>
          <w:sz w:val="28"/>
          <w:szCs w:val="28"/>
        </w:rPr>
        <w:t>видобування</w:t>
      </w:r>
      <w:r w:rsidRPr="00692A39">
        <w:rPr>
          <w:rFonts w:ascii="Times New Roman" w:hAnsi="Times New Roman"/>
          <w:sz w:val="28"/>
          <w:szCs w:val="28"/>
        </w:rPr>
        <w:t>, а також з глобальними екологічними проблемами.</w:t>
      </w:r>
    </w:p>
    <w:p w:rsidR="0092547A" w:rsidRPr="00692A39" w:rsidRDefault="0092547A" w:rsidP="008C0FD2">
      <w:pPr>
        <w:autoSpaceDE w:val="0"/>
        <w:autoSpaceDN w:val="0"/>
        <w:adjustRightInd w:val="0"/>
        <w:ind w:right="-5" w:firstLine="709"/>
        <w:jc w:val="both"/>
        <w:rPr>
          <w:rFonts w:ascii="Times New Roman" w:hAnsi="Times New Roman"/>
          <w:sz w:val="28"/>
          <w:szCs w:val="28"/>
        </w:rPr>
      </w:pPr>
      <w:r w:rsidRPr="00692A39">
        <w:rPr>
          <w:rFonts w:ascii="Times New Roman" w:hAnsi="Times New Roman"/>
          <w:sz w:val="28"/>
          <w:szCs w:val="28"/>
        </w:rPr>
        <w:t xml:space="preserve">Основна роль в збільшенні ефективності використання енергії належить сучасним енергозберігаючим технологіям. Їх впровадження в господарську діяльність як підприємств, так і приватних осіб на побутовому рівні, є одним з важливих кроків у вирішенні багатьох екологічних проблем. Енергозберігаючі технології застосовують і в будівництві, що носить комплексний характер. Сюди входить утеплення стін, енергозберігаюча крівля, енергозберігаючі фарби, склопакети, економічні системи обігріву і охолоджування поверхонь. </w:t>
      </w:r>
    </w:p>
    <w:p w:rsidR="0092547A" w:rsidRDefault="0092547A" w:rsidP="008C0FD2">
      <w:pPr>
        <w:ind w:firstLine="709"/>
        <w:jc w:val="both"/>
        <w:rPr>
          <w:rFonts w:ascii="Times New Roman" w:hAnsi="Times New Roman"/>
          <w:sz w:val="28"/>
          <w:szCs w:val="28"/>
          <w:lang w:eastAsia="ru-RU"/>
        </w:rPr>
      </w:pPr>
      <w:r>
        <w:rPr>
          <w:rFonts w:ascii="Times New Roman" w:hAnsi="Times New Roman"/>
          <w:sz w:val="28"/>
          <w:szCs w:val="28"/>
          <w:lang w:eastAsia="ru-RU"/>
        </w:rPr>
        <w:t xml:space="preserve">З метою реалізації захоів з енергозбереження пропонується </w:t>
      </w:r>
      <w:r w:rsidRPr="00692A39">
        <w:rPr>
          <w:rFonts w:ascii="Times New Roman" w:hAnsi="Times New Roman"/>
          <w:sz w:val="28"/>
          <w:szCs w:val="28"/>
          <w:lang w:eastAsia="ru-RU"/>
        </w:rPr>
        <w:t xml:space="preserve"> </w:t>
      </w:r>
      <w:r>
        <w:rPr>
          <w:rFonts w:ascii="Times New Roman" w:hAnsi="Times New Roman"/>
          <w:sz w:val="28"/>
          <w:szCs w:val="28"/>
          <w:lang w:eastAsia="ru-RU"/>
        </w:rPr>
        <w:t>протягом 3 років</w:t>
      </w:r>
      <w:r w:rsidRPr="00692A39">
        <w:rPr>
          <w:rFonts w:ascii="Times New Roman" w:hAnsi="Times New Roman"/>
          <w:sz w:val="28"/>
          <w:szCs w:val="28"/>
          <w:lang w:eastAsia="ru-RU"/>
        </w:rPr>
        <w:t xml:space="preserve"> (починаючи з 2017 року) виконати  термомодернізацію 16 багатоповерхових  житлових будинків міста, що дозволить знизити комунальні платежі мешканців цих будинків приблизно у 3 рази. Додатковий позитивний результат буде спостерігатися у вигляді значного підвищення комфортності у приміщеннях та архітектурного оздоблення будівель та прибудинкових територій.</w:t>
      </w:r>
      <w:r>
        <w:rPr>
          <w:rFonts w:ascii="Times New Roman" w:hAnsi="Times New Roman"/>
          <w:sz w:val="28"/>
          <w:szCs w:val="28"/>
          <w:lang w:eastAsia="ru-RU"/>
        </w:rPr>
        <w:t xml:space="preserve"> </w:t>
      </w:r>
      <w:r w:rsidRPr="00692A39">
        <w:rPr>
          <w:rFonts w:ascii="Times New Roman" w:hAnsi="Times New Roman"/>
          <w:sz w:val="28"/>
          <w:szCs w:val="28"/>
          <w:lang w:eastAsia="ru-RU"/>
        </w:rPr>
        <w:t>Термомодернізація житлових будинків дозволить продовжити строк їх експлуатації на 40-50 років.</w:t>
      </w:r>
    </w:p>
    <w:p w:rsidR="0092547A" w:rsidRPr="008C0FD2" w:rsidRDefault="0092547A" w:rsidP="008C0FD2">
      <w:pPr>
        <w:ind w:firstLine="709"/>
        <w:jc w:val="both"/>
        <w:rPr>
          <w:rFonts w:ascii="Times New Roman" w:hAnsi="Times New Roman"/>
          <w:sz w:val="28"/>
          <w:szCs w:val="28"/>
          <w:lang w:eastAsia="ru-RU"/>
        </w:rPr>
      </w:pPr>
      <w:r w:rsidRPr="00692A39">
        <w:rPr>
          <w:rFonts w:ascii="Times New Roman" w:hAnsi="Times New Roman"/>
          <w:sz w:val="28"/>
          <w:szCs w:val="28"/>
          <w:lang w:eastAsia="ru-RU"/>
        </w:rPr>
        <w:t xml:space="preserve">В </w:t>
      </w:r>
      <w:r>
        <w:rPr>
          <w:rFonts w:ascii="Times New Roman" w:hAnsi="Times New Roman"/>
          <w:sz w:val="28"/>
          <w:szCs w:val="28"/>
          <w:lang w:eastAsia="ru-RU"/>
        </w:rPr>
        <w:t>реалізації цих заходів</w:t>
      </w:r>
      <w:r w:rsidRPr="00692A39">
        <w:rPr>
          <w:rFonts w:ascii="Times New Roman" w:hAnsi="Times New Roman"/>
          <w:sz w:val="28"/>
          <w:szCs w:val="28"/>
          <w:lang w:eastAsia="ru-RU"/>
        </w:rPr>
        <w:t xml:space="preserve"> передбачається </w:t>
      </w:r>
      <w:r w:rsidRPr="00692A39">
        <w:rPr>
          <w:rFonts w:ascii="Times New Roman" w:hAnsi="Times New Roman"/>
          <w:sz w:val="28"/>
          <w:szCs w:val="28"/>
        </w:rPr>
        <w:t xml:space="preserve">забезпечення належного технічного стану житлових будинків з метою попередження їх аварійності; </w:t>
      </w:r>
      <w:r w:rsidRPr="00692A39">
        <w:rPr>
          <w:rFonts w:ascii="Times New Roman" w:hAnsi="Times New Roman"/>
          <w:sz w:val="28"/>
          <w:szCs w:val="28"/>
          <w:lang w:eastAsia="ru-RU"/>
        </w:rPr>
        <w:t xml:space="preserve">комплексна модернізація внутрішніх інженерних мереж, заміна вікон в  під’їздах  на енергоефективні  металопластикові, утеплення зовнішніх стін будівель, утеплення дахів  і  цокольних  приміщень, ремонт покрівель </w:t>
      </w:r>
      <w:r>
        <w:rPr>
          <w:rFonts w:ascii="Times New Roman" w:hAnsi="Times New Roman"/>
          <w:sz w:val="28"/>
          <w:szCs w:val="28"/>
          <w:lang w:eastAsia="ru-RU"/>
        </w:rPr>
        <w:t>та інше</w:t>
      </w:r>
      <w:r w:rsidRPr="00692A39">
        <w:rPr>
          <w:rFonts w:ascii="Times New Roman" w:hAnsi="Times New Roman"/>
          <w:sz w:val="28"/>
          <w:szCs w:val="28"/>
          <w:lang w:eastAsia="ru-RU"/>
        </w:rPr>
        <w:t>, зменшення  в 3 рази споживання теплової  енергії житловими  будинками, та, відповідно, витрат  населення  на  утримання квартир  шляхом  термомодернізації  будинків</w:t>
      </w:r>
      <w:bookmarkStart w:id="3" w:name="178"/>
      <w:bookmarkEnd w:id="3"/>
      <w:r w:rsidRPr="00692A39">
        <w:rPr>
          <w:rFonts w:ascii="Times New Roman" w:hAnsi="Times New Roman"/>
          <w:sz w:val="28"/>
          <w:szCs w:val="28"/>
          <w:lang w:eastAsia="ru-RU"/>
        </w:rPr>
        <w:t>.</w:t>
      </w:r>
    </w:p>
    <w:p w:rsidR="0092547A" w:rsidRPr="005E1656" w:rsidRDefault="0092547A" w:rsidP="00F04CA6">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F04CA6">
      <w:pPr>
        <w:ind w:firstLine="709"/>
        <w:jc w:val="both"/>
        <w:rPr>
          <w:rFonts w:ascii="Times New Roman" w:hAnsi="Times New Roman"/>
          <w:sz w:val="28"/>
          <w:szCs w:val="28"/>
        </w:rPr>
      </w:pPr>
      <w:r w:rsidRPr="000D55AD">
        <w:rPr>
          <w:rFonts w:ascii="Times New Roman" w:hAnsi="Times New Roman"/>
          <w:b/>
          <w:sz w:val="28"/>
          <w:szCs w:val="28"/>
          <w:u w:val="single"/>
        </w:rPr>
        <w:t>Відповідальні:</w:t>
      </w:r>
      <w:r>
        <w:rPr>
          <w:rFonts w:ascii="Times New Roman" w:hAnsi="Times New Roman"/>
          <w:sz w:val="28"/>
          <w:szCs w:val="28"/>
        </w:rPr>
        <w:t xml:space="preserve"> </w:t>
      </w:r>
      <w:r w:rsidRPr="005E1656">
        <w:rPr>
          <w:rFonts w:ascii="Times New Roman" w:hAnsi="Times New Roman"/>
          <w:sz w:val="28"/>
          <w:szCs w:val="28"/>
        </w:rPr>
        <w:t>Лубенське</w:t>
      </w:r>
      <w:r>
        <w:rPr>
          <w:rFonts w:ascii="Times New Roman" w:hAnsi="Times New Roman"/>
          <w:sz w:val="28"/>
          <w:szCs w:val="28"/>
        </w:rPr>
        <w:t xml:space="preserve"> комунальне житлово-експлуатаційне </w:t>
      </w:r>
      <w:r w:rsidRPr="005E1656">
        <w:rPr>
          <w:rFonts w:ascii="Times New Roman" w:hAnsi="Times New Roman"/>
          <w:sz w:val="28"/>
          <w:szCs w:val="28"/>
        </w:rPr>
        <w:t>управління.</w:t>
      </w:r>
    </w:p>
    <w:p w:rsidR="0092547A" w:rsidRPr="005E1656" w:rsidRDefault="0092547A" w:rsidP="00F04CA6">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0D55AD">
        <w:rPr>
          <w:rFonts w:ascii="Times New Roman" w:hAnsi="Times New Roman"/>
          <w:sz w:val="28"/>
          <w:szCs w:val="28"/>
        </w:rPr>
        <w:t xml:space="preserve"> </w:t>
      </w:r>
      <w:r w:rsidRPr="005E1656">
        <w:rPr>
          <w:rFonts w:ascii="Times New Roman" w:hAnsi="Times New Roman"/>
          <w:sz w:val="28"/>
          <w:szCs w:val="28"/>
        </w:rPr>
        <w:t>відділ</w:t>
      </w:r>
      <w:r>
        <w:rPr>
          <w:rFonts w:ascii="Times New Roman" w:hAnsi="Times New Roman"/>
          <w:sz w:val="28"/>
          <w:szCs w:val="28"/>
        </w:rPr>
        <w:t xml:space="preserve"> житлово-</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F04CA6">
      <w:pPr>
        <w:ind w:firstLine="709"/>
        <w:jc w:val="both"/>
        <w:rPr>
          <w:rFonts w:ascii="Times New Roman" w:hAnsi="Times New Roman"/>
          <w:u w:val="single"/>
        </w:rPr>
      </w:pPr>
      <w:r w:rsidRPr="000D55AD">
        <w:rPr>
          <w:rFonts w:ascii="Times New Roman" w:hAnsi="Times New Roman"/>
          <w:b/>
          <w:sz w:val="28"/>
          <w:szCs w:val="28"/>
          <w:u w:val="single"/>
        </w:rPr>
        <w:t>Термін  реалізації:</w:t>
      </w:r>
      <w:r w:rsidRPr="005E1656">
        <w:rPr>
          <w:rFonts w:ascii="Times New Roman" w:hAnsi="Times New Roman"/>
          <w:sz w:val="28"/>
          <w:szCs w:val="28"/>
        </w:rPr>
        <w:t xml:space="preserve">  </w:t>
      </w:r>
      <w:r>
        <w:rPr>
          <w:rFonts w:ascii="Times New Roman" w:hAnsi="Times New Roman"/>
          <w:sz w:val="28"/>
          <w:szCs w:val="28"/>
        </w:rPr>
        <w:t>2017 – 2019 роки, в подальшому – постійно.</w:t>
      </w:r>
    </w:p>
    <w:p w:rsidR="0092547A" w:rsidRDefault="0092547A" w:rsidP="008C0FD2">
      <w:pPr>
        <w:ind w:firstLine="709"/>
        <w:jc w:val="both"/>
        <w:rPr>
          <w:rFonts w:ascii="Times New Roman" w:hAnsi="Times New Roman"/>
          <w:b/>
          <w:sz w:val="28"/>
          <w:szCs w:val="28"/>
        </w:rPr>
      </w:pPr>
    </w:p>
    <w:p w:rsidR="0092547A" w:rsidRDefault="0092547A" w:rsidP="008C0FD2">
      <w:pPr>
        <w:ind w:firstLine="709"/>
        <w:jc w:val="both"/>
        <w:rPr>
          <w:rFonts w:ascii="Times New Roman" w:hAnsi="Times New Roman"/>
          <w:b/>
          <w:sz w:val="28"/>
          <w:szCs w:val="28"/>
        </w:rPr>
      </w:pPr>
    </w:p>
    <w:p w:rsidR="0092547A" w:rsidRDefault="0092547A" w:rsidP="00BE7997">
      <w:pPr>
        <w:ind w:firstLine="709"/>
        <w:jc w:val="both"/>
        <w:rPr>
          <w:rFonts w:ascii="Times New Roman" w:hAnsi="Times New Roman"/>
          <w:b/>
          <w:sz w:val="28"/>
          <w:szCs w:val="28"/>
        </w:rPr>
      </w:pPr>
      <w:r>
        <w:rPr>
          <w:rFonts w:ascii="Times New Roman" w:hAnsi="Times New Roman"/>
          <w:b/>
          <w:sz w:val="28"/>
          <w:szCs w:val="28"/>
        </w:rPr>
        <w:t>Стратегічна ціль С.2. Надання якісних послуг водопостачання та водовідведення.</w:t>
      </w:r>
    </w:p>
    <w:p w:rsidR="0092547A" w:rsidRDefault="0092547A" w:rsidP="00BE7997">
      <w:pPr>
        <w:ind w:firstLine="709"/>
        <w:jc w:val="both"/>
        <w:rPr>
          <w:rFonts w:ascii="Times New Roman" w:hAnsi="Times New Roman"/>
          <w:b/>
          <w:sz w:val="28"/>
          <w:szCs w:val="28"/>
        </w:rPr>
      </w:pPr>
    </w:p>
    <w:p w:rsidR="0092547A" w:rsidRPr="004E3C1C" w:rsidRDefault="0092547A" w:rsidP="00BE7997">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С.2</w:t>
      </w:r>
      <w:r w:rsidRPr="005E1656">
        <w:rPr>
          <w:rFonts w:ascii="Times New Roman" w:hAnsi="Times New Roman"/>
          <w:b/>
          <w:sz w:val="28"/>
          <w:szCs w:val="28"/>
        </w:rPr>
        <w:t>.1.</w:t>
      </w:r>
      <w:r w:rsidRPr="005E1656">
        <w:rPr>
          <w:rFonts w:ascii="Times New Roman" w:hAnsi="Times New Roman"/>
          <w:b/>
        </w:rPr>
        <w:t xml:space="preserve"> </w:t>
      </w:r>
      <w:r w:rsidRPr="004E3C1C">
        <w:rPr>
          <w:rFonts w:ascii="Times New Roman" w:hAnsi="Times New Roman"/>
          <w:b/>
          <w:sz w:val="28"/>
          <w:szCs w:val="28"/>
        </w:rPr>
        <w:t>Забезпечення населення міста якісною питною водою.</w:t>
      </w:r>
    </w:p>
    <w:p w:rsidR="0092547A" w:rsidRPr="004E3C1C" w:rsidRDefault="0092547A" w:rsidP="004E3C1C">
      <w:pPr>
        <w:pStyle w:val="af"/>
        <w:tabs>
          <w:tab w:val="left" w:pos="3686"/>
        </w:tabs>
        <w:spacing w:after="0" w:line="322" w:lineRule="exact"/>
        <w:ind w:firstLine="709"/>
        <w:jc w:val="both"/>
        <w:rPr>
          <w:rStyle w:val="12"/>
          <w:color w:val="000000"/>
          <w:sz w:val="28"/>
          <w:szCs w:val="28"/>
          <w:lang w:eastAsia="uk-UA"/>
        </w:rPr>
      </w:pPr>
      <w:r w:rsidRPr="004E3C1C">
        <w:rPr>
          <w:rStyle w:val="12"/>
          <w:color w:val="000000"/>
          <w:sz w:val="28"/>
          <w:szCs w:val="28"/>
          <w:lang w:eastAsia="uk-UA"/>
        </w:rPr>
        <w:lastRenderedPageBreak/>
        <w:t>Водопостачання населення міста Лубни здійснюється за рахунок трьох водозабірних м</w:t>
      </w:r>
      <w:r>
        <w:rPr>
          <w:rStyle w:val="12"/>
          <w:color w:val="000000"/>
          <w:sz w:val="28"/>
          <w:szCs w:val="28"/>
          <w:lang w:eastAsia="uk-UA"/>
        </w:rPr>
        <w:t>айданчиків № 1,2,3 КП «Лубни-вод</w:t>
      </w:r>
      <w:r w:rsidRPr="004E3C1C">
        <w:rPr>
          <w:rStyle w:val="12"/>
          <w:color w:val="000000"/>
          <w:sz w:val="28"/>
          <w:szCs w:val="28"/>
          <w:lang w:eastAsia="uk-UA"/>
        </w:rPr>
        <w:t>оканал», на яких розміщені 42-ві артезіанські свердловини. Вода для питних і господарсько-побутових потреб добувається з водоносного</w:t>
      </w:r>
      <w:r>
        <w:rPr>
          <w:rStyle w:val="12"/>
          <w:color w:val="000000"/>
          <w:sz w:val="28"/>
          <w:szCs w:val="28"/>
          <w:lang w:eastAsia="uk-UA"/>
        </w:rPr>
        <w:t xml:space="preserve"> горизонту</w:t>
      </w:r>
      <w:r w:rsidRPr="004E3C1C">
        <w:rPr>
          <w:rStyle w:val="12"/>
          <w:color w:val="000000"/>
          <w:sz w:val="28"/>
          <w:szCs w:val="28"/>
          <w:lang w:eastAsia="uk-UA"/>
        </w:rPr>
        <w:t xml:space="preserve">, який розміщений на глибині від 100 до 190 м від поверхні ґрунту. </w:t>
      </w:r>
    </w:p>
    <w:p w:rsidR="0092547A" w:rsidRPr="004E3C1C" w:rsidRDefault="0092547A" w:rsidP="004E3C1C">
      <w:pPr>
        <w:pStyle w:val="af"/>
        <w:tabs>
          <w:tab w:val="left" w:pos="3686"/>
        </w:tabs>
        <w:spacing w:after="0" w:line="322" w:lineRule="exact"/>
        <w:ind w:firstLine="709"/>
        <w:jc w:val="both"/>
        <w:rPr>
          <w:rStyle w:val="12"/>
          <w:color w:val="000000"/>
          <w:sz w:val="28"/>
          <w:szCs w:val="28"/>
          <w:lang w:eastAsia="uk-UA"/>
        </w:rPr>
      </w:pPr>
      <w:r w:rsidRPr="004E3C1C">
        <w:rPr>
          <w:rStyle w:val="12"/>
          <w:color w:val="000000"/>
          <w:sz w:val="28"/>
          <w:szCs w:val="28"/>
          <w:lang w:eastAsia="uk-UA"/>
        </w:rPr>
        <w:t>Якість питної води відповідає вимогам ДСанПіН 2.2.4.4-171-10 «Гігієнічні вимоги до води питної призначеної для споживання людиною» за винятком фтору, кількість якого в питній воді всіх водозабірних майданчиках    № 1,2,3 знаходиться в межах 2,5мг/дм при нормативі 1,5 мг/дм</w:t>
      </w:r>
      <w:r w:rsidRPr="004E3C1C">
        <w:rPr>
          <w:rStyle w:val="12"/>
          <w:color w:val="000000"/>
          <w:sz w:val="28"/>
          <w:szCs w:val="28"/>
          <w:vertAlign w:val="superscript"/>
          <w:lang w:eastAsia="uk-UA"/>
        </w:rPr>
        <w:t>3</w:t>
      </w:r>
      <w:r w:rsidRPr="004E3C1C">
        <w:rPr>
          <w:rStyle w:val="12"/>
          <w:color w:val="000000"/>
          <w:sz w:val="28"/>
          <w:szCs w:val="28"/>
          <w:lang w:eastAsia="uk-UA"/>
        </w:rPr>
        <w:t>, та хлоридів, які в питній воді ВЗМ №1,2, вимірюються до 450 мг/дм</w:t>
      </w:r>
      <w:r w:rsidRPr="004E3C1C">
        <w:rPr>
          <w:rStyle w:val="12"/>
          <w:color w:val="000000"/>
          <w:sz w:val="28"/>
          <w:szCs w:val="28"/>
          <w:vertAlign w:val="superscript"/>
          <w:lang w:eastAsia="uk-UA"/>
        </w:rPr>
        <w:t>3</w:t>
      </w:r>
      <w:r w:rsidRPr="004E3C1C">
        <w:rPr>
          <w:rStyle w:val="12"/>
          <w:color w:val="000000"/>
          <w:sz w:val="28"/>
          <w:szCs w:val="28"/>
          <w:lang w:eastAsia="uk-UA"/>
        </w:rPr>
        <w:t xml:space="preserve"> деяких артсвердловин, при нормативі 350 мг/дм</w:t>
      </w:r>
      <w:r w:rsidRPr="004E3C1C">
        <w:rPr>
          <w:rStyle w:val="12"/>
          <w:color w:val="000000"/>
          <w:sz w:val="28"/>
          <w:szCs w:val="28"/>
          <w:vertAlign w:val="superscript"/>
          <w:lang w:eastAsia="uk-UA"/>
        </w:rPr>
        <w:t>3</w:t>
      </w:r>
      <w:r w:rsidRPr="004E3C1C">
        <w:rPr>
          <w:rStyle w:val="12"/>
          <w:color w:val="000000"/>
          <w:sz w:val="28"/>
          <w:szCs w:val="28"/>
          <w:lang w:eastAsia="uk-UA"/>
        </w:rPr>
        <w:t>.</w:t>
      </w:r>
    </w:p>
    <w:p w:rsidR="0092547A" w:rsidRPr="004E3C1C" w:rsidRDefault="0092547A" w:rsidP="004E3C1C">
      <w:pPr>
        <w:ind w:right="-1" w:firstLine="709"/>
        <w:jc w:val="both"/>
        <w:rPr>
          <w:rFonts w:ascii="Times New Roman" w:hAnsi="Times New Roman"/>
          <w:sz w:val="28"/>
          <w:szCs w:val="28"/>
        </w:rPr>
      </w:pPr>
      <w:r w:rsidRPr="004E3C1C">
        <w:rPr>
          <w:rFonts w:ascii="Times New Roman" w:hAnsi="Times New Roman"/>
          <w:sz w:val="28"/>
          <w:szCs w:val="28"/>
        </w:rPr>
        <w:t xml:space="preserve">Хімічний склад води на даних водозабірних майданчиках містить незначне перевищення хлорид-іонів у воді, </w:t>
      </w:r>
      <w:r>
        <w:rPr>
          <w:rFonts w:ascii="Times New Roman" w:hAnsi="Times New Roman"/>
          <w:sz w:val="28"/>
          <w:szCs w:val="28"/>
        </w:rPr>
        <w:t>у зв’</w:t>
      </w:r>
      <w:r w:rsidRPr="004E3C1C">
        <w:rPr>
          <w:rFonts w:ascii="Times New Roman" w:hAnsi="Times New Roman"/>
          <w:sz w:val="28"/>
          <w:szCs w:val="28"/>
        </w:rPr>
        <w:t xml:space="preserve">язку зі зменшенням запасів води на водозаборах концентрація  хлоридів збільшується  від норми та не відповідає </w:t>
      </w:r>
      <w:r>
        <w:rPr>
          <w:rFonts w:ascii="Times New Roman" w:hAnsi="Times New Roman"/>
          <w:sz w:val="28"/>
          <w:szCs w:val="28"/>
        </w:rPr>
        <w:t>вимогам ДСанПіНу 2.2.4-171-10, «</w:t>
      </w:r>
      <w:r w:rsidRPr="004E3C1C">
        <w:rPr>
          <w:rFonts w:ascii="Times New Roman" w:hAnsi="Times New Roman"/>
          <w:sz w:val="28"/>
          <w:szCs w:val="28"/>
        </w:rPr>
        <w:t>Гігієнічні вимоги до води питної, при</w:t>
      </w:r>
      <w:r>
        <w:rPr>
          <w:rFonts w:ascii="Times New Roman" w:hAnsi="Times New Roman"/>
          <w:sz w:val="28"/>
          <w:szCs w:val="28"/>
        </w:rPr>
        <w:t>значеної для споживання людиною»</w:t>
      </w:r>
      <w:r w:rsidRPr="004E3C1C">
        <w:rPr>
          <w:rFonts w:ascii="Times New Roman" w:hAnsi="Times New Roman"/>
          <w:sz w:val="28"/>
          <w:szCs w:val="28"/>
        </w:rPr>
        <w:t xml:space="preserve">. </w:t>
      </w:r>
    </w:p>
    <w:p w:rsidR="0092547A" w:rsidRPr="004E3C1C" w:rsidRDefault="0092547A" w:rsidP="004E3C1C">
      <w:pPr>
        <w:ind w:firstLine="709"/>
        <w:jc w:val="both"/>
        <w:rPr>
          <w:rFonts w:ascii="Times New Roman" w:hAnsi="Times New Roman"/>
          <w:sz w:val="28"/>
          <w:szCs w:val="28"/>
        </w:rPr>
      </w:pPr>
      <w:r>
        <w:rPr>
          <w:rFonts w:ascii="Times New Roman" w:hAnsi="Times New Roman"/>
          <w:sz w:val="28"/>
          <w:szCs w:val="28"/>
        </w:rPr>
        <w:t>З метою</w:t>
      </w:r>
      <w:r w:rsidRPr="004E3C1C">
        <w:rPr>
          <w:rFonts w:ascii="Times New Roman" w:hAnsi="Times New Roman"/>
          <w:sz w:val="28"/>
          <w:szCs w:val="28"/>
        </w:rPr>
        <w:t xml:space="preserve"> забезпеченн</w:t>
      </w:r>
      <w:r>
        <w:rPr>
          <w:rFonts w:ascii="Times New Roman" w:hAnsi="Times New Roman"/>
          <w:sz w:val="28"/>
          <w:szCs w:val="28"/>
        </w:rPr>
        <w:t>я</w:t>
      </w:r>
      <w:r w:rsidRPr="004E3C1C">
        <w:rPr>
          <w:rFonts w:ascii="Times New Roman" w:hAnsi="Times New Roman"/>
          <w:sz w:val="28"/>
          <w:szCs w:val="28"/>
        </w:rPr>
        <w:t xml:space="preserve"> значної частини міста питною водою з відповідними вимогами ДСанПіНу 2.2.4-171-10, необхідно встановити безреагентну установку AQUA-AS 3500-AV для очищення хлоридів, заліза та інших забруднень у воді. Дана установка призначена для очищення артезіанської води від заліза загального, а також від: каламутності, запаху, присмаку, кольоровості, марганцю, амонію, хлоридів, сульфатів, хлорорганіки і т.д.</w:t>
      </w:r>
    </w:p>
    <w:p w:rsidR="0092547A" w:rsidRPr="004E3C1C" w:rsidRDefault="0092547A" w:rsidP="004E3C1C">
      <w:pPr>
        <w:ind w:firstLine="709"/>
        <w:jc w:val="both"/>
        <w:rPr>
          <w:rFonts w:ascii="Times New Roman" w:hAnsi="Times New Roman"/>
          <w:sz w:val="28"/>
          <w:szCs w:val="28"/>
        </w:rPr>
      </w:pPr>
      <w:r w:rsidRPr="004E3C1C">
        <w:rPr>
          <w:rFonts w:ascii="Times New Roman" w:hAnsi="Times New Roman"/>
          <w:sz w:val="28"/>
          <w:szCs w:val="28"/>
        </w:rPr>
        <w:t>Комплекс AQUA-AS 3500-AV не потребує хімічних реагентів в процесі очистки (безреагентна технологія), повна  гідроавтоматизація всіх робочих операцій, зниження енерговитрат та висока ступінь надійності і низька собівартість обслуговування.</w:t>
      </w:r>
      <w:r>
        <w:rPr>
          <w:rFonts w:ascii="Times New Roman" w:hAnsi="Times New Roman"/>
          <w:sz w:val="28"/>
          <w:szCs w:val="28"/>
        </w:rPr>
        <w:t xml:space="preserve"> </w:t>
      </w:r>
      <w:r w:rsidRPr="004E3C1C">
        <w:rPr>
          <w:rFonts w:ascii="Times New Roman" w:hAnsi="Times New Roman"/>
          <w:sz w:val="28"/>
          <w:szCs w:val="28"/>
        </w:rPr>
        <w:t>Установка працює в стаціонарних умовах, в приміщенні або в спеціально обладнаному місці під відкритим небом, наприклад в забетонованій ямі або в бетонному колодязі з кришкою.</w:t>
      </w:r>
    </w:p>
    <w:p w:rsidR="0092547A" w:rsidRPr="004E3C1C" w:rsidRDefault="0092547A" w:rsidP="004E3C1C">
      <w:pPr>
        <w:ind w:firstLine="709"/>
        <w:jc w:val="both"/>
        <w:rPr>
          <w:rFonts w:ascii="Times New Roman" w:hAnsi="Times New Roman"/>
          <w:sz w:val="28"/>
          <w:szCs w:val="28"/>
        </w:rPr>
      </w:pPr>
      <w:r w:rsidRPr="004E3C1C">
        <w:rPr>
          <w:rFonts w:ascii="Times New Roman" w:hAnsi="Times New Roman"/>
          <w:sz w:val="28"/>
          <w:szCs w:val="28"/>
        </w:rPr>
        <w:t>Також питання якості питної води можна вирішити шляхом проектування нових водозабірних майданчиків, бурінням нових свердловин</w:t>
      </w:r>
      <w:r>
        <w:rPr>
          <w:rFonts w:ascii="Times New Roman" w:hAnsi="Times New Roman"/>
          <w:sz w:val="28"/>
          <w:szCs w:val="28"/>
        </w:rPr>
        <w:t xml:space="preserve"> </w:t>
      </w:r>
      <w:r w:rsidRPr="004E3C1C">
        <w:rPr>
          <w:rFonts w:ascii="Times New Roman" w:hAnsi="Times New Roman"/>
          <w:sz w:val="28"/>
          <w:szCs w:val="28"/>
        </w:rPr>
        <w:t>Сеноманського артезіанського горизонту який на території Полтавської області залягає на глибині 400-500 метрів від поверхні, між двома водотривкими шарами, що захищають їх від забруднення. Якість води в них відповідає усім вимогам питних норм.</w:t>
      </w:r>
    </w:p>
    <w:p w:rsidR="0092547A" w:rsidRPr="004E3C1C" w:rsidRDefault="0092547A" w:rsidP="004E3C1C">
      <w:pPr>
        <w:ind w:firstLine="709"/>
        <w:jc w:val="both"/>
        <w:rPr>
          <w:rFonts w:ascii="Times New Roman" w:hAnsi="Times New Roman"/>
          <w:sz w:val="28"/>
          <w:szCs w:val="28"/>
        </w:rPr>
      </w:pPr>
      <w:r w:rsidRPr="004E3C1C">
        <w:rPr>
          <w:rFonts w:ascii="Times New Roman" w:hAnsi="Times New Roman"/>
          <w:sz w:val="28"/>
          <w:szCs w:val="28"/>
        </w:rPr>
        <w:t>При проектуванні нових водозабірних майданчиків необхідно провести геолого-розвідувальні роботи нового горизонту, запасів  артезіанських вод,  які проводяться на протязі трьох років по вивченню горизонту. Під час геолого-розвідувальних робіт необхідно отримати спеціальний дозвіл на видобування питних артезіанських вод, так як питні підземні води відносяться до корисних копалин загальнодержавного значення.</w:t>
      </w:r>
    </w:p>
    <w:p w:rsidR="0092547A" w:rsidRPr="001B7509" w:rsidRDefault="0092547A" w:rsidP="004E3C1C">
      <w:pPr>
        <w:ind w:firstLine="709"/>
        <w:jc w:val="both"/>
        <w:rPr>
          <w:rFonts w:ascii="Times New Roman" w:hAnsi="Times New Roman"/>
          <w:sz w:val="28"/>
          <w:szCs w:val="28"/>
        </w:rPr>
      </w:pPr>
      <w:r w:rsidRPr="001B7509">
        <w:rPr>
          <w:rFonts w:ascii="Times New Roman" w:hAnsi="Times New Roman"/>
          <w:sz w:val="28"/>
          <w:szCs w:val="28"/>
        </w:rPr>
        <w:t>Основними шляхами вирішення проблемних питань є:</w:t>
      </w:r>
    </w:p>
    <w:p w:rsidR="0092547A" w:rsidRPr="001B7509" w:rsidRDefault="0092547A" w:rsidP="006E3100">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1B7509">
        <w:rPr>
          <w:rFonts w:ascii="Times New Roman" w:hAnsi="Times New Roman"/>
          <w:sz w:val="28"/>
          <w:szCs w:val="28"/>
        </w:rPr>
        <w:t>розроблення  відповідних програм по виділенню коштів для проведення геолого-розвідувальних робіт по визначенню нового водоносного горизонту та визначення запасів питної води даного горизонту, для забезпечення якісною водою громади міста Лубни для господарських та побутових потреб;</w:t>
      </w:r>
    </w:p>
    <w:p w:rsidR="0092547A" w:rsidRPr="001B7509" w:rsidRDefault="0092547A" w:rsidP="006E3100">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1B7509">
        <w:rPr>
          <w:rFonts w:ascii="Times New Roman" w:hAnsi="Times New Roman"/>
          <w:sz w:val="28"/>
          <w:szCs w:val="28"/>
        </w:rPr>
        <w:lastRenderedPageBreak/>
        <w:t>розроблення програми фінансування для робіт по отриманню спеціального дозволу на користування надрами;</w:t>
      </w:r>
    </w:p>
    <w:p w:rsidR="0092547A" w:rsidRPr="001B7509" w:rsidRDefault="0092547A" w:rsidP="006E3100">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1B7509">
        <w:rPr>
          <w:rFonts w:ascii="Times New Roman" w:hAnsi="Times New Roman"/>
          <w:sz w:val="28"/>
          <w:szCs w:val="28"/>
        </w:rPr>
        <w:t>забезпечення  стабільної роботи підприємства з надання якісних  послуг по водопостачанню міста.</w:t>
      </w:r>
    </w:p>
    <w:p w:rsidR="0092547A" w:rsidRDefault="0092547A" w:rsidP="00E20574">
      <w:pPr>
        <w:pStyle w:val="a3"/>
        <w:widowControl w:val="0"/>
        <w:autoSpaceDE w:val="0"/>
        <w:autoSpaceDN w:val="0"/>
        <w:adjustRightInd w:val="0"/>
        <w:ind w:left="709"/>
        <w:jc w:val="both"/>
        <w:rPr>
          <w:rFonts w:ascii="Times New Roman" w:hAnsi="Times New Roman"/>
          <w:sz w:val="28"/>
          <w:szCs w:val="28"/>
        </w:rPr>
      </w:pPr>
      <w:r>
        <w:rPr>
          <w:rFonts w:ascii="Times New Roman" w:hAnsi="Times New Roman"/>
          <w:sz w:val="28"/>
          <w:szCs w:val="28"/>
        </w:rPr>
        <w:t>В результаті реалізації цих заходів буде досягнуто наступних цілей:</w:t>
      </w:r>
    </w:p>
    <w:p w:rsidR="0092547A" w:rsidRPr="004E3C1C" w:rsidRDefault="0092547A" w:rsidP="00E20574">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4E3C1C">
        <w:rPr>
          <w:rFonts w:ascii="Times New Roman" w:hAnsi="Times New Roman"/>
          <w:sz w:val="28"/>
          <w:szCs w:val="28"/>
        </w:rPr>
        <w:t>забезпечення населення міста якісною питною водою, яка відповідає вимогам європейських стандартів щодо якості питної води призначеної до споживання людиною;</w:t>
      </w:r>
    </w:p>
    <w:p w:rsidR="0092547A" w:rsidRPr="004E3C1C" w:rsidRDefault="0092547A" w:rsidP="00E20574">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4E3C1C">
        <w:rPr>
          <w:rFonts w:ascii="Times New Roman" w:hAnsi="Times New Roman"/>
          <w:sz w:val="28"/>
          <w:szCs w:val="28"/>
        </w:rPr>
        <w:t>реконструкція існуючих водогосподарських систем з метою підвищення їх водовіддачі направлених на підвищення забезпеченості водними ресурсами.</w:t>
      </w:r>
    </w:p>
    <w:p w:rsidR="0092547A" w:rsidRPr="005E1656" w:rsidRDefault="0092547A" w:rsidP="00BE7997">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BE7997">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BE7997">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w:t>
      </w:r>
      <w:r>
        <w:rPr>
          <w:rFonts w:ascii="Times New Roman" w:hAnsi="Times New Roman"/>
          <w:sz w:val="28"/>
          <w:szCs w:val="28"/>
        </w:rPr>
        <w:t>КП «Лубни-водоканал»</w:t>
      </w:r>
      <w:r w:rsidRPr="005E1656">
        <w:rPr>
          <w:rFonts w:ascii="Times New Roman" w:hAnsi="Times New Roman"/>
          <w:sz w:val="28"/>
          <w:szCs w:val="28"/>
        </w:rPr>
        <w:t>.</w:t>
      </w:r>
    </w:p>
    <w:p w:rsidR="0092547A" w:rsidRDefault="0092547A" w:rsidP="00BE7997">
      <w:pPr>
        <w:ind w:firstLine="709"/>
        <w:jc w:val="both"/>
        <w:rPr>
          <w:rFonts w:ascii="Times New Roman" w:hAnsi="Times New Roman"/>
          <w:sz w:val="28"/>
          <w:szCs w:val="28"/>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Pr>
          <w:rFonts w:ascii="Times New Roman" w:hAnsi="Times New Roman"/>
          <w:sz w:val="28"/>
          <w:szCs w:val="28"/>
        </w:rPr>
        <w:t>протягом 2 – 6 років</w:t>
      </w:r>
      <w:r w:rsidRPr="005E1656">
        <w:rPr>
          <w:rFonts w:ascii="Times New Roman" w:hAnsi="Times New Roman"/>
          <w:sz w:val="28"/>
          <w:szCs w:val="28"/>
        </w:rPr>
        <w:t>.</w:t>
      </w:r>
    </w:p>
    <w:p w:rsidR="0092547A" w:rsidRDefault="0092547A" w:rsidP="00BE7997">
      <w:pPr>
        <w:ind w:firstLine="709"/>
        <w:jc w:val="both"/>
        <w:rPr>
          <w:rFonts w:ascii="Times New Roman" w:hAnsi="Times New Roman"/>
          <w:sz w:val="28"/>
          <w:szCs w:val="28"/>
        </w:rPr>
      </w:pPr>
    </w:p>
    <w:p w:rsidR="0092547A" w:rsidRPr="0049685F" w:rsidRDefault="0092547A" w:rsidP="0049685F">
      <w:pPr>
        <w:ind w:firstLine="709"/>
        <w:jc w:val="both"/>
        <w:rPr>
          <w:rFonts w:ascii="Times New Roman" w:hAnsi="Times New Roman"/>
          <w:b/>
          <w:sz w:val="28"/>
          <w:szCs w:val="28"/>
        </w:rPr>
      </w:pPr>
      <w:r w:rsidRPr="0049685F">
        <w:rPr>
          <w:rFonts w:ascii="Times New Roman" w:hAnsi="Times New Roman"/>
          <w:b/>
          <w:sz w:val="28"/>
          <w:szCs w:val="28"/>
        </w:rPr>
        <w:t>Оперативна ціль С.2.2.</w:t>
      </w:r>
      <w:r w:rsidRPr="00563B65">
        <w:rPr>
          <w:rFonts w:ascii="Times New Roman" w:hAnsi="Times New Roman"/>
          <w:b/>
          <w:sz w:val="28"/>
          <w:szCs w:val="28"/>
        </w:rPr>
        <w:t xml:space="preserve"> Доочищення</w:t>
      </w:r>
      <w:r w:rsidRPr="0049685F">
        <w:rPr>
          <w:rFonts w:ascii="Times New Roman" w:hAnsi="Times New Roman"/>
          <w:b/>
          <w:sz w:val="28"/>
          <w:szCs w:val="28"/>
        </w:rPr>
        <w:t xml:space="preserve"> стічної води на діючих очисних спорудах.</w:t>
      </w:r>
    </w:p>
    <w:p w:rsidR="0092547A" w:rsidRPr="00563B65" w:rsidRDefault="0092547A" w:rsidP="00563B65">
      <w:pPr>
        <w:ind w:firstLine="709"/>
        <w:jc w:val="both"/>
        <w:rPr>
          <w:rFonts w:ascii="Times New Roman" w:hAnsi="Times New Roman"/>
          <w:sz w:val="28"/>
          <w:szCs w:val="28"/>
        </w:rPr>
      </w:pPr>
      <w:r w:rsidRPr="00563B65">
        <w:rPr>
          <w:rFonts w:ascii="Times New Roman" w:hAnsi="Times New Roman"/>
          <w:sz w:val="28"/>
          <w:szCs w:val="28"/>
        </w:rPr>
        <w:t xml:space="preserve">У зв’язку  з підвищенням вимог до якості очищення стічних вод в останні </w:t>
      </w:r>
      <w:r>
        <w:rPr>
          <w:rFonts w:ascii="Times New Roman" w:hAnsi="Times New Roman"/>
          <w:sz w:val="28"/>
          <w:szCs w:val="28"/>
        </w:rPr>
        <w:t>роки все більш широкого</w:t>
      </w:r>
      <w:r w:rsidRPr="00563B65">
        <w:rPr>
          <w:rFonts w:ascii="Times New Roman" w:hAnsi="Times New Roman"/>
          <w:sz w:val="28"/>
          <w:szCs w:val="28"/>
        </w:rPr>
        <w:t xml:space="preserve"> поширення набувають методи доочищення стічних вод після біологічного очищення.  Подальше вилучення з них забруднюючих речовин </w:t>
      </w:r>
      <w:r>
        <w:rPr>
          <w:rFonts w:ascii="Times New Roman" w:hAnsi="Times New Roman"/>
          <w:sz w:val="28"/>
          <w:szCs w:val="28"/>
        </w:rPr>
        <w:t>здійснюють</w:t>
      </w:r>
      <w:r w:rsidRPr="00563B65">
        <w:rPr>
          <w:rFonts w:ascii="Times New Roman" w:hAnsi="Times New Roman"/>
          <w:sz w:val="28"/>
          <w:szCs w:val="28"/>
        </w:rPr>
        <w:t xml:space="preserve"> методами на мікроситах або в піщаних фільтрах.  </w:t>
      </w:r>
    </w:p>
    <w:p w:rsidR="0092547A" w:rsidRPr="00563B65" w:rsidRDefault="0092547A" w:rsidP="00563B65">
      <w:pPr>
        <w:ind w:firstLine="709"/>
        <w:jc w:val="both"/>
        <w:rPr>
          <w:rFonts w:ascii="Times New Roman" w:hAnsi="Times New Roman"/>
          <w:sz w:val="28"/>
          <w:szCs w:val="28"/>
        </w:rPr>
      </w:pPr>
      <w:r w:rsidRPr="00563B65">
        <w:rPr>
          <w:rFonts w:ascii="Times New Roman" w:hAnsi="Times New Roman"/>
          <w:sz w:val="28"/>
          <w:szCs w:val="28"/>
        </w:rPr>
        <w:t>Досвід показує,</w:t>
      </w:r>
      <w:r>
        <w:rPr>
          <w:rFonts w:ascii="Times New Roman" w:hAnsi="Times New Roman"/>
          <w:sz w:val="28"/>
          <w:szCs w:val="28"/>
        </w:rPr>
        <w:t xml:space="preserve"> </w:t>
      </w:r>
      <w:r w:rsidRPr="00563B65">
        <w:rPr>
          <w:rFonts w:ascii="Times New Roman" w:hAnsi="Times New Roman"/>
          <w:sz w:val="28"/>
          <w:szCs w:val="28"/>
        </w:rPr>
        <w:t xml:space="preserve">що найбільш раціональним методом обробки стічних вод, що пройшли повну біологічну очистку, є фільтрація на піщаних фільтрах, захищених від попадання плаваючих речовин.  Для захисту фільтрів доцільно застосовувати барабанні сітки, що забезпечують затримання зважених частинок розміром 0,5мм і більше. </w:t>
      </w:r>
    </w:p>
    <w:p w:rsidR="0092547A" w:rsidRPr="00563B65" w:rsidRDefault="0092547A" w:rsidP="00563B65">
      <w:pPr>
        <w:ind w:firstLine="709"/>
        <w:jc w:val="both"/>
        <w:rPr>
          <w:rFonts w:ascii="Times New Roman" w:hAnsi="Times New Roman"/>
          <w:sz w:val="28"/>
          <w:szCs w:val="28"/>
        </w:rPr>
      </w:pPr>
      <w:r w:rsidRPr="00563B65">
        <w:rPr>
          <w:rFonts w:ascii="Times New Roman" w:hAnsi="Times New Roman"/>
          <w:sz w:val="28"/>
          <w:szCs w:val="28"/>
        </w:rPr>
        <w:t>Для фільтрування стічної води можуть бути використані фільтри з двошаровим  завантаженням (пісок і подрібнений антрацит). У разі застосування двошарових фільтрів для відмивання верхніх шарів завантаження використовується система поверхневої промивки. У разі застосування освітлювачів слід використовувати контактні освітлювачі типу КО-3, що мають водоповітряну промивку. Ці освітлювачі мають можливість більш повно відмити завантаження і підвищити швидкість фільтрування. Для уникнення біообростання, фільтри встановлюють після контактного резервуару, після контакту стічної води з хлором. Вважається особливо ефективне доочищення, якщо крім БПК</w:t>
      </w:r>
      <w:r w:rsidRPr="00563B65">
        <w:rPr>
          <w:rFonts w:ascii="Times New Roman" w:hAnsi="Times New Roman"/>
          <w:sz w:val="28"/>
          <w:szCs w:val="28"/>
          <w:vertAlign w:val="subscript"/>
        </w:rPr>
        <w:t xml:space="preserve">5 </w:t>
      </w:r>
      <w:r w:rsidRPr="00563B65">
        <w:rPr>
          <w:rFonts w:ascii="Times New Roman" w:hAnsi="Times New Roman"/>
          <w:sz w:val="28"/>
          <w:szCs w:val="28"/>
        </w:rPr>
        <w:t xml:space="preserve"> і зважених речовин із стічних вод видаляється фосфор, який створює сприятливі умови для розвитку водоростей у водоймах. Для видалення фосфору необхідно введення коагулянтів гідроксихлорид алюмінію або хлорозалізовмісні коагулянти Пологовського заводу (Запоріжська область).</w:t>
      </w:r>
    </w:p>
    <w:p w:rsidR="0092547A" w:rsidRPr="00563B65" w:rsidRDefault="0092547A" w:rsidP="00563B65">
      <w:pPr>
        <w:ind w:firstLine="709"/>
        <w:jc w:val="both"/>
        <w:rPr>
          <w:rFonts w:ascii="Times New Roman" w:hAnsi="Times New Roman"/>
          <w:sz w:val="28"/>
          <w:szCs w:val="28"/>
        </w:rPr>
      </w:pPr>
      <w:r w:rsidRPr="00563B65">
        <w:rPr>
          <w:rFonts w:ascii="Times New Roman" w:hAnsi="Times New Roman"/>
          <w:sz w:val="28"/>
          <w:szCs w:val="28"/>
        </w:rPr>
        <w:t>На очисних спорудах КП «Лубни-водоканал» не вистачає потужностей для випуску осаду, тому є потреба в будівництві мулових майданчиків.</w:t>
      </w:r>
    </w:p>
    <w:p w:rsidR="0092547A" w:rsidRDefault="0092547A" w:rsidP="00563B65">
      <w:pPr>
        <w:ind w:firstLine="709"/>
        <w:jc w:val="both"/>
        <w:rPr>
          <w:rFonts w:ascii="Times New Roman" w:hAnsi="Times New Roman"/>
          <w:sz w:val="28"/>
          <w:szCs w:val="28"/>
        </w:rPr>
      </w:pPr>
      <w:r w:rsidRPr="00563B65">
        <w:rPr>
          <w:rFonts w:ascii="Times New Roman" w:hAnsi="Times New Roman"/>
          <w:sz w:val="28"/>
          <w:szCs w:val="28"/>
        </w:rPr>
        <w:t xml:space="preserve">Мулові майданчики призначені для зневоднення і сушки осадів, який зброджується у перегнивачах. Зброджений осад із перегнивачів підсушується на </w:t>
      </w:r>
      <w:r w:rsidRPr="00563B65">
        <w:rPr>
          <w:rFonts w:ascii="Times New Roman" w:hAnsi="Times New Roman"/>
          <w:sz w:val="28"/>
          <w:szCs w:val="28"/>
        </w:rPr>
        <w:lastRenderedPageBreak/>
        <w:t>мулових майданчиках. Осад із перегнивачів має вологість 97-98</w:t>
      </w:r>
      <w:r>
        <w:rPr>
          <w:rFonts w:ascii="Times New Roman" w:hAnsi="Times New Roman"/>
          <w:sz w:val="28"/>
          <w:szCs w:val="28"/>
        </w:rPr>
        <w:t xml:space="preserve"> </w:t>
      </w:r>
      <w:r w:rsidRPr="00563B65">
        <w:rPr>
          <w:rFonts w:ascii="Times New Roman" w:hAnsi="Times New Roman"/>
          <w:sz w:val="28"/>
          <w:szCs w:val="28"/>
        </w:rPr>
        <w:t>%. Після підсушки до 80-70</w:t>
      </w:r>
      <w:r>
        <w:rPr>
          <w:rFonts w:ascii="Times New Roman" w:hAnsi="Times New Roman"/>
          <w:sz w:val="28"/>
          <w:szCs w:val="28"/>
        </w:rPr>
        <w:t xml:space="preserve"> </w:t>
      </w:r>
      <w:r w:rsidRPr="00563B65">
        <w:rPr>
          <w:rFonts w:ascii="Times New Roman" w:hAnsi="Times New Roman"/>
          <w:sz w:val="28"/>
          <w:szCs w:val="28"/>
        </w:rPr>
        <w:t>% підсушений осад видаляється, а майданчики наповнюються новим осадом.</w:t>
      </w:r>
    </w:p>
    <w:p w:rsidR="0092547A" w:rsidRDefault="0092547A" w:rsidP="00D221E6">
      <w:pPr>
        <w:ind w:firstLine="709"/>
        <w:jc w:val="both"/>
        <w:rPr>
          <w:rFonts w:ascii="Times New Roman" w:hAnsi="Times New Roman"/>
          <w:sz w:val="28"/>
          <w:szCs w:val="28"/>
        </w:rPr>
      </w:pPr>
      <w:r>
        <w:rPr>
          <w:rFonts w:ascii="Times New Roman" w:hAnsi="Times New Roman"/>
          <w:sz w:val="28"/>
          <w:szCs w:val="28"/>
        </w:rPr>
        <w:t>Основними шляхами вирішення проблемних питань є:</w:t>
      </w:r>
    </w:p>
    <w:p w:rsidR="0092547A" w:rsidRPr="00563B65" w:rsidRDefault="0092547A" w:rsidP="00D221E6">
      <w:pPr>
        <w:pStyle w:val="a3"/>
        <w:widowControl w:val="0"/>
        <w:numPr>
          <w:ilvl w:val="0"/>
          <w:numId w:val="30"/>
        </w:numPr>
        <w:tabs>
          <w:tab w:val="left" w:pos="1134"/>
        </w:tabs>
        <w:autoSpaceDE w:val="0"/>
        <w:autoSpaceDN w:val="0"/>
        <w:adjustRightInd w:val="0"/>
        <w:ind w:left="0" w:firstLine="709"/>
        <w:jc w:val="both"/>
        <w:rPr>
          <w:rFonts w:ascii="Times New Roman" w:hAnsi="Times New Roman"/>
          <w:sz w:val="28"/>
          <w:szCs w:val="28"/>
        </w:rPr>
      </w:pPr>
      <w:r w:rsidRPr="00563B65">
        <w:rPr>
          <w:rFonts w:ascii="Times New Roman" w:hAnsi="Times New Roman"/>
          <w:sz w:val="28"/>
          <w:szCs w:val="28"/>
        </w:rPr>
        <w:t>перспе</w:t>
      </w:r>
      <w:r>
        <w:rPr>
          <w:rFonts w:ascii="Times New Roman" w:hAnsi="Times New Roman"/>
          <w:sz w:val="28"/>
          <w:szCs w:val="28"/>
        </w:rPr>
        <w:t xml:space="preserve">ктива доочищення стічної води, що забезпечить </w:t>
      </w:r>
      <w:r w:rsidRPr="00563B65">
        <w:rPr>
          <w:rFonts w:ascii="Times New Roman" w:hAnsi="Times New Roman"/>
          <w:sz w:val="28"/>
          <w:szCs w:val="28"/>
        </w:rPr>
        <w:t>відповідність якості стоків затвердженим нормативам ГДК для їх скидання в поверхневі водойми. Зменшення негативних проявів непередбачених скидів, хімічно-агресивних речовин, що призводить до знищення флори у водоймах;</w:t>
      </w:r>
    </w:p>
    <w:p w:rsidR="0092547A" w:rsidRPr="00563B65" w:rsidRDefault="0092547A" w:rsidP="00D221E6">
      <w:pPr>
        <w:pStyle w:val="a3"/>
        <w:widowControl w:val="0"/>
        <w:numPr>
          <w:ilvl w:val="0"/>
          <w:numId w:val="30"/>
        </w:numPr>
        <w:tabs>
          <w:tab w:val="left" w:pos="1134"/>
        </w:tabs>
        <w:autoSpaceDE w:val="0"/>
        <w:autoSpaceDN w:val="0"/>
        <w:adjustRightInd w:val="0"/>
        <w:ind w:left="0" w:firstLine="709"/>
        <w:jc w:val="both"/>
        <w:rPr>
          <w:rFonts w:ascii="Times New Roman" w:hAnsi="Times New Roman"/>
          <w:sz w:val="28"/>
          <w:szCs w:val="28"/>
        </w:rPr>
      </w:pPr>
      <w:r w:rsidRPr="00563B65">
        <w:rPr>
          <w:rFonts w:ascii="Times New Roman" w:hAnsi="Times New Roman"/>
          <w:sz w:val="28"/>
          <w:szCs w:val="28"/>
        </w:rPr>
        <w:t xml:space="preserve">проектування станцій доочищення стічних вод на діючих очисних спорудах </w:t>
      </w:r>
      <w:r>
        <w:rPr>
          <w:rFonts w:ascii="Times New Roman" w:hAnsi="Times New Roman"/>
          <w:sz w:val="28"/>
          <w:szCs w:val="28"/>
        </w:rPr>
        <w:t xml:space="preserve">з </w:t>
      </w:r>
      <w:r w:rsidRPr="00563B65">
        <w:rPr>
          <w:rFonts w:ascii="Times New Roman" w:hAnsi="Times New Roman"/>
          <w:sz w:val="28"/>
          <w:szCs w:val="28"/>
        </w:rPr>
        <w:t>впровад</w:t>
      </w:r>
      <w:r>
        <w:rPr>
          <w:rFonts w:ascii="Times New Roman" w:hAnsi="Times New Roman"/>
          <w:sz w:val="28"/>
          <w:szCs w:val="28"/>
        </w:rPr>
        <w:t>женням</w:t>
      </w:r>
      <w:r w:rsidRPr="00563B65">
        <w:rPr>
          <w:rFonts w:ascii="Times New Roman" w:hAnsi="Times New Roman"/>
          <w:sz w:val="28"/>
          <w:szCs w:val="28"/>
        </w:rPr>
        <w:t xml:space="preserve"> анаеробн</w:t>
      </w:r>
      <w:r>
        <w:rPr>
          <w:rFonts w:ascii="Times New Roman" w:hAnsi="Times New Roman"/>
          <w:sz w:val="28"/>
          <w:szCs w:val="28"/>
        </w:rPr>
        <w:t>ої</w:t>
      </w:r>
      <w:r w:rsidRPr="00563B65">
        <w:rPr>
          <w:rFonts w:ascii="Times New Roman" w:hAnsi="Times New Roman"/>
          <w:sz w:val="28"/>
          <w:szCs w:val="28"/>
        </w:rPr>
        <w:t xml:space="preserve"> біотехнологі</w:t>
      </w:r>
      <w:r>
        <w:rPr>
          <w:rFonts w:ascii="Times New Roman" w:hAnsi="Times New Roman"/>
          <w:sz w:val="28"/>
          <w:szCs w:val="28"/>
        </w:rPr>
        <w:t>ї</w:t>
      </w:r>
      <w:r w:rsidRPr="00563B65">
        <w:rPr>
          <w:rFonts w:ascii="Times New Roman" w:hAnsi="Times New Roman"/>
          <w:sz w:val="28"/>
          <w:szCs w:val="28"/>
        </w:rPr>
        <w:t>. Комплектність аеробних станцій очищення, повна герметичність і відсутність запахів, архітектурні форми дозволять спроектувати їх на території підприємства.</w:t>
      </w:r>
    </w:p>
    <w:p w:rsidR="0092547A" w:rsidRPr="00B4681C" w:rsidRDefault="0092547A" w:rsidP="00B4681C">
      <w:pPr>
        <w:widowControl w:val="0"/>
        <w:autoSpaceDE w:val="0"/>
        <w:autoSpaceDN w:val="0"/>
        <w:adjustRightInd w:val="0"/>
        <w:ind w:firstLine="709"/>
        <w:jc w:val="both"/>
        <w:rPr>
          <w:rFonts w:ascii="Times New Roman" w:hAnsi="Times New Roman"/>
          <w:sz w:val="28"/>
          <w:szCs w:val="28"/>
        </w:rPr>
      </w:pPr>
      <w:r w:rsidRPr="00B4681C">
        <w:rPr>
          <w:rFonts w:ascii="Times New Roman" w:hAnsi="Times New Roman"/>
          <w:sz w:val="28"/>
          <w:szCs w:val="28"/>
        </w:rPr>
        <w:t>В результаті реалізації цих заходів буде досягнуто наступних цілей:</w:t>
      </w:r>
    </w:p>
    <w:p w:rsidR="0092547A" w:rsidRPr="00563B65" w:rsidRDefault="0092547A" w:rsidP="00B4681C">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Pr>
          <w:rFonts w:ascii="Times New Roman" w:hAnsi="Times New Roman"/>
          <w:sz w:val="28"/>
          <w:szCs w:val="28"/>
        </w:rPr>
        <w:t>в</w:t>
      </w:r>
      <w:r w:rsidRPr="00563B65">
        <w:rPr>
          <w:rFonts w:ascii="Times New Roman" w:hAnsi="Times New Roman"/>
          <w:sz w:val="28"/>
          <w:szCs w:val="28"/>
        </w:rPr>
        <w:t>ве</w:t>
      </w:r>
      <w:r>
        <w:rPr>
          <w:rFonts w:ascii="Times New Roman" w:hAnsi="Times New Roman"/>
          <w:sz w:val="28"/>
          <w:szCs w:val="28"/>
        </w:rPr>
        <w:t>дення</w:t>
      </w:r>
      <w:r w:rsidRPr="00563B65">
        <w:rPr>
          <w:rFonts w:ascii="Times New Roman" w:hAnsi="Times New Roman"/>
          <w:sz w:val="28"/>
          <w:szCs w:val="28"/>
        </w:rPr>
        <w:t xml:space="preserve"> в технологію очистки стічних вод метантенки для знешкодження осаду. Неперегнивший осад  не може бути утилізованим. В метантенках органічні залишки перетворюються в не загниваючу форму без доступу кисню. В умовах відсутності кисню із органічних речовин (жирів, білків і т.д.) утворюються жирні кислоти, з яких при подальшому бродінні утворюється метан, який можна збирати в спеціальну ємкість для подальшого використання у виробничих цілях; </w:t>
      </w:r>
    </w:p>
    <w:p w:rsidR="0092547A" w:rsidRPr="00563B65" w:rsidRDefault="0092547A" w:rsidP="00B4681C">
      <w:pPr>
        <w:pStyle w:val="a3"/>
        <w:widowControl w:val="0"/>
        <w:numPr>
          <w:ilvl w:val="0"/>
          <w:numId w:val="30"/>
        </w:numPr>
        <w:tabs>
          <w:tab w:val="left" w:pos="993"/>
        </w:tabs>
        <w:autoSpaceDE w:val="0"/>
        <w:autoSpaceDN w:val="0"/>
        <w:adjustRightInd w:val="0"/>
        <w:ind w:left="0" w:firstLine="709"/>
        <w:jc w:val="both"/>
        <w:rPr>
          <w:rFonts w:ascii="Times New Roman" w:hAnsi="Times New Roman"/>
          <w:sz w:val="28"/>
          <w:szCs w:val="28"/>
        </w:rPr>
      </w:pPr>
      <w:r w:rsidRPr="00563B65">
        <w:rPr>
          <w:rFonts w:ascii="Times New Roman" w:hAnsi="Times New Roman"/>
          <w:sz w:val="28"/>
          <w:szCs w:val="28"/>
        </w:rPr>
        <w:t>розроб</w:t>
      </w:r>
      <w:r>
        <w:rPr>
          <w:rFonts w:ascii="Times New Roman" w:hAnsi="Times New Roman"/>
          <w:sz w:val="28"/>
          <w:szCs w:val="28"/>
        </w:rPr>
        <w:t>лення</w:t>
      </w:r>
      <w:r w:rsidRPr="00563B65">
        <w:rPr>
          <w:rFonts w:ascii="Times New Roman" w:hAnsi="Times New Roman"/>
          <w:sz w:val="28"/>
          <w:szCs w:val="28"/>
        </w:rPr>
        <w:t xml:space="preserve"> ефективн</w:t>
      </w:r>
      <w:r>
        <w:rPr>
          <w:rFonts w:ascii="Times New Roman" w:hAnsi="Times New Roman"/>
          <w:sz w:val="28"/>
          <w:szCs w:val="28"/>
        </w:rPr>
        <w:t>их</w:t>
      </w:r>
      <w:r w:rsidRPr="00563B65">
        <w:rPr>
          <w:rFonts w:ascii="Times New Roman" w:hAnsi="Times New Roman"/>
          <w:sz w:val="28"/>
          <w:szCs w:val="28"/>
        </w:rPr>
        <w:t xml:space="preserve"> первинн</w:t>
      </w:r>
      <w:r>
        <w:rPr>
          <w:rFonts w:ascii="Times New Roman" w:hAnsi="Times New Roman"/>
          <w:sz w:val="28"/>
          <w:szCs w:val="28"/>
        </w:rPr>
        <w:t>их відстійників</w:t>
      </w:r>
      <w:r w:rsidRPr="00563B65">
        <w:rPr>
          <w:rFonts w:ascii="Times New Roman" w:hAnsi="Times New Roman"/>
          <w:sz w:val="28"/>
          <w:szCs w:val="28"/>
        </w:rPr>
        <w:t xml:space="preserve"> з анаеробними зонами, для видалення фосфатів з стічної води по принципу «жадібного поглинання його бактеріями Асінебастер».</w:t>
      </w:r>
    </w:p>
    <w:p w:rsidR="0092547A" w:rsidRPr="005E1656" w:rsidRDefault="0092547A" w:rsidP="0049685F">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49685F">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49685F">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w:t>
      </w:r>
      <w:r>
        <w:rPr>
          <w:rFonts w:ascii="Times New Roman" w:hAnsi="Times New Roman"/>
          <w:sz w:val="28"/>
          <w:szCs w:val="28"/>
        </w:rPr>
        <w:t>КП «Лубни-водоканал»</w:t>
      </w:r>
      <w:r w:rsidRPr="005E1656">
        <w:rPr>
          <w:rFonts w:ascii="Times New Roman" w:hAnsi="Times New Roman"/>
          <w:sz w:val="28"/>
          <w:szCs w:val="28"/>
        </w:rPr>
        <w:t>.</w:t>
      </w:r>
    </w:p>
    <w:p w:rsidR="0092547A" w:rsidRDefault="0092547A" w:rsidP="0049685F">
      <w:pPr>
        <w:ind w:firstLine="709"/>
        <w:jc w:val="both"/>
        <w:rPr>
          <w:rFonts w:ascii="Times New Roman" w:hAnsi="Times New Roman"/>
          <w:sz w:val="28"/>
          <w:szCs w:val="28"/>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Pr>
          <w:rFonts w:ascii="Times New Roman" w:hAnsi="Times New Roman"/>
          <w:sz w:val="28"/>
          <w:szCs w:val="28"/>
        </w:rPr>
        <w:t>протягом 2 – 7 років</w:t>
      </w:r>
      <w:r w:rsidRPr="005E1656">
        <w:rPr>
          <w:rFonts w:ascii="Times New Roman" w:hAnsi="Times New Roman"/>
          <w:sz w:val="28"/>
          <w:szCs w:val="28"/>
        </w:rPr>
        <w:t>.</w:t>
      </w:r>
    </w:p>
    <w:p w:rsidR="0092547A" w:rsidRDefault="0092547A" w:rsidP="0049685F">
      <w:pPr>
        <w:ind w:firstLine="709"/>
        <w:jc w:val="both"/>
        <w:rPr>
          <w:rFonts w:ascii="Times New Roman" w:hAnsi="Times New Roman"/>
          <w:sz w:val="28"/>
          <w:szCs w:val="28"/>
        </w:rPr>
      </w:pPr>
    </w:p>
    <w:p w:rsidR="0092547A" w:rsidRPr="00FC72BA" w:rsidRDefault="0092547A" w:rsidP="007D3295">
      <w:pPr>
        <w:ind w:firstLine="709"/>
        <w:jc w:val="both"/>
        <w:rPr>
          <w:rFonts w:ascii="Times New Roman" w:hAnsi="Times New Roman"/>
          <w:b/>
          <w:sz w:val="28"/>
          <w:szCs w:val="28"/>
        </w:rPr>
      </w:pPr>
      <w:r w:rsidRPr="00FC72BA">
        <w:rPr>
          <w:rFonts w:ascii="Times New Roman" w:hAnsi="Times New Roman"/>
          <w:b/>
          <w:sz w:val="28"/>
          <w:szCs w:val="28"/>
        </w:rPr>
        <w:t>Оперативна ціль С.2.3. Покращення технічного стану розподільних мереж водопостачання та водовідведення.</w:t>
      </w:r>
    </w:p>
    <w:p w:rsidR="0092547A" w:rsidRPr="00FC72BA" w:rsidRDefault="0092547A" w:rsidP="00FC72BA">
      <w:pPr>
        <w:ind w:firstLine="720"/>
        <w:jc w:val="both"/>
        <w:rPr>
          <w:rFonts w:ascii="Times New Roman" w:hAnsi="Times New Roman"/>
          <w:sz w:val="28"/>
          <w:szCs w:val="28"/>
        </w:rPr>
      </w:pPr>
      <w:r w:rsidRPr="00FC72BA">
        <w:rPr>
          <w:rFonts w:ascii="Times New Roman" w:hAnsi="Times New Roman"/>
          <w:sz w:val="28"/>
          <w:szCs w:val="28"/>
        </w:rPr>
        <w:t>Сучасна система водопостачання та водовідведення м. Лубни являє собою комплекс об’єктів, який може надійно та ефективно функціонувати лише за безперебійної роботи його окремих елементів. На даний період особливе занепокоєння викликає технічний стан водопровідних та каналізаційних мереж міста які в більшості вичерпали терміни своєї експлуатації, а постійні аварії на водогонах та каналізаційних колекторах в свою чергу паралізують життєдіяльність міста.</w:t>
      </w:r>
    </w:p>
    <w:p w:rsidR="0092547A" w:rsidRPr="001B7509" w:rsidRDefault="0092547A" w:rsidP="00FC72BA">
      <w:pPr>
        <w:ind w:firstLine="720"/>
        <w:jc w:val="both"/>
        <w:rPr>
          <w:rFonts w:ascii="Times New Roman" w:hAnsi="Times New Roman"/>
          <w:sz w:val="28"/>
          <w:szCs w:val="28"/>
        </w:rPr>
      </w:pPr>
      <w:r w:rsidRPr="001B7509">
        <w:rPr>
          <w:rFonts w:ascii="Times New Roman" w:hAnsi="Times New Roman"/>
          <w:sz w:val="28"/>
          <w:szCs w:val="28"/>
        </w:rPr>
        <w:t>Загальна протяжність ветхих мереж на аварійних водогонах по місту складає 4,2 км. (6,2%), водопроводів вуличної мережі 26,8 км. (24,4%).</w:t>
      </w:r>
    </w:p>
    <w:p w:rsidR="0092547A" w:rsidRPr="001B7509" w:rsidRDefault="0092547A" w:rsidP="00FC72BA">
      <w:pPr>
        <w:ind w:firstLine="720"/>
        <w:jc w:val="both"/>
        <w:rPr>
          <w:rFonts w:ascii="Times New Roman" w:hAnsi="Times New Roman"/>
          <w:sz w:val="28"/>
          <w:szCs w:val="28"/>
        </w:rPr>
      </w:pPr>
      <w:r w:rsidRPr="001B7509">
        <w:rPr>
          <w:rFonts w:ascii="Times New Roman" w:hAnsi="Times New Roman"/>
          <w:sz w:val="28"/>
          <w:szCs w:val="28"/>
        </w:rPr>
        <w:t>На системах водовідведення загальна протяжність ветхих на аварійних мережах становить: головні колектори 2,3 км. (24,2%), напірні трубопроводи 3,2 км. (22,3%).</w:t>
      </w:r>
    </w:p>
    <w:p w:rsidR="0092547A" w:rsidRPr="001B7509" w:rsidRDefault="0092547A" w:rsidP="00FC72BA">
      <w:pPr>
        <w:ind w:firstLine="720"/>
        <w:jc w:val="both"/>
        <w:rPr>
          <w:rFonts w:ascii="Times New Roman" w:hAnsi="Times New Roman"/>
          <w:sz w:val="28"/>
          <w:szCs w:val="28"/>
        </w:rPr>
      </w:pPr>
      <w:r w:rsidRPr="001B7509">
        <w:rPr>
          <w:rFonts w:ascii="Times New Roman" w:hAnsi="Times New Roman"/>
          <w:sz w:val="28"/>
          <w:szCs w:val="28"/>
        </w:rPr>
        <w:t>Потребують заміни такі водопровідні мережі:</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lastRenderedPageBreak/>
        <w:t>водогін с. Вільшанка – м. Лубни ВЗМ №2;</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водогін вул. Достоєвського – місто ВЗМ №1;</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водопроводи вуличної мережі по проспекту Володимирському, вул. Монастирській, вул. Кам’янопотоцькій.</w:t>
      </w:r>
    </w:p>
    <w:p w:rsidR="0092547A" w:rsidRPr="001B7509" w:rsidRDefault="0092547A" w:rsidP="00302705">
      <w:pPr>
        <w:tabs>
          <w:tab w:val="left" w:pos="993"/>
        </w:tabs>
        <w:ind w:firstLine="720"/>
        <w:jc w:val="both"/>
        <w:rPr>
          <w:rFonts w:ascii="Times New Roman" w:hAnsi="Times New Roman"/>
          <w:sz w:val="28"/>
          <w:szCs w:val="28"/>
        </w:rPr>
      </w:pPr>
      <w:r w:rsidRPr="001B7509">
        <w:rPr>
          <w:rFonts w:ascii="Times New Roman" w:hAnsi="Times New Roman"/>
          <w:sz w:val="28"/>
          <w:szCs w:val="28"/>
        </w:rPr>
        <w:t>Каналізаційні мережі:</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напірний колектор КНС№8 проспект Володимирський;</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напірний колектор КНС№3а вул. О.Кошового;</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напірний колектор КНС№3 вул. Братська;</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напірний колектор КНС№4 -  КОС №1;</w:t>
      </w:r>
    </w:p>
    <w:p w:rsidR="0092547A" w:rsidRPr="001B7509"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1B7509">
        <w:rPr>
          <w:rFonts w:ascii="Times New Roman" w:hAnsi="Times New Roman"/>
          <w:sz w:val="28"/>
          <w:szCs w:val="28"/>
        </w:rPr>
        <w:t>напірний колектор КНС№4а -  КОС №2.</w:t>
      </w:r>
    </w:p>
    <w:p w:rsidR="0092547A" w:rsidRPr="00302705" w:rsidRDefault="0092547A" w:rsidP="00302705">
      <w:pPr>
        <w:ind w:firstLine="709"/>
        <w:jc w:val="both"/>
        <w:rPr>
          <w:rFonts w:ascii="Times New Roman" w:hAnsi="Times New Roman"/>
          <w:sz w:val="28"/>
          <w:szCs w:val="28"/>
        </w:rPr>
      </w:pPr>
      <w:r w:rsidRPr="001B7509">
        <w:rPr>
          <w:rFonts w:ascii="Times New Roman" w:hAnsi="Times New Roman"/>
          <w:sz w:val="28"/>
          <w:szCs w:val="28"/>
        </w:rPr>
        <w:t>Основними шляхами вирішення проблемних</w:t>
      </w:r>
      <w:r w:rsidRPr="00302705">
        <w:rPr>
          <w:rFonts w:ascii="Times New Roman" w:hAnsi="Times New Roman"/>
          <w:sz w:val="28"/>
          <w:szCs w:val="28"/>
        </w:rPr>
        <w:t xml:space="preserve"> питань є:</w:t>
      </w:r>
    </w:p>
    <w:p w:rsidR="0092547A" w:rsidRPr="00FC72BA"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розробка відповідних міських програм</w:t>
      </w:r>
      <w:r>
        <w:rPr>
          <w:rFonts w:ascii="Times New Roman" w:hAnsi="Times New Roman"/>
          <w:sz w:val="28"/>
          <w:szCs w:val="28"/>
        </w:rPr>
        <w:t>,</w:t>
      </w:r>
      <w:r w:rsidRPr="00FC72BA">
        <w:rPr>
          <w:rFonts w:ascii="Times New Roman" w:hAnsi="Times New Roman"/>
          <w:sz w:val="28"/>
          <w:szCs w:val="28"/>
        </w:rPr>
        <w:t xml:space="preserve"> спрямованих на заміну, будівництво та реконструкцію фізично та морально застарілих централізованих мереж водопостачання та напірних колекторів водовідведення міста Лубен;</w:t>
      </w:r>
    </w:p>
    <w:p w:rsidR="0092547A" w:rsidRPr="00FC72BA"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розробка проектно-кошторисної документації по заміні систем централізованого водопостачання та водовідведення і послідуюча реалізація даних проектів;</w:t>
      </w:r>
    </w:p>
    <w:p w:rsidR="0092547A" w:rsidRPr="00FC72BA"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забезпечення сталої роботи підприємства, підвищення рівня безпеки системи водопостачання та водовідведення міста;</w:t>
      </w:r>
    </w:p>
    <w:p w:rsidR="0092547A" w:rsidRPr="00FC72BA" w:rsidRDefault="0092547A" w:rsidP="00302705">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зменшення технологічних витрат та витрат енергоносіїв.</w:t>
      </w:r>
    </w:p>
    <w:p w:rsidR="0092547A" w:rsidRPr="00BC189B" w:rsidRDefault="0092547A" w:rsidP="00BC189B">
      <w:pPr>
        <w:widowControl w:val="0"/>
        <w:autoSpaceDE w:val="0"/>
        <w:autoSpaceDN w:val="0"/>
        <w:adjustRightInd w:val="0"/>
        <w:ind w:firstLine="709"/>
        <w:jc w:val="both"/>
        <w:rPr>
          <w:rFonts w:ascii="Times New Roman" w:hAnsi="Times New Roman"/>
          <w:sz w:val="28"/>
          <w:szCs w:val="28"/>
        </w:rPr>
      </w:pPr>
      <w:r w:rsidRPr="00BC189B">
        <w:rPr>
          <w:rFonts w:ascii="Times New Roman" w:hAnsi="Times New Roman"/>
          <w:sz w:val="28"/>
          <w:szCs w:val="28"/>
        </w:rPr>
        <w:t>В результаті реалізації цих заходів буде досягнуто наступних цілей:</w:t>
      </w:r>
    </w:p>
    <w:p w:rsidR="0092547A" w:rsidRPr="00FC72BA" w:rsidRDefault="0092547A" w:rsidP="00046051">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створення умов для беззбиткового функціонування підприємства та покращення інвестиційних ресурсів за допомогою технічного переоснащення і розвитку інфраструктури водопровідно-каналізаційного господарства, проведення енергоаудиту підприємства, а за його результатами пошук  енергетичних ресурсів та визначення параметрів підвищення енергоефективності;</w:t>
      </w:r>
    </w:p>
    <w:p w:rsidR="0092547A" w:rsidRPr="00FC72BA" w:rsidRDefault="0092547A" w:rsidP="00046051">
      <w:pPr>
        <w:pStyle w:val="a3"/>
        <w:widowControl w:val="0"/>
        <w:numPr>
          <w:ilvl w:val="0"/>
          <w:numId w:val="31"/>
        </w:numPr>
        <w:tabs>
          <w:tab w:val="left" w:pos="993"/>
        </w:tabs>
        <w:autoSpaceDE w:val="0"/>
        <w:autoSpaceDN w:val="0"/>
        <w:adjustRightInd w:val="0"/>
        <w:ind w:left="0" w:firstLine="720"/>
        <w:jc w:val="both"/>
        <w:rPr>
          <w:rFonts w:ascii="Times New Roman" w:hAnsi="Times New Roman"/>
          <w:sz w:val="28"/>
          <w:szCs w:val="28"/>
        </w:rPr>
      </w:pPr>
      <w:r w:rsidRPr="00FC72BA">
        <w:rPr>
          <w:rFonts w:ascii="Times New Roman" w:hAnsi="Times New Roman"/>
          <w:sz w:val="28"/>
          <w:szCs w:val="28"/>
        </w:rPr>
        <w:t>створення передумов для забезпечення населення якісними житлово-комунальними послугами, проведення заміни ветхих та аварійних ділянок трубопроводів за рахунок солідарного фінансування з державного та міського бюджету і інших джерел не заборонених законодавством.</w:t>
      </w:r>
    </w:p>
    <w:p w:rsidR="0092547A" w:rsidRPr="00FC72BA" w:rsidRDefault="0092547A" w:rsidP="00FC72BA">
      <w:pPr>
        <w:ind w:firstLine="720"/>
        <w:jc w:val="both"/>
        <w:rPr>
          <w:rFonts w:ascii="Times New Roman" w:hAnsi="Times New Roman"/>
          <w:sz w:val="28"/>
          <w:szCs w:val="28"/>
          <w:u w:val="single"/>
        </w:rPr>
      </w:pPr>
      <w:r w:rsidRPr="00FC72BA">
        <w:rPr>
          <w:rFonts w:ascii="Times New Roman" w:hAnsi="Times New Roman"/>
          <w:b/>
          <w:sz w:val="28"/>
          <w:szCs w:val="28"/>
          <w:u w:val="single"/>
        </w:rPr>
        <w:t>Керівник</w:t>
      </w:r>
      <w:r w:rsidRPr="00FC72BA">
        <w:rPr>
          <w:rFonts w:ascii="Times New Roman" w:hAnsi="Times New Roman"/>
          <w:sz w:val="28"/>
          <w:szCs w:val="28"/>
        </w:rPr>
        <w:t>: заступник міського голови</w:t>
      </w:r>
      <w:r>
        <w:rPr>
          <w:rFonts w:ascii="Times New Roman" w:hAnsi="Times New Roman"/>
          <w:sz w:val="28"/>
          <w:szCs w:val="28"/>
        </w:rPr>
        <w:t xml:space="preserve"> з питань діяльності виконавчих органів ради</w:t>
      </w:r>
      <w:r w:rsidRPr="00FC72BA">
        <w:rPr>
          <w:rFonts w:ascii="Times New Roman" w:hAnsi="Times New Roman"/>
          <w:sz w:val="28"/>
          <w:szCs w:val="28"/>
        </w:rPr>
        <w:t>.</w:t>
      </w:r>
    </w:p>
    <w:p w:rsidR="0092547A" w:rsidRPr="005E1656" w:rsidRDefault="0092547A" w:rsidP="007D3295">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7D3295">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w:t>
      </w:r>
      <w:r>
        <w:rPr>
          <w:rFonts w:ascii="Times New Roman" w:hAnsi="Times New Roman"/>
          <w:sz w:val="28"/>
          <w:szCs w:val="28"/>
        </w:rPr>
        <w:t>КП «Лубни-водоканал»</w:t>
      </w:r>
      <w:r w:rsidRPr="005E1656">
        <w:rPr>
          <w:rFonts w:ascii="Times New Roman" w:hAnsi="Times New Roman"/>
          <w:sz w:val="28"/>
          <w:szCs w:val="28"/>
        </w:rPr>
        <w:t>.</w:t>
      </w:r>
    </w:p>
    <w:p w:rsidR="0092547A" w:rsidRDefault="0092547A" w:rsidP="007D3295">
      <w:pPr>
        <w:ind w:firstLine="709"/>
        <w:jc w:val="both"/>
        <w:rPr>
          <w:rFonts w:ascii="Times New Roman" w:hAnsi="Times New Roman"/>
          <w:sz w:val="28"/>
          <w:szCs w:val="28"/>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Pr>
          <w:rFonts w:ascii="Times New Roman" w:hAnsi="Times New Roman"/>
          <w:sz w:val="28"/>
          <w:szCs w:val="28"/>
        </w:rPr>
        <w:t>протягом 3 – 8 років</w:t>
      </w:r>
      <w:r w:rsidRPr="005E1656">
        <w:rPr>
          <w:rFonts w:ascii="Times New Roman" w:hAnsi="Times New Roman"/>
          <w:sz w:val="28"/>
          <w:szCs w:val="28"/>
        </w:rPr>
        <w:t>.</w:t>
      </w:r>
    </w:p>
    <w:p w:rsidR="0092547A" w:rsidRDefault="0092547A" w:rsidP="0049685F">
      <w:pPr>
        <w:ind w:firstLine="709"/>
        <w:jc w:val="both"/>
        <w:rPr>
          <w:rFonts w:ascii="Times New Roman" w:hAnsi="Times New Roman"/>
          <w:sz w:val="28"/>
          <w:szCs w:val="28"/>
        </w:rPr>
      </w:pPr>
    </w:p>
    <w:p w:rsidR="0092547A" w:rsidRDefault="0092547A" w:rsidP="0049685F">
      <w:pPr>
        <w:ind w:firstLine="709"/>
        <w:jc w:val="both"/>
        <w:rPr>
          <w:rFonts w:ascii="Times New Roman" w:hAnsi="Times New Roman"/>
          <w:sz w:val="28"/>
          <w:szCs w:val="28"/>
        </w:rPr>
      </w:pPr>
    </w:p>
    <w:p w:rsidR="0092547A" w:rsidRDefault="0092547A" w:rsidP="00716582">
      <w:pPr>
        <w:ind w:firstLine="709"/>
        <w:jc w:val="both"/>
        <w:rPr>
          <w:rFonts w:ascii="Times New Roman" w:hAnsi="Times New Roman"/>
          <w:b/>
          <w:sz w:val="28"/>
          <w:szCs w:val="28"/>
        </w:rPr>
      </w:pPr>
      <w:r>
        <w:rPr>
          <w:rFonts w:ascii="Times New Roman" w:hAnsi="Times New Roman"/>
          <w:b/>
          <w:sz w:val="28"/>
          <w:szCs w:val="28"/>
        </w:rPr>
        <w:t>Стратегічна ціль С.3. Оптимізація системи теплопостачання міста.</w:t>
      </w:r>
    </w:p>
    <w:p w:rsidR="0092547A" w:rsidRDefault="0092547A" w:rsidP="00716582">
      <w:pPr>
        <w:ind w:firstLine="709"/>
        <w:jc w:val="both"/>
        <w:rPr>
          <w:rFonts w:ascii="Times New Roman" w:hAnsi="Times New Roman"/>
          <w:b/>
          <w:sz w:val="28"/>
          <w:szCs w:val="28"/>
        </w:rPr>
      </w:pPr>
    </w:p>
    <w:p w:rsidR="0092547A" w:rsidRPr="001B7509" w:rsidRDefault="0092547A" w:rsidP="00716582">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.1.</w:t>
      </w:r>
      <w:r w:rsidRPr="00B16AF5">
        <w:rPr>
          <w:rFonts w:ascii="Times New Roman" w:hAnsi="Times New Roman"/>
          <w:b/>
          <w:sz w:val="28"/>
          <w:szCs w:val="28"/>
        </w:rPr>
        <w:t xml:space="preserve"> </w:t>
      </w:r>
      <w:r w:rsidRPr="001B7509">
        <w:rPr>
          <w:rFonts w:ascii="Times New Roman" w:hAnsi="Times New Roman"/>
          <w:b/>
          <w:sz w:val="28"/>
          <w:szCs w:val="28"/>
        </w:rPr>
        <w:t>Встановлення модульної котельні з переведенням житлового будинку по вул. Олександрівська (П.Слинька), 10  та ЗОШ № 3 м. Лубен  на децентралізоване опалення.</w:t>
      </w:r>
    </w:p>
    <w:p w:rsidR="0092547A" w:rsidRDefault="0092547A" w:rsidP="00204D6F">
      <w:pPr>
        <w:pStyle w:val="3"/>
        <w:widowControl w:val="0"/>
        <w:numPr>
          <w:ilvl w:val="12"/>
          <w:numId w:val="0"/>
        </w:numPr>
        <w:suppressLineNumbers/>
        <w:suppressAutoHyphens/>
        <w:spacing w:after="0"/>
        <w:ind w:firstLine="709"/>
        <w:jc w:val="both"/>
        <w:rPr>
          <w:sz w:val="28"/>
          <w:szCs w:val="28"/>
          <w:lang w:val="uk-UA"/>
        </w:rPr>
      </w:pPr>
      <w:r w:rsidRPr="001B7509">
        <w:rPr>
          <w:sz w:val="28"/>
          <w:szCs w:val="28"/>
          <w:lang w:val="uk-UA"/>
        </w:rPr>
        <w:t>Теплові мережі від котельні по вул. Чкалова, 17 м. Лубен</w:t>
      </w:r>
      <w:r w:rsidRPr="00D3474F">
        <w:rPr>
          <w:sz w:val="28"/>
          <w:szCs w:val="28"/>
          <w:lang w:val="uk-UA"/>
        </w:rPr>
        <w:t xml:space="preserve"> до будинку по </w:t>
      </w:r>
      <w:r w:rsidRPr="00D3474F">
        <w:rPr>
          <w:sz w:val="28"/>
          <w:szCs w:val="28"/>
          <w:lang w:val="uk-UA"/>
        </w:rPr>
        <w:lastRenderedPageBreak/>
        <w:t xml:space="preserve">вул. </w:t>
      </w:r>
      <w:r>
        <w:rPr>
          <w:sz w:val="28"/>
          <w:szCs w:val="28"/>
          <w:lang w:val="uk-UA"/>
        </w:rPr>
        <w:t>Олександрівська</w:t>
      </w:r>
      <w:r w:rsidRPr="00D3474F">
        <w:rPr>
          <w:sz w:val="28"/>
          <w:szCs w:val="28"/>
          <w:lang w:val="uk-UA"/>
        </w:rPr>
        <w:t xml:space="preserve">, 10 та до ЗОШ № 3 перебувають в аварійному стані. При виникненні аварійної ситуації мешканці будинку та учні школи будуть змушені тривалий час залишатися без тепла, так як для проведення робіт по заміні трубопроводу необхідно багато часу та значні матеріальні витрати. Вищевказані об’єкти </w:t>
      </w:r>
      <w:r>
        <w:rPr>
          <w:sz w:val="28"/>
          <w:szCs w:val="28"/>
          <w:lang w:val="uk-UA"/>
        </w:rPr>
        <w:t xml:space="preserve">є </w:t>
      </w:r>
      <w:r w:rsidRPr="00D3474F">
        <w:rPr>
          <w:sz w:val="28"/>
          <w:szCs w:val="28"/>
          <w:lang w:val="uk-UA"/>
        </w:rPr>
        <w:t>кінцевими споживачами на даній тепловій мережі, що призводить до збільшення теплових втрат. Дана теплова мережа прокладена під проїжджою частиною</w:t>
      </w:r>
      <w:r>
        <w:rPr>
          <w:sz w:val="28"/>
          <w:szCs w:val="28"/>
          <w:lang w:val="uk-UA"/>
        </w:rPr>
        <w:t>, на якій нещодавно відновлене асфальтобетонне покриття</w:t>
      </w:r>
      <w:r w:rsidRPr="00D3474F">
        <w:rPr>
          <w:sz w:val="28"/>
          <w:szCs w:val="28"/>
          <w:lang w:val="uk-UA"/>
        </w:rPr>
        <w:t xml:space="preserve">, що значно ускладнює проведення ремонтних робіт. </w:t>
      </w:r>
    </w:p>
    <w:p w:rsidR="0092547A" w:rsidRPr="00455DBF" w:rsidRDefault="0092547A" w:rsidP="00204D6F">
      <w:pPr>
        <w:pStyle w:val="3"/>
        <w:widowControl w:val="0"/>
        <w:numPr>
          <w:ilvl w:val="12"/>
          <w:numId w:val="0"/>
        </w:numPr>
        <w:suppressLineNumbers/>
        <w:suppressAutoHyphens/>
        <w:spacing w:after="0"/>
        <w:ind w:firstLine="709"/>
        <w:jc w:val="both"/>
        <w:rPr>
          <w:sz w:val="28"/>
          <w:szCs w:val="28"/>
        </w:rPr>
      </w:pPr>
      <w:r w:rsidRPr="00D3474F">
        <w:rPr>
          <w:sz w:val="28"/>
          <w:szCs w:val="28"/>
          <w:lang w:val="uk-UA"/>
        </w:rPr>
        <w:t xml:space="preserve">Орієнтовна вартість впровадження </w:t>
      </w:r>
      <w:r>
        <w:rPr>
          <w:sz w:val="28"/>
          <w:szCs w:val="28"/>
          <w:lang w:val="uk-UA"/>
        </w:rPr>
        <w:t>даного заходу складає 26</w:t>
      </w:r>
      <w:r w:rsidRPr="00D3474F">
        <w:rPr>
          <w:sz w:val="28"/>
          <w:szCs w:val="28"/>
          <w:lang w:val="uk-UA"/>
        </w:rPr>
        <w:t xml:space="preserve">00 тис. грн. </w:t>
      </w:r>
      <w:r w:rsidRPr="0002528D">
        <w:rPr>
          <w:sz w:val="28"/>
          <w:szCs w:val="28"/>
          <w:lang w:val="uk-UA"/>
        </w:rPr>
        <w:t xml:space="preserve">Проектом передбачена транспортабельна модульна котельна установка Buderus на базі двох котлів Logano SK655 і всі інженерні мережі, необхідні для її функціонування. Котельна призначена для опалення будівлі ЗОШ № 3 та житлового будинку по вул. </w:t>
      </w:r>
      <w:r>
        <w:rPr>
          <w:sz w:val="28"/>
          <w:szCs w:val="28"/>
          <w:lang w:val="uk-UA"/>
        </w:rPr>
        <w:t>Олександрівській</w:t>
      </w:r>
      <w:r w:rsidRPr="0002528D">
        <w:rPr>
          <w:sz w:val="28"/>
          <w:szCs w:val="28"/>
          <w:lang w:val="uk-UA"/>
        </w:rPr>
        <w:t>, 10. Завдяки високому ступеню автоматизації тех</w:t>
      </w:r>
      <w:r>
        <w:rPr>
          <w:sz w:val="28"/>
          <w:szCs w:val="28"/>
          <w:lang w:val="uk-UA"/>
        </w:rPr>
        <w:t>нологічних процесів і дотриманню</w:t>
      </w:r>
      <w:r w:rsidRPr="0002528D">
        <w:rPr>
          <w:sz w:val="28"/>
          <w:szCs w:val="28"/>
          <w:lang w:val="uk-UA"/>
        </w:rPr>
        <w:t xml:space="preserve"> всіх вимог безпеки, обладнання працює в автоматичному режимі без постійного перебування обслуговуючого персоналу. Система сигналізації дозволяє дублювати і передавати в приміщення з постійним перебуванням чергового персоналу сигнал про порушення режиму роботи.</w:t>
      </w:r>
      <w:r>
        <w:rPr>
          <w:sz w:val="28"/>
          <w:szCs w:val="28"/>
          <w:lang w:val="uk-UA"/>
        </w:rPr>
        <w:t xml:space="preserve"> Підприємством розроблений проект. </w:t>
      </w:r>
      <w:r>
        <w:rPr>
          <w:sz w:val="28"/>
          <w:szCs w:val="28"/>
        </w:rPr>
        <w:t xml:space="preserve">Для </w:t>
      </w:r>
      <w:r>
        <w:rPr>
          <w:sz w:val="28"/>
          <w:szCs w:val="28"/>
          <w:lang w:val="uk-UA"/>
        </w:rPr>
        <w:t>реалізації</w:t>
      </w:r>
      <w:r w:rsidRPr="00455DBF">
        <w:rPr>
          <w:sz w:val="28"/>
          <w:szCs w:val="28"/>
        </w:rPr>
        <w:t xml:space="preserve"> проекту необхідно отримати техн</w:t>
      </w:r>
      <w:r>
        <w:rPr>
          <w:sz w:val="28"/>
          <w:szCs w:val="28"/>
        </w:rPr>
        <w:t>ічні умови</w:t>
      </w:r>
      <w:r>
        <w:rPr>
          <w:sz w:val="28"/>
          <w:szCs w:val="28"/>
          <w:lang w:val="uk-UA"/>
        </w:rPr>
        <w:t xml:space="preserve"> відповідних служб міста</w:t>
      </w:r>
      <w:r>
        <w:rPr>
          <w:sz w:val="28"/>
          <w:szCs w:val="28"/>
        </w:rPr>
        <w:t>, експертні висновки</w:t>
      </w:r>
      <w:r>
        <w:rPr>
          <w:sz w:val="28"/>
          <w:szCs w:val="28"/>
          <w:lang w:val="uk-UA"/>
        </w:rPr>
        <w:t xml:space="preserve"> та </w:t>
      </w:r>
      <w:r w:rsidRPr="00455DBF">
        <w:rPr>
          <w:sz w:val="28"/>
          <w:szCs w:val="28"/>
        </w:rPr>
        <w:t>дозвільні документи на будівництво котельні.</w:t>
      </w:r>
    </w:p>
    <w:p w:rsidR="0092547A" w:rsidRPr="00455DBF" w:rsidRDefault="0092547A" w:rsidP="00204D6F">
      <w:pPr>
        <w:pStyle w:val="a3"/>
        <w:ind w:left="0" w:firstLine="709"/>
        <w:contextualSpacing w:val="0"/>
        <w:jc w:val="both"/>
        <w:outlineLvl w:val="2"/>
        <w:rPr>
          <w:rFonts w:ascii="Times New Roman" w:hAnsi="Times New Roman"/>
          <w:bCs/>
          <w:sz w:val="28"/>
          <w:szCs w:val="28"/>
        </w:rPr>
      </w:pPr>
      <w:r>
        <w:rPr>
          <w:rFonts w:ascii="Times New Roman" w:hAnsi="Times New Roman"/>
          <w:sz w:val="28"/>
          <w:szCs w:val="28"/>
        </w:rPr>
        <w:t>Реалізація вказаних заходів забезпечить:</w:t>
      </w:r>
    </w:p>
    <w:p w:rsidR="0092547A" w:rsidRPr="00D3474F" w:rsidRDefault="0092547A" w:rsidP="00204D6F">
      <w:pPr>
        <w:pStyle w:val="a3"/>
        <w:numPr>
          <w:ilvl w:val="0"/>
          <w:numId w:val="32"/>
        </w:numPr>
        <w:tabs>
          <w:tab w:val="left" w:pos="993"/>
        </w:tabs>
        <w:ind w:left="0" w:firstLine="709"/>
        <w:contextualSpacing w:val="0"/>
        <w:jc w:val="both"/>
        <w:outlineLvl w:val="2"/>
        <w:rPr>
          <w:rFonts w:ascii="Times New Roman" w:hAnsi="Times New Roman"/>
          <w:bCs/>
          <w:sz w:val="28"/>
          <w:szCs w:val="28"/>
        </w:rPr>
      </w:pPr>
      <w:r w:rsidRPr="00D3474F">
        <w:rPr>
          <w:rFonts w:ascii="Times New Roman" w:hAnsi="Times New Roman"/>
          <w:sz w:val="28"/>
          <w:szCs w:val="28"/>
          <w:lang w:eastAsia="it-IT"/>
        </w:rPr>
        <w:t xml:space="preserve">надійне та безперебійне забезпечення  опаленням та гарячою водою учнів і працівників </w:t>
      </w:r>
      <w:r>
        <w:rPr>
          <w:rFonts w:ascii="Times New Roman" w:hAnsi="Times New Roman"/>
          <w:sz w:val="28"/>
          <w:szCs w:val="28"/>
          <w:lang w:eastAsia="it-IT"/>
        </w:rPr>
        <w:t xml:space="preserve">ЗОШ № 3 </w:t>
      </w:r>
      <w:r w:rsidRPr="00D3474F">
        <w:rPr>
          <w:rFonts w:ascii="Times New Roman" w:hAnsi="Times New Roman"/>
          <w:sz w:val="28"/>
          <w:szCs w:val="28"/>
          <w:lang w:eastAsia="it-IT"/>
        </w:rPr>
        <w:t>та мешканців будинку</w:t>
      </w:r>
      <w:r>
        <w:rPr>
          <w:rFonts w:ascii="Times New Roman" w:hAnsi="Times New Roman"/>
          <w:sz w:val="28"/>
          <w:szCs w:val="28"/>
          <w:lang w:eastAsia="it-IT"/>
        </w:rPr>
        <w:t xml:space="preserve"> № 10 по вул. Олександрівській;</w:t>
      </w:r>
    </w:p>
    <w:p w:rsidR="0092547A" w:rsidRPr="00AF286D" w:rsidRDefault="0092547A" w:rsidP="00204D6F">
      <w:pPr>
        <w:pStyle w:val="a3"/>
        <w:numPr>
          <w:ilvl w:val="0"/>
          <w:numId w:val="32"/>
        </w:numPr>
        <w:tabs>
          <w:tab w:val="left" w:pos="993"/>
        </w:tabs>
        <w:ind w:left="0" w:firstLine="709"/>
        <w:contextualSpacing w:val="0"/>
        <w:jc w:val="both"/>
        <w:outlineLvl w:val="2"/>
        <w:rPr>
          <w:rFonts w:ascii="Times New Roman" w:hAnsi="Times New Roman"/>
          <w:bCs/>
          <w:sz w:val="28"/>
          <w:szCs w:val="28"/>
        </w:rPr>
      </w:pPr>
      <w:r w:rsidRPr="00D3474F">
        <w:rPr>
          <w:rFonts w:ascii="Times New Roman" w:hAnsi="Times New Roman"/>
          <w:bCs/>
          <w:sz w:val="28"/>
          <w:szCs w:val="28"/>
        </w:rPr>
        <w:t>с</w:t>
      </w:r>
      <w:r w:rsidRPr="00AF286D">
        <w:rPr>
          <w:rFonts w:ascii="Times New Roman" w:hAnsi="Times New Roman"/>
          <w:bCs/>
          <w:sz w:val="28"/>
          <w:szCs w:val="28"/>
        </w:rPr>
        <w:t>творення комфортних умов проживання та навчання</w:t>
      </w:r>
      <w:r>
        <w:rPr>
          <w:rFonts w:ascii="Times New Roman" w:hAnsi="Times New Roman"/>
          <w:bCs/>
          <w:sz w:val="28"/>
          <w:szCs w:val="28"/>
        </w:rPr>
        <w:t>;</w:t>
      </w:r>
    </w:p>
    <w:p w:rsidR="0092547A" w:rsidRPr="00AF286D" w:rsidRDefault="0092547A" w:rsidP="00204D6F">
      <w:pPr>
        <w:pStyle w:val="a3"/>
        <w:numPr>
          <w:ilvl w:val="0"/>
          <w:numId w:val="32"/>
        </w:numPr>
        <w:tabs>
          <w:tab w:val="left" w:pos="993"/>
        </w:tabs>
        <w:ind w:left="0" w:firstLine="709"/>
        <w:contextualSpacing w:val="0"/>
        <w:jc w:val="both"/>
        <w:outlineLvl w:val="2"/>
        <w:rPr>
          <w:rFonts w:ascii="Times New Roman" w:hAnsi="Times New Roman"/>
          <w:bCs/>
          <w:sz w:val="28"/>
          <w:szCs w:val="28"/>
        </w:rPr>
      </w:pPr>
      <w:r w:rsidRPr="00D3474F">
        <w:rPr>
          <w:rFonts w:ascii="Times New Roman" w:hAnsi="Times New Roman"/>
          <w:bCs/>
          <w:sz w:val="28"/>
          <w:szCs w:val="28"/>
        </w:rPr>
        <w:t>в</w:t>
      </w:r>
      <w:r w:rsidRPr="00AF286D">
        <w:rPr>
          <w:rFonts w:ascii="Times New Roman" w:hAnsi="Times New Roman"/>
          <w:bCs/>
          <w:sz w:val="28"/>
          <w:szCs w:val="28"/>
        </w:rPr>
        <w:t>провадження енергоефективних технологій</w:t>
      </w:r>
      <w:r>
        <w:rPr>
          <w:rFonts w:ascii="Times New Roman" w:hAnsi="Times New Roman"/>
          <w:bCs/>
          <w:sz w:val="28"/>
          <w:szCs w:val="28"/>
        </w:rPr>
        <w:t>.</w:t>
      </w:r>
    </w:p>
    <w:p w:rsidR="0092547A" w:rsidRPr="005E1656" w:rsidRDefault="0092547A" w:rsidP="00716582">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716582">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w:t>
      </w:r>
      <w:r>
        <w:rPr>
          <w:rFonts w:ascii="Times New Roman" w:hAnsi="Times New Roman"/>
          <w:sz w:val="28"/>
          <w:szCs w:val="28"/>
        </w:rPr>
        <w:t>ОКВП ТГ «Лубнитеплоенерго».</w:t>
      </w:r>
    </w:p>
    <w:p w:rsidR="0092547A" w:rsidRPr="005E1656" w:rsidRDefault="0092547A" w:rsidP="00716582">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674F60" w:rsidRDefault="0092547A" w:rsidP="00716582">
      <w:pPr>
        <w:ind w:firstLine="709"/>
        <w:jc w:val="both"/>
        <w:rPr>
          <w:rFonts w:ascii="Times New Roman" w:hAnsi="Times New Roman"/>
          <w:sz w:val="28"/>
          <w:szCs w:val="28"/>
        </w:rPr>
      </w:pPr>
      <w:r w:rsidRPr="00674F60">
        <w:rPr>
          <w:rFonts w:ascii="Times New Roman" w:hAnsi="Times New Roman"/>
          <w:b/>
          <w:sz w:val="28"/>
          <w:szCs w:val="28"/>
          <w:u w:val="single"/>
        </w:rPr>
        <w:t>Терміни  реалізації:</w:t>
      </w:r>
      <w:r w:rsidRPr="00674F60">
        <w:rPr>
          <w:rFonts w:ascii="Times New Roman" w:hAnsi="Times New Roman"/>
          <w:sz w:val="28"/>
          <w:szCs w:val="28"/>
        </w:rPr>
        <w:t xml:space="preserve">  2017 – 2025 роки.</w:t>
      </w:r>
    </w:p>
    <w:p w:rsidR="0092547A" w:rsidRPr="004303A3" w:rsidRDefault="0092547A" w:rsidP="00BE7997">
      <w:pPr>
        <w:ind w:firstLine="709"/>
        <w:jc w:val="both"/>
        <w:rPr>
          <w:rFonts w:ascii="Times New Roman" w:hAnsi="Times New Roman"/>
          <w:sz w:val="28"/>
          <w:szCs w:val="28"/>
          <w:u w:val="single"/>
        </w:rPr>
      </w:pPr>
    </w:p>
    <w:p w:rsidR="0092547A" w:rsidRPr="00F12E41" w:rsidRDefault="0092547A" w:rsidP="004303A3">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w:t>
      </w:r>
      <w:r>
        <w:rPr>
          <w:rFonts w:ascii="Times New Roman" w:hAnsi="Times New Roman"/>
          <w:b/>
          <w:sz w:val="28"/>
          <w:szCs w:val="28"/>
        </w:rPr>
        <w:t>2</w:t>
      </w:r>
      <w:r w:rsidRPr="005E1656">
        <w:rPr>
          <w:rFonts w:ascii="Times New Roman" w:hAnsi="Times New Roman"/>
          <w:b/>
          <w:sz w:val="28"/>
          <w:szCs w:val="28"/>
        </w:rPr>
        <w:t>.</w:t>
      </w:r>
      <w:r w:rsidRPr="00B16AF5">
        <w:rPr>
          <w:rFonts w:ascii="Times New Roman" w:hAnsi="Times New Roman"/>
          <w:b/>
          <w:sz w:val="28"/>
          <w:szCs w:val="28"/>
        </w:rPr>
        <w:t xml:space="preserve"> </w:t>
      </w:r>
      <w:r>
        <w:rPr>
          <w:rFonts w:ascii="Times New Roman" w:hAnsi="Times New Roman"/>
          <w:b/>
          <w:sz w:val="28"/>
          <w:szCs w:val="28"/>
        </w:rPr>
        <w:t>В</w:t>
      </w:r>
      <w:r w:rsidRPr="00F12E41">
        <w:rPr>
          <w:rFonts w:ascii="Times New Roman" w:hAnsi="Times New Roman"/>
          <w:b/>
          <w:sz w:val="28"/>
          <w:szCs w:val="28"/>
        </w:rPr>
        <w:t>становлення теплових лічильників в житлових будинках міста Лубен.</w:t>
      </w:r>
    </w:p>
    <w:p w:rsidR="0092547A" w:rsidRDefault="0092547A" w:rsidP="006534D8">
      <w:pPr>
        <w:pStyle w:val="21"/>
        <w:suppressAutoHyphens/>
        <w:spacing w:after="0" w:line="240" w:lineRule="auto"/>
        <w:ind w:left="0" w:firstLine="709"/>
        <w:jc w:val="both"/>
        <w:rPr>
          <w:rFonts w:ascii="Times New Roman" w:hAnsi="Times New Roman"/>
          <w:sz w:val="28"/>
          <w:szCs w:val="28"/>
        </w:rPr>
      </w:pPr>
      <w:r w:rsidRPr="00F13364">
        <w:rPr>
          <w:rFonts w:ascii="Times New Roman" w:hAnsi="Times New Roman"/>
          <w:sz w:val="28"/>
          <w:szCs w:val="28"/>
        </w:rPr>
        <w:t>В м. Лубни нараховується 199 житлових будинків</w:t>
      </w:r>
      <w:r>
        <w:rPr>
          <w:rFonts w:ascii="Times New Roman" w:hAnsi="Times New Roman"/>
          <w:sz w:val="28"/>
          <w:szCs w:val="28"/>
        </w:rPr>
        <w:t>,</w:t>
      </w:r>
      <w:r w:rsidRPr="00F13364">
        <w:rPr>
          <w:rFonts w:ascii="Times New Roman" w:hAnsi="Times New Roman"/>
          <w:sz w:val="28"/>
          <w:szCs w:val="28"/>
        </w:rPr>
        <w:t xml:space="preserve"> які підключені до системи централізованого опалення, з них станом на 18.11.2016</w:t>
      </w:r>
      <w:r>
        <w:rPr>
          <w:rFonts w:ascii="Times New Roman" w:hAnsi="Times New Roman"/>
          <w:sz w:val="28"/>
          <w:szCs w:val="28"/>
        </w:rPr>
        <w:t xml:space="preserve"> </w:t>
      </w:r>
      <w:r w:rsidRPr="00F13364">
        <w:rPr>
          <w:rFonts w:ascii="Times New Roman" w:hAnsi="Times New Roman"/>
          <w:sz w:val="28"/>
          <w:szCs w:val="28"/>
        </w:rPr>
        <w:t>р</w:t>
      </w:r>
      <w:r>
        <w:rPr>
          <w:rFonts w:ascii="Times New Roman" w:hAnsi="Times New Roman"/>
          <w:sz w:val="28"/>
          <w:szCs w:val="28"/>
        </w:rPr>
        <w:t>.</w:t>
      </w:r>
      <w:r w:rsidRPr="00F13364">
        <w:rPr>
          <w:rFonts w:ascii="Times New Roman" w:hAnsi="Times New Roman"/>
          <w:sz w:val="28"/>
          <w:szCs w:val="28"/>
        </w:rPr>
        <w:t xml:space="preserve"> 107 будинків оснащені засобами обліку теплової енергії. Для оснащення решти житлових будинків необхідно 1 150 тис. грн.  Пріоритетним завданням енергозбереження</w:t>
      </w:r>
      <w:r w:rsidRPr="0012368E">
        <w:rPr>
          <w:rFonts w:ascii="Times New Roman" w:hAnsi="Times New Roman"/>
          <w:sz w:val="28"/>
          <w:szCs w:val="28"/>
        </w:rPr>
        <w:t xml:space="preserve"> повинно стати скорочення обсягів споживання енергетичних ресурсів в житлових будівлях.</w:t>
      </w:r>
      <w:r>
        <w:rPr>
          <w:rFonts w:ascii="Times New Roman" w:hAnsi="Times New Roman"/>
          <w:sz w:val="28"/>
          <w:szCs w:val="28"/>
        </w:rPr>
        <w:t xml:space="preserve"> </w:t>
      </w:r>
    </w:p>
    <w:p w:rsidR="0092547A" w:rsidRDefault="0092547A" w:rsidP="006534D8">
      <w:pPr>
        <w:pStyle w:val="21"/>
        <w:suppressAutoHyphens/>
        <w:spacing w:after="0" w:line="240" w:lineRule="auto"/>
        <w:ind w:left="0" w:firstLine="709"/>
        <w:jc w:val="both"/>
        <w:rPr>
          <w:rFonts w:ascii="Times New Roman" w:hAnsi="Times New Roman"/>
          <w:sz w:val="28"/>
          <w:szCs w:val="28"/>
        </w:rPr>
      </w:pPr>
      <w:r w:rsidRPr="0012368E">
        <w:rPr>
          <w:rFonts w:ascii="Times New Roman" w:hAnsi="Times New Roman"/>
          <w:sz w:val="28"/>
          <w:szCs w:val="28"/>
        </w:rPr>
        <w:t>Установка приладів обліку дозволяє контролювати споживання ресурсів і забезпечує можливість оплати тільки фактично спожит</w:t>
      </w:r>
      <w:r>
        <w:rPr>
          <w:rFonts w:ascii="Times New Roman" w:hAnsi="Times New Roman"/>
          <w:sz w:val="28"/>
          <w:szCs w:val="28"/>
        </w:rPr>
        <w:t>их послуг</w:t>
      </w:r>
      <w:r w:rsidRPr="0012368E">
        <w:rPr>
          <w:rFonts w:ascii="Times New Roman" w:hAnsi="Times New Roman"/>
          <w:sz w:val="28"/>
          <w:szCs w:val="28"/>
        </w:rPr>
        <w:t>, а не нормативн</w:t>
      </w:r>
      <w:r>
        <w:rPr>
          <w:rFonts w:ascii="Times New Roman" w:hAnsi="Times New Roman"/>
          <w:sz w:val="28"/>
          <w:szCs w:val="28"/>
        </w:rPr>
        <w:t>ої</w:t>
      </w:r>
      <w:r w:rsidRPr="0012368E">
        <w:rPr>
          <w:rFonts w:ascii="Times New Roman" w:hAnsi="Times New Roman"/>
          <w:sz w:val="28"/>
          <w:szCs w:val="28"/>
        </w:rPr>
        <w:t xml:space="preserve"> їх кількості. Це створює стимули для скорочення неефективних втрат ресурсів</w:t>
      </w:r>
      <w:r>
        <w:rPr>
          <w:rFonts w:ascii="Times New Roman" w:hAnsi="Times New Roman"/>
          <w:sz w:val="28"/>
          <w:szCs w:val="28"/>
        </w:rPr>
        <w:t xml:space="preserve"> та впровадження заходів з утеплення будівельних конструкцій.</w:t>
      </w:r>
      <w:r w:rsidRPr="0012368E">
        <w:rPr>
          <w:rFonts w:ascii="Times New Roman" w:hAnsi="Times New Roman"/>
          <w:sz w:val="28"/>
          <w:szCs w:val="28"/>
        </w:rPr>
        <w:t xml:space="preserve"> </w:t>
      </w:r>
    </w:p>
    <w:p w:rsidR="0092547A" w:rsidRPr="00046AF9" w:rsidRDefault="0092547A" w:rsidP="00F12E41">
      <w:pPr>
        <w:pStyle w:val="13"/>
        <w:shd w:val="clear" w:color="auto" w:fill="auto"/>
        <w:spacing w:before="0" w:after="0" w:line="240" w:lineRule="auto"/>
        <w:ind w:firstLine="709"/>
        <w:jc w:val="both"/>
        <w:rPr>
          <w:sz w:val="28"/>
          <w:szCs w:val="28"/>
        </w:rPr>
      </w:pPr>
      <w:r w:rsidRPr="00046AF9">
        <w:rPr>
          <w:sz w:val="28"/>
          <w:szCs w:val="28"/>
        </w:rPr>
        <w:lastRenderedPageBreak/>
        <w:t xml:space="preserve">Потреба в зніманні показників у стислі терміни наприкінці кожного місяця, ускладненої обмеженим доступом для знімання показників споживання теплової енергії, контролю роботи засобів обліку теплової енергії в житлових будинках (ключі від підвалів знаходяться у мешканців) передачі показників лічильника, зумовила </w:t>
      </w:r>
      <w:r>
        <w:rPr>
          <w:sz w:val="28"/>
          <w:szCs w:val="28"/>
        </w:rPr>
        <w:t>необхідність</w:t>
      </w:r>
      <w:r w:rsidRPr="00046AF9">
        <w:rPr>
          <w:sz w:val="28"/>
          <w:szCs w:val="28"/>
        </w:rPr>
        <w:t xml:space="preserve"> обладнання теплових лічильників сучасними модемами для збору показників, що в свою чергу зменшить час для своєчасного проведення нарахувань за фактично спожиту теплову енергію і витрати на знімання показників, а також скоротить час на виявлення збоїв  у роботі лічильника.</w:t>
      </w:r>
    </w:p>
    <w:p w:rsidR="0092547A" w:rsidRPr="005E1656" w:rsidRDefault="0092547A" w:rsidP="004303A3">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4303A3">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w:t>
      </w:r>
      <w:r>
        <w:rPr>
          <w:rFonts w:ascii="Times New Roman" w:hAnsi="Times New Roman"/>
          <w:sz w:val="28"/>
          <w:szCs w:val="28"/>
        </w:rPr>
        <w:t>ОКВП ТГ «Лубнитеплоенерго».</w:t>
      </w:r>
    </w:p>
    <w:p w:rsidR="0092547A" w:rsidRPr="005E1656" w:rsidRDefault="0092547A" w:rsidP="004303A3">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674F60" w:rsidRDefault="0092547A" w:rsidP="00674F60">
      <w:pPr>
        <w:ind w:firstLine="709"/>
        <w:jc w:val="both"/>
        <w:rPr>
          <w:rFonts w:ascii="Times New Roman" w:hAnsi="Times New Roman"/>
          <w:sz w:val="28"/>
          <w:szCs w:val="28"/>
        </w:rPr>
      </w:pPr>
      <w:r w:rsidRPr="00674F60">
        <w:rPr>
          <w:rFonts w:ascii="Times New Roman" w:hAnsi="Times New Roman"/>
          <w:b/>
          <w:sz w:val="28"/>
          <w:szCs w:val="28"/>
          <w:u w:val="single"/>
        </w:rPr>
        <w:t>Терміни  реалізації:</w:t>
      </w:r>
      <w:r w:rsidRPr="00674F60">
        <w:rPr>
          <w:rFonts w:ascii="Times New Roman" w:hAnsi="Times New Roman"/>
          <w:sz w:val="28"/>
          <w:szCs w:val="28"/>
        </w:rPr>
        <w:t xml:space="preserve">  2017 – 2025 роки.</w:t>
      </w:r>
    </w:p>
    <w:p w:rsidR="0092547A" w:rsidRPr="006534D8" w:rsidRDefault="0092547A" w:rsidP="004303A3">
      <w:pPr>
        <w:ind w:firstLine="709"/>
        <w:jc w:val="both"/>
        <w:rPr>
          <w:rFonts w:ascii="Times New Roman" w:hAnsi="Times New Roman"/>
          <w:sz w:val="28"/>
          <w:szCs w:val="28"/>
          <w:u w:val="single"/>
        </w:rPr>
      </w:pPr>
    </w:p>
    <w:p w:rsidR="0092547A" w:rsidRPr="00F1481C" w:rsidRDefault="0092547A" w:rsidP="006534D8">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w:t>
      </w:r>
      <w:r>
        <w:rPr>
          <w:rFonts w:ascii="Times New Roman" w:hAnsi="Times New Roman"/>
          <w:b/>
          <w:sz w:val="28"/>
          <w:szCs w:val="28"/>
        </w:rPr>
        <w:t>3</w:t>
      </w:r>
      <w:r w:rsidRPr="005E1656">
        <w:rPr>
          <w:rFonts w:ascii="Times New Roman" w:hAnsi="Times New Roman"/>
          <w:b/>
          <w:sz w:val="28"/>
          <w:szCs w:val="28"/>
        </w:rPr>
        <w:t>.</w:t>
      </w:r>
      <w:r w:rsidRPr="00B16AF5">
        <w:rPr>
          <w:rFonts w:ascii="Times New Roman" w:hAnsi="Times New Roman"/>
          <w:b/>
          <w:sz w:val="28"/>
          <w:szCs w:val="28"/>
        </w:rPr>
        <w:t xml:space="preserve"> </w:t>
      </w:r>
      <w:r>
        <w:rPr>
          <w:rFonts w:ascii="Times New Roman" w:hAnsi="Times New Roman"/>
          <w:b/>
          <w:sz w:val="28"/>
          <w:szCs w:val="28"/>
        </w:rPr>
        <w:t>З</w:t>
      </w:r>
      <w:r w:rsidRPr="00F1481C">
        <w:rPr>
          <w:rFonts w:ascii="Times New Roman" w:hAnsi="Times New Roman"/>
          <w:b/>
          <w:sz w:val="28"/>
          <w:szCs w:val="28"/>
        </w:rPr>
        <w:t>ниження втрат під час транспортування теплової енергії в теплових мережах.</w:t>
      </w:r>
    </w:p>
    <w:p w:rsidR="0092547A" w:rsidRPr="00536AFF" w:rsidRDefault="0092547A" w:rsidP="00052936">
      <w:pPr>
        <w:pStyle w:val="13"/>
        <w:shd w:val="clear" w:color="auto" w:fill="auto"/>
        <w:tabs>
          <w:tab w:val="left" w:pos="0"/>
        </w:tabs>
        <w:spacing w:before="0" w:after="0" w:line="240" w:lineRule="auto"/>
        <w:ind w:firstLine="709"/>
        <w:jc w:val="both"/>
        <w:rPr>
          <w:sz w:val="28"/>
          <w:szCs w:val="28"/>
          <w:lang w:val="uk-UA"/>
        </w:rPr>
      </w:pPr>
      <w:r w:rsidRPr="00536AFF">
        <w:rPr>
          <w:sz w:val="28"/>
          <w:szCs w:val="28"/>
          <w:lang w:val="uk-UA"/>
        </w:rPr>
        <w:t>З метою зниження втрат теплової енергії через ізоляцію теплових мереж при транспортуванні теплоносія до споживача, зменшення витоків хімічно очищеної води, зменшення витрат палива та викидів забруднюючих речовин в атмосферу, покращення послуг з теплопостачання, зниження ризику аварійних ситуацій на підприємстві проводиться заміна ділянок трубопроводів з існуючою мінераловатною ізоляцією на попередньо ізольовані труби з пінополіуретановою ізоляцією і поліетиленовою оболонкою.</w:t>
      </w:r>
    </w:p>
    <w:p w:rsidR="0092547A" w:rsidRPr="000C3156" w:rsidRDefault="0092547A" w:rsidP="00052936">
      <w:pPr>
        <w:ind w:firstLine="709"/>
        <w:jc w:val="both"/>
        <w:rPr>
          <w:rFonts w:ascii="Times New Roman" w:hAnsi="Times New Roman"/>
          <w:sz w:val="28"/>
          <w:szCs w:val="28"/>
        </w:rPr>
      </w:pPr>
      <w:r w:rsidRPr="0007402B">
        <w:rPr>
          <w:rFonts w:ascii="Times New Roman" w:hAnsi="Times New Roman"/>
          <w:sz w:val="28"/>
          <w:szCs w:val="28"/>
        </w:rPr>
        <w:t xml:space="preserve">За результатами аналізу технічного стану </w:t>
      </w:r>
      <w:r w:rsidRPr="000C3156">
        <w:rPr>
          <w:rFonts w:ascii="Times New Roman" w:hAnsi="Times New Roman"/>
          <w:sz w:val="28"/>
          <w:szCs w:val="28"/>
        </w:rPr>
        <w:t>теплових мереж</w:t>
      </w:r>
      <w:r w:rsidRPr="0007402B">
        <w:rPr>
          <w:rFonts w:ascii="Times New Roman" w:hAnsi="Times New Roman"/>
          <w:sz w:val="28"/>
          <w:szCs w:val="28"/>
        </w:rPr>
        <w:t xml:space="preserve"> м. </w:t>
      </w:r>
      <w:r w:rsidRPr="000C3156">
        <w:rPr>
          <w:rFonts w:ascii="Times New Roman" w:hAnsi="Times New Roman"/>
          <w:sz w:val="28"/>
          <w:szCs w:val="28"/>
        </w:rPr>
        <w:t>Лубен</w:t>
      </w:r>
      <w:r w:rsidRPr="0007402B">
        <w:rPr>
          <w:rFonts w:ascii="Times New Roman" w:hAnsi="Times New Roman"/>
          <w:sz w:val="28"/>
          <w:szCs w:val="28"/>
        </w:rPr>
        <w:t xml:space="preserve"> та техніко-економічних і експлуатаційних показників роботи</w:t>
      </w:r>
      <w:r w:rsidRPr="000C3156">
        <w:rPr>
          <w:rFonts w:ascii="Times New Roman" w:hAnsi="Times New Roman"/>
          <w:sz w:val="28"/>
          <w:szCs w:val="28"/>
        </w:rPr>
        <w:t xml:space="preserve">, </w:t>
      </w:r>
      <w:r w:rsidRPr="0007402B">
        <w:rPr>
          <w:rFonts w:ascii="Times New Roman" w:hAnsi="Times New Roman"/>
          <w:sz w:val="28"/>
          <w:szCs w:val="28"/>
        </w:rPr>
        <w:t>визначені основні чинники:</w:t>
      </w:r>
    </w:p>
    <w:p w:rsidR="0092547A" w:rsidRPr="0007402B" w:rsidRDefault="0092547A" w:rsidP="009C52BA">
      <w:pPr>
        <w:tabs>
          <w:tab w:val="left" w:pos="1134"/>
        </w:tabs>
        <w:ind w:firstLine="709"/>
        <w:rPr>
          <w:rFonts w:ascii="Times New Roman" w:hAnsi="Times New Roman"/>
          <w:sz w:val="28"/>
          <w:szCs w:val="28"/>
        </w:rPr>
      </w:pPr>
      <w:r w:rsidRPr="0007402B">
        <w:rPr>
          <w:rFonts w:ascii="Times New Roman" w:hAnsi="Times New Roman"/>
          <w:sz w:val="28"/>
          <w:szCs w:val="28"/>
        </w:rPr>
        <w:t xml:space="preserve"> -</w:t>
      </w:r>
      <w:r>
        <w:rPr>
          <w:rFonts w:ascii="Times New Roman" w:hAnsi="Times New Roman"/>
          <w:sz w:val="28"/>
          <w:szCs w:val="28"/>
        </w:rPr>
        <w:t> </w:t>
      </w:r>
      <w:r w:rsidRPr="0007402B">
        <w:rPr>
          <w:rFonts w:ascii="Times New Roman" w:hAnsi="Times New Roman"/>
          <w:sz w:val="28"/>
          <w:szCs w:val="28"/>
        </w:rPr>
        <w:t>моральна застарілість,</w:t>
      </w:r>
      <w:r w:rsidRPr="000C3156">
        <w:rPr>
          <w:rFonts w:ascii="Times New Roman" w:hAnsi="Times New Roman"/>
          <w:sz w:val="28"/>
          <w:szCs w:val="28"/>
        </w:rPr>
        <w:t> </w:t>
      </w:r>
      <w:r w:rsidRPr="0007402B">
        <w:rPr>
          <w:rFonts w:ascii="Times New Roman" w:hAnsi="Times New Roman"/>
          <w:sz w:val="28"/>
          <w:szCs w:val="28"/>
        </w:rPr>
        <w:t xml:space="preserve"> фізична зношеність та низька економічність;</w:t>
      </w:r>
    </w:p>
    <w:p w:rsidR="0092547A" w:rsidRPr="0007402B" w:rsidRDefault="0092547A" w:rsidP="009C52BA">
      <w:pPr>
        <w:tabs>
          <w:tab w:val="left" w:pos="1134"/>
        </w:tabs>
        <w:ind w:firstLine="709"/>
        <w:rPr>
          <w:rFonts w:ascii="Times New Roman" w:hAnsi="Times New Roman"/>
          <w:sz w:val="28"/>
          <w:szCs w:val="28"/>
        </w:rPr>
      </w:pPr>
      <w:r w:rsidRPr="0007402B">
        <w:rPr>
          <w:rFonts w:ascii="Times New Roman" w:hAnsi="Times New Roman"/>
          <w:sz w:val="28"/>
          <w:szCs w:val="28"/>
        </w:rPr>
        <w:t xml:space="preserve"> - невідповідність (перевищення) </w:t>
      </w:r>
      <w:r w:rsidRPr="000C3156">
        <w:rPr>
          <w:rFonts w:ascii="Times New Roman" w:hAnsi="Times New Roman"/>
          <w:sz w:val="28"/>
          <w:szCs w:val="28"/>
        </w:rPr>
        <w:t>обсягу втрат в</w:t>
      </w:r>
      <w:r w:rsidRPr="0007402B">
        <w:rPr>
          <w:rFonts w:ascii="Times New Roman" w:hAnsi="Times New Roman"/>
          <w:sz w:val="28"/>
          <w:szCs w:val="28"/>
        </w:rPr>
        <w:t xml:space="preserve"> теплових мереж відносно </w:t>
      </w:r>
      <w:r w:rsidRPr="000C3156">
        <w:rPr>
          <w:rFonts w:ascii="Times New Roman" w:hAnsi="Times New Roman"/>
          <w:sz w:val="28"/>
          <w:szCs w:val="28"/>
        </w:rPr>
        <w:t>нормативних</w:t>
      </w:r>
      <w:r w:rsidRPr="0007402B">
        <w:rPr>
          <w:rFonts w:ascii="Times New Roman" w:hAnsi="Times New Roman"/>
          <w:sz w:val="28"/>
          <w:szCs w:val="28"/>
        </w:rPr>
        <w:t>;</w:t>
      </w:r>
    </w:p>
    <w:p w:rsidR="0092547A" w:rsidRPr="0007402B" w:rsidRDefault="0092547A" w:rsidP="009C52BA">
      <w:pPr>
        <w:tabs>
          <w:tab w:val="left" w:pos="1134"/>
        </w:tabs>
        <w:ind w:firstLine="709"/>
        <w:rPr>
          <w:rFonts w:ascii="Times New Roman" w:hAnsi="Times New Roman"/>
          <w:sz w:val="28"/>
          <w:szCs w:val="28"/>
        </w:rPr>
      </w:pPr>
      <w:r w:rsidRPr="0007402B">
        <w:rPr>
          <w:rFonts w:ascii="Times New Roman" w:hAnsi="Times New Roman"/>
          <w:sz w:val="28"/>
          <w:szCs w:val="28"/>
        </w:rPr>
        <w:t xml:space="preserve"> - надмірне споживання (збільшені питомі витрати) палива, електроенергії;</w:t>
      </w:r>
    </w:p>
    <w:p w:rsidR="0092547A" w:rsidRPr="0007402B" w:rsidRDefault="0092547A" w:rsidP="009C52BA">
      <w:pPr>
        <w:tabs>
          <w:tab w:val="left" w:pos="1134"/>
        </w:tabs>
        <w:ind w:firstLine="709"/>
        <w:rPr>
          <w:rFonts w:ascii="Times New Roman" w:hAnsi="Times New Roman"/>
          <w:sz w:val="28"/>
          <w:szCs w:val="28"/>
        </w:rPr>
      </w:pPr>
      <w:r w:rsidRPr="0007402B">
        <w:rPr>
          <w:rFonts w:ascii="Times New Roman" w:hAnsi="Times New Roman"/>
          <w:sz w:val="28"/>
          <w:szCs w:val="28"/>
        </w:rPr>
        <w:t xml:space="preserve"> - незадовільний стан теплових мереж;</w:t>
      </w:r>
    </w:p>
    <w:p w:rsidR="0092547A" w:rsidRPr="0007402B" w:rsidRDefault="0092547A" w:rsidP="009C52BA">
      <w:pPr>
        <w:tabs>
          <w:tab w:val="left" w:pos="1134"/>
        </w:tabs>
        <w:ind w:firstLine="709"/>
        <w:rPr>
          <w:rFonts w:ascii="Times New Roman" w:hAnsi="Times New Roman"/>
          <w:sz w:val="28"/>
          <w:szCs w:val="28"/>
        </w:rPr>
      </w:pPr>
      <w:r w:rsidRPr="0007402B">
        <w:rPr>
          <w:rFonts w:ascii="Times New Roman" w:hAnsi="Times New Roman"/>
          <w:sz w:val="28"/>
          <w:szCs w:val="28"/>
        </w:rPr>
        <w:t xml:space="preserve"> - втрати теплової енергії при її транспортуванні і розподілі;</w:t>
      </w:r>
    </w:p>
    <w:p w:rsidR="0092547A" w:rsidRPr="000C3156" w:rsidRDefault="0092547A" w:rsidP="009C52BA">
      <w:pPr>
        <w:tabs>
          <w:tab w:val="left" w:pos="284"/>
          <w:tab w:val="left" w:pos="1134"/>
        </w:tabs>
        <w:ind w:firstLine="709"/>
        <w:jc w:val="both"/>
        <w:rPr>
          <w:rFonts w:ascii="Times New Roman" w:hAnsi="Times New Roman"/>
          <w:sz w:val="28"/>
          <w:szCs w:val="28"/>
        </w:rPr>
      </w:pPr>
      <w:r>
        <w:rPr>
          <w:rFonts w:ascii="Times New Roman" w:hAnsi="Times New Roman"/>
          <w:sz w:val="28"/>
          <w:szCs w:val="28"/>
        </w:rPr>
        <w:t xml:space="preserve"> - від’</w:t>
      </w:r>
      <w:r w:rsidRPr="0007402B">
        <w:rPr>
          <w:rFonts w:ascii="Times New Roman" w:hAnsi="Times New Roman"/>
          <w:sz w:val="28"/>
          <w:szCs w:val="28"/>
        </w:rPr>
        <w:t xml:space="preserve">єднання від </w:t>
      </w:r>
      <w:r>
        <w:rPr>
          <w:rFonts w:ascii="Times New Roman" w:hAnsi="Times New Roman"/>
          <w:sz w:val="28"/>
          <w:szCs w:val="28"/>
        </w:rPr>
        <w:t>системи централізованого опалення</w:t>
      </w:r>
      <w:r w:rsidRPr="0007402B">
        <w:rPr>
          <w:rFonts w:ascii="Times New Roman" w:hAnsi="Times New Roman"/>
          <w:sz w:val="28"/>
          <w:szCs w:val="28"/>
        </w:rPr>
        <w:t xml:space="preserve"> та встановлення автономних</w:t>
      </w:r>
      <w:r>
        <w:rPr>
          <w:rFonts w:ascii="Times New Roman" w:hAnsi="Times New Roman"/>
          <w:sz w:val="28"/>
          <w:szCs w:val="28"/>
        </w:rPr>
        <w:t xml:space="preserve"> </w:t>
      </w:r>
      <w:r w:rsidRPr="0007402B">
        <w:rPr>
          <w:rFonts w:ascii="Times New Roman" w:hAnsi="Times New Roman"/>
          <w:sz w:val="28"/>
          <w:szCs w:val="28"/>
        </w:rPr>
        <w:t>систем теплопостачання в окремих квартирах багатоквартирних будинків комунально</w:t>
      </w:r>
      <w:r>
        <w:rPr>
          <w:rFonts w:ascii="Times New Roman" w:hAnsi="Times New Roman"/>
          <w:sz w:val="28"/>
          <w:szCs w:val="28"/>
        </w:rPr>
        <w:t>ї</w:t>
      </w:r>
      <w:r w:rsidRPr="0007402B">
        <w:rPr>
          <w:rFonts w:ascii="Times New Roman" w:hAnsi="Times New Roman"/>
          <w:sz w:val="28"/>
          <w:szCs w:val="28"/>
        </w:rPr>
        <w:t xml:space="preserve"> </w:t>
      </w:r>
      <w:r>
        <w:rPr>
          <w:rFonts w:ascii="Times New Roman" w:hAnsi="Times New Roman"/>
          <w:sz w:val="28"/>
          <w:szCs w:val="28"/>
        </w:rPr>
        <w:t>власності</w:t>
      </w:r>
      <w:r w:rsidRPr="0007402B">
        <w:rPr>
          <w:rFonts w:ascii="Times New Roman" w:hAnsi="Times New Roman"/>
          <w:sz w:val="28"/>
          <w:szCs w:val="28"/>
        </w:rPr>
        <w:t xml:space="preserve"> та на окремих об'єктах інших форм власності і відомчого підпорядкування</w:t>
      </w:r>
      <w:r w:rsidRPr="000C3156">
        <w:rPr>
          <w:rFonts w:ascii="Times New Roman" w:hAnsi="Times New Roman"/>
          <w:sz w:val="28"/>
          <w:szCs w:val="28"/>
        </w:rPr>
        <w:t>.</w:t>
      </w:r>
    </w:p>
    <w:p w:rsidR="0092547A" w:rsidRPr="00536AFF" w:rsidRDefault="0092547A" w:rsidP="009C52BA">
      <w:pPr>
        <w:pStyle w:val="13"/>
        <w:shd w:val="clear" w:color="auto" w:fill="auto"/>
        <w:tabs>
          <w:tab w:val="left" w:pos="0"/>
        </w:tabs>
        <w:spacing w:before="0" w:after="0" w:line="240" w:lineRule="auto"/>
        <w:ind w:firstLine="709"/>
        <w:jc w:val="both"/>
        <w:rPr>
          <w:sz w:val="28"/>
          <w:szCs w:val="28"/>
          <w:lang w:val="uk-UA"/>
        </w:rPr>
      </w:pPr>
      <w:r w:rsidRPr="00536AFF">
        <w:rPr>
          <w:sz w:val="28"/>
          <w:szCs w:val="28"/>
          <w:lang w:val="uk-UA"/>
        </w:rPr>
        <w:t xml:space="preserve">Одним із шляхів вирішення проблемної ситуації є забезпечення якісного й надійного теплопостачання та підвищення ефективності і надійності функціонування системи теплопостачання міста шляхом модернізації існуючих теплових мереж та зменшення на постійній основі питомих витрат енергоносіїв при транспортуванні продукції.  </w:t>
      </w:r>
    </w:p>
    <w:p w:rsidR="0092547A" w:rsidRDefault="0092547A" w:rsidP="009C52BA">
      <w:pPr>
        <w:pStyle w:val="13"/>
        <w:shd w:val="clear" w:color="auto" w:fill="auto"/>
        <w:tabs>
          <w:tab w:val="left" w:pos="0"/>
        </w:tabs>
        <w:spacing w:before="0" w:after="0" w:line="240" w:lineRule="auto"/>
        <w:ind w:firstLine="709"/>
        <w:jc w:val="both"/>
        <w:rPr>
          <w:sz w:val="28"/>
          <w:szCs w:val="28"/>
        </w:rPr>
      </w:pPr>
      <w:r>
        <w:rPr>
          <w:sz w:val="28"/>
          <w:szCs w:val="28"/>
        </w:rPr>
        <w:t>Реконструкції підлягають такі теплові мережі:</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t xml:space="preserve"> - </w:t>
      </w:r>
      <w:r w:rsidRPr="00AB66D1">
        <w:rPr>
          <w:sz w:val="28"/>
          <w:szCs w:val="28"/>
        </w:rPr>
        <w:t xml:space="preserve">від ТК 34 до ТК 35 по вул. Щелканова </w:t>
      </w:r>
      <w:r>
        <w:rPr>
          <w:sz w:val="28"/>
          <w:szCs w:val="28"/>
        </w:rPr>
        <w:t>в м. Лубни;</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lastRenderedPageBreak/>
        <w:t xml:space="preserve"> - </w:t>
      </w:r>
      <w:r w:rsidRPr="00AB66D1">
        <w:rPr>
          <w:sz w:val="28"/>
          <w:szCs w:val="28"/>
        </w:rPr>
        <w:t xml:space="preserve">від ТК </w:t>
      </w:r>
      <w:r>
        <w:rPr>
          <w:sz w:val="28"/>
          <w:szCs w:val="28"/>
        </w:rPr>
        <w:t xml:space="preserve">82 </w:t>
      </w:r>
      <w:r w:rsidRPr="00AB66D1">
        <w:rPr>
          <w:sz w:val="28"/>
          <w:szCs w:val="28"/>
        </w:rPr>
        <w:t xml:space="preserve">до житлового будинку № 37 по просп. Володимирському </w:t>
      </w:r>
      <w:r>
        <w:rPr>
          <w:sz w:val="28"/>
          <w:szCs w:val="28"/>
        </w:rPr>
        <w:t>в м. Лубни;</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t xml:space="preserve"> - від </w:t>
      </w:r>
      <w:r w:rsidRPr="00413788">
        <w:rPr>
          <w:sz w:val="28"/>
          <w:szCs w:val="28"/>
        </w:rPr>
        <w:t xml:space="preserve">ТК 1 </w:t>
      </w:r>
      <w:r>
        <w:rPr>
          <w:sz w:val="28"/>
          <w:szCs w:val="28"/>
        </w:rPr>
        <w:t>до</w:t>
      </w:r>
      <w:r w:rsidRPr="00413788">
        <w:rPr>
          <w:sz w:val="28"/>
          <w:szCs w:val="28"/>
        </w:rPr>
        <w:t xml:space="preserve"> ТК 8 по вул</w:t>
      </w:r>
      <w:r>
        <w:rPr>
          <w:sz w:val="28"/>
          <w:szCs w:val="28"/>
        </w:rPr>
        <w:t>.</w:t>
      </w:r>
      <w:r w:rsidRPr="00413788">
        <w:rPr>
          <w:sz w:val="28"/>
          <w:szCs w:val="28"/>
        </w:rPr>
        <w:t xml:space="preserve"> Гвардійській</w:t>
      </w:r>
      <w:r>
        <w:rPr>
          <w:sz w:val="28"/>
          <w:szCs w:val="28"/>
        </w:rPr>
        <w:t xml:space="preserve"> в м. Лубни;</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t xml:space="preserve"> - від ТК 8</w:t>
      </w:r>
      <w:r w:rsidRPr="00413788">
        <w:rPr>
          <w:sz w:val="28"/>
          <w:szCs w:val="28"/>
        </w:rPr>
        <w:t xml:space="preserve"> </w:t>
      </w:r>
      <w:r>
        <w:rPr>
          <w:sz w:val="28"/>
          <w:szCs w:val="28"/>
        </w:rPr>
        <w:t>до</w:t>
      </w:r>
      <w:r w:rsidRPr="00413788">
        <w:rPr>
          <w:sz w:val="28"/>
          <w:szCs w:val="28"/>
        </w:rPr>
        <w:t xml:space="preserve"> ТК </w:t>
      </w:r>
      <w:r>
        <w:rPr>
          <w:sz w:val="28"/>
          <w:szCs w:val="28"/>
        </w:rPr>
        <w:t>1</w:t>
      </w:r>
      <w:r w:rsidRPr="00413788">
        <w:rPr>
          <w:sz w:val="28"/>
          <w:szCs w:val="28"/>
        </w:rPr>
        <w:t>8 по вул</w:t>
      </w:r>
      <w:r>
        <w:rPr>
          <w:sz w:val="28"/>
          <w:szCs w:val="28"/>
        </w:rPr>
        <w:t>.</w:t>
      </w:r>
      <w:r w:rsidRPr="00413788">
        <w:rPr>
          <w:sz w:val="28"/>
          <w:szCs w:val="28"/>
        </w:rPr>
        <w:t xml:space="preserve"> Гвардійській</w:t>
      </w:r>
      <w:r>
        <w:rPr>
          <w:sz w:val="28"/>
          <w:szCs w:val="28"/>
        </w:rPr>
        <w:t xml:space="preserve"> в м. Лубни;</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t xml:space="preserve"> - від ТК 13 до ТК 21 по вул. Гоголя в м. Лубни;</w:t>
      </w:r>
    </w:p>
    <w:p w:rsidR="0092547A" w:rsidRDefault="0092547A" w:rsidP="00057716">
      <w:pPr>
        <w:pStyle w:val="13"/>
        <w:shd w:val="clear" w:color="auto" w:fill="auto"/>
        <w:tabs>
          <w:tab w:val="left" w:pos="0"/>
        </w:tabs>
        <w:spacing w:before="0" w:after="0" w:line="240" w:lineRule="auto"/>
        <w:ind w:firstLine="709"/>
        <w:jc w:val="both"/>
        <w:rPr>
          <w:sz w:val="28"/>
          <w:szCs w:val="28"/>
        </w:rPr>
      </w:pPr>
      <w:r>
        <w:rPr>
          <w:sz w:val="28"/>
          <w:szCs w:val="28"/>
        </w:rPr>
        <w:t xml:space="preserve"> - від </w:t>
      </w:r>
      <w:r w:rsidRPr="00413788">
        <w:rPr>
          <w:sz w:val="28"/>
          <w:szCs w:val="28"/>
        </w:rPr>
        <w:t>ТК 1</w:t>
      </w:r>
      <w:r>
        <w:rPr>
          <w:sz w:val="28"/>
          <w:szCs w:val="28"/>
        </w:rPr>
        <w:t>8</w:t>
      </w:r>
      <w:r w:rsidRPr="00413788">
        <w:rPr>
          <w:sz w:val="28"/>
          <w:szCs w:val="28"/>
        </w:rPr>
        <w:t xml:space="preserve"> </w:t>
      </w:r>
      <w:r>
        <w:rPr>
          <w:sz w:val="28"/>
          <w:szCs w:val="28"/>
        </w:rPr>
        <w:t>до ТК 20</w:t>
      </w:r>
      <w:r w:rsidRPr="00413788">
        <w:rPr>
          <w:sz w:val="28"/>
          <w:szCs w:val="28"/>
        </w:rPr>
        <w:t xml:space="preserve"> по вул</w:t>
      </w:r>
      <w:r>
        <w:rPr>
          <w:sz w:val="28"/>
          <w:szCs w:val="28"/>
        </w:rPr>
        <w:t>.</w:t>
      </w:r>
      <w:r w:rsidRPr="00413788">
        <w:rPr>
          <w:sz w:val="28"/>
          <w:szCs w:val="28"/>
        </w:rPr>
        <w:t xml:space="preserve"> </w:t>
      </w:r>
      <w:r>
        <w:rPr>
          <w:sz w:val="28"/>
          <w:szCs w:val="28"/>
        </w:rPr>
        <w:t>В. Бєлоруса в м. Лубни.</w:t>
      </w:r>
    </w:p>
    <w:p w:rsidR="0092547A" w:rsidRPr="002C1369" w:rsidRDefault="0092547A" w:rsidP="006D6432">
      <w:pPr>
        <w:pStyle w:val="13"/>
        <w:shd w:val="clear" w:color="auto" w:fill="auto"/>
        <w:spacing w:before="0" w:after="0" w:line="240" w:lineRule="auto"/>
        <w:ind w:firstLine="709"/>
        <w:jc w:val="both"/>
        <w:rPr>
          <w:sz w:val="28"/>
          <w:szCs w:val="28"/>
        </w:rPr>
      </w:pPr>
      <w:r>
        <w:rPr>
          <w:sz w:val="28"/>
          <w:szCs w:val="28"/>
        </w:rPr>
        <w:t xml:space="preserve">Орієнтовна вартість впровадження складає 1 709 тис. грн. </w:t>
      </w:r>
      <w:r w:rsidRPr="002C1369">
        <w:rPr>
          <w:bCs/>
          <w:sz w:val="28"/>
          <w:szCs w:val="28"/>
        </w:rPr>
        <w:t xml:space="preserve">Орієнтовний термін окупності </w:t>
      </w:r>
      <w:r>
        <w:rPr>
          <w:bCs/>
          <w:sz w:val="28"/>
          <w:szCs w:val="28"/>
        </w:rPr>
        <w:t>- 11</w:t>
      </w:r>
      <w:r w:rsidRPr="002C1369">
        <w:rPr>
          <w:bCs/>
          <w:sz w:val="28"/>
          <w:szCs w:val="28"/>
        </w:rPr>
        <w:t xml:space="preserve"> років</w:t>
      </w:r>
      <w:r>
        <w:rPr>
          <w:bCs/>
          <w:sz w:val="28"/>
          <w:szCs w:val="28"/>
        </w:rPr>
        <w:t>.</w:t>
      </w:r>
    </w:p>
    <w:p w:rsidR="0092547A" w:rsidRPr="005E1656" w:rsidRDefault="0092547A" w:rsidP="006D6432">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6D6432">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w:t>
      </w:r>
      <w:r>
        <w:rPr>
          <w:rFonts w:ascii="Times New Roman" w:hAnsi="Times New Roman"/>
          <w:sz w:val="28"/>
          <w:szCs w:val="28"/>
        </w:rPr>
        <w:t>ОКВП ТГ «Лубнитеплоенерго».</w:t>
      </w:r>
    </w:p>
    <w:p w:rsidR="0092547A" w:rsidRPr="005E1656" w:rsidRDefault="0092547A" w:rsidP="006D6432">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674F60" w:rsidRDefault="0092547A" w:rsidP="00674F60">
      <w:pPr>
        <w:ind w:firstLine="709"/>
        <w:jc w:val="both"/>
        <w:rPr>
          <w:rFonts w:ascii="Times New Roman" w:hAnsi="Times New Roman"/>
          <w:sz w:val="28"/>
          <w:szCs w:val="28"/>
        </w:rPr>
      </w:pPr>
      <w:r w:rsidRPr="00674F60">
        <w:rPr>
          <w:rFonts w:ascii="Times New Roman" w:hAnsi="Times New Roman"/>
          <w:b/>
          <w:sz w:val="28"/>
          <w:szCs w:val="28"/>
          <w:u w:val="single"/>
        </w:rPr>
        <w:t>Терміни  реалізації:</w:t>
      </w:r>
      <w:r w:rsidRPr="00674F60">
        <w:rPr>
          <w:rFonts w:ascii="Times New Roman" w:hAnsi="Times New Roman"/>
          <w:sz w:val="28"/>
          <w:szCs w:val="28"/>
        </w:rPr>
        <w:t xml:space="preserve">  2017 – 2025 роки.</w:t>
      </w:r>
    </w:p>
    <w:p w:rsidR="0092547A" w:rsidRDefault="0092547A" w:rsidP="006D6432">
      <w:pPr>
        <w:ind w:firstLine="709"/>
        <w:jc w:val="both"/>
        <w:rPr>
          <w:rFonts w:ascii="Times New Roman" w:hAnsi="Times New Roman"/>
          <w:sz w:val="28"/>
          <w:szCs w:val="28"/>
          <w:u w:val="single"/>
        </w:rPr>
      </w:pPr>
    </w:p>
    <w:p w:rsidR="0092547A" w:rsidRPr="00D906FD" w:rsidRDefault="0092547A" w:rsidP="007E4638">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w:t>
      </w:r>
      <w:r>
        <w:rPr>
          <w:rFonts w:ascii="Times New Roman" w:hAnsi="Times New Roman"/>
          <w:b/>
          <w:sz w:val="28"/>
          <w:szCs w:val="28"/>
        </w:rPr>
        <w:t>4</w:t>
      </w:r>
      <w:r w:rsidRPr="005E1656">
        <w:rPr>
          <w:rFonts w:ascii="Times New Roman" w:hAnsi="Times New Roman"/>
          <w:b/>
          <w:sz w:val="28"/>
          <w:szCs w:val="28"/>
        </w:rPr>
        <w:t>.</w:t>
      </w:r>
      <w:r w:rsidRPr="00B16AF5">
        <w:rPr>
          <w:rFonts w:ascii="Times New Roman" w:hAnsi="Times New Roman"/>
          <w:b/>
          <w:sz w:val="28"/>
          <w:szCs w:val="28"/>
        </w:rPr>
        <w:t xml:space="preserve"> </w:t>
      </w:r>
      <w:r>
        <w:rPr>
          <w:rFonts w:ascii="Times New Roman" w:hAnsi="Times New Roman"/>
          <w:b/>
          <w:sz w:val="28"/>
          <w:szCs w:val="28"/>
        </w:rPr>
        <w:t>Т</w:t>
      </w:r>
      <w:r w:rsidRPr="006905DD">
        <w:rPr>
          <w:rFonts w:ascii="Times New Roman" w:hAnsi="Times New Roman"/>
          <w:b/>
          <w:sz w:val="28"/>
          <w:szCs w:val="28"/>
        </w:rPr>
        <w:t xml:space="preserve">ехнічне переоснащення </w:t>
      </w:r>
      <w:r>
        <w:rPr>
          <w:rFonts w:ascii="Times New Roman" w:hAnsi="Times New Roman"/>
          <w:b/>
          <w:sz w:val="28"/>
          <w:szCs w:val="28"/>
        </w:rPr>
        <w:t xml:space="preserve">котелень по вул. Л. Толстого, 87а та вул. </w:t>
      </w:r>
      <w:r>
        <w:rPr>
          <w:rFonts w:ascii="Times New Roman" w:hAnsi="Times New Roman"/>
          <w:b/>
          <w:bCs/>
          <w:sz w:val="28"/>
          <w:szCs w:val="28"/>
        </w:rPr>
        <w:t>Старо-Троїцькій</w:t>
      </w:r>
      <w:r w:rsidRPr="00D906FD">
        <w:rPr>
          <w:rFonts w:ascii="Times New Roman" w:hAnsi="Times New Roman"/>
          <w:b/>
          <w:bCs/>
          <w:sz w:val="28"/>
          <w:szCs w:val="28"/>
        </w:rPr>
        <w:t>, 4а</w:t>
      </w:r>
      <w:r w:rsidRPr="00D906FD">
        <w:rPr>
          <w:rFonts w:ascii="Times New Roman" w:hAnsi="Times New Roman"/>
          <w:b/>
          <w:sz w:val="28"/>
          <w:szCs w:val="28"/>
        </w:rPr>
        <w:t>.</w:t>
      </w:r>
    </w:p>
    <w:p w:rsidR="0092547A" w:rsidRDefault="0092547A" w:rsidP="006D6432">
      <w:pPr>
        <w:pStyle w:val="13"/>
        <w:spacing w:before="0" w:after="0" w:line="240" w:lineRule="auto"/>
        <w:ind w:firstLine="709"/>
        <w:jc w:val="both"/>
        <w:rPr>
          <w:sz w:val="28"/>
          <w:szCs w:val="28"/>
        </w:rPr>
      </w:pPr>
      <w:r w:rsidRPr="00EC2761">
        <w:rPr>
          <w:sz w:val="28"/>
          <w:szCs w:val="28"/>
        </w:rPr>
        <w:t>Проект</w:t>
      </w:r>
      <w:r>
        <w:rPr>
          <w:sz w:val="28"/>
          <w:szCs w:val="28"/>
        </w:rPr>
        <w:t>ом</w:t>
      </w:r>
      <w:r w:rsidRPr="00EC2761">
        <w:rPr>
          <w:sz w:val="28"/>
          <w:szCs w:val="28"/>
        </w:rPr>
        <w:t xml:space="preserve"> </w:t>
      </w:r>
      <w:r>
        <w:rPr>
          <w:sz w:val="28"/>
          <w:szCs w:val="28"/>
        </w:rPr>
        <w:t xml:space="preserve">по переоснащенню котельні по вул. Л. Толстого, 87 </w:t>
      </w:r>
      <w:r w:rsidRPr="00EC2761">
        <w:rPr>
          <w:sz w:val="28"/>
          <w:szCs w:val="28"/>
        </w:rPr>
        <w:t>передбач</w:t>
      </w:r>
      <w:r>
        <w:rPr>
          <w:sz w:val="28"/>
          <w:szCs w:val="28"/>
        </w:rPr>
        <w:t>ено</w:t>
      </w:r>
      <w:r w:rsidRPr="00EC2761">
        <w:rPr>
          <w:sz w:val="28"/>
          <w:szCs w:val="28"/>
        </w:rPr>
        <w:t xml:space="preserve"> заміну котла НІІСТУ-5 на 2 котла КОЛВІ 50ES на потреби</w:t>
      </w:r>
      <w:r>
        <w:rPr>
          <w:sz w:val="28"/>
          <w:szCs w:val="28"/>
        </w:rPr>
        <w:t xml:space="preserve"> підігріву гарячої води, та заміну пальників ЛН-1 на 2-х котлах «Факел-Г» на пальники Giersch MG</w:t>
      </w:r>
      <w:r w:rsidRPr="00F81756">
        <w:rPr>
          <w:sz w:val="28"/>
          <w:szCs w:val="28"/>
        </w:rPr>
        <w:t xml:space="preserve">20 (ФРН). </w:t>
      </w:r>
      <w:r w:rsidRPr="0007402B">
        <w:rPr>
          <w:sz w:val="28"/>
          <w:szCs w:val="28"/>
        </w:rPr>
        <w:t xml:space="preserve">Разом </w:t>
      </w:r>
      <w:r>
        <w:rPr>
          <w:sz w:val="28"/>
          <w:szCs w:val="28"/>
        </w:rPr>
        <w:t>із заміною</w:t>
      </w:r>
      <w:r w:rsidRPr="0007402B">
        <w:rPr>
          <w:sz w:val="28"/>
          <w:szCs w:val="28"/>
        </w:rPr>
        <w:t xml:space="preserve"> пальник</w:t>
      </w:r>
      <w:r>
        <w:rPr>
          <w:sz w:val="28"/>
          <w:szCs w:val="28"/>
        </w:rPr>
        <w:t>ів, передбачена повна</w:t>
      </w:r>
      <w:r w:rsidRPr="0007402B">
        <w:rPr>
          <w:sz w:val="28"/>
          <w:szCs w:val="28"/>
        </w:rPr>
        <w:t xml:space="preserve"> зам</w:t>
      </w:r>
      <w:r>
        <w:rPr>
          <w:sz w:val="28"/>
          <w:szCs w:val="28"/>
        </w:rPr>
        <w:t>і</w:t>
      </w:r>
      <w:r w:rsidRPr="0007402B">
        <w:rPr>
          <w:sz w:val="28"/>
          <w:szCs w:val="28"/>
        </w:rPr>
        <w:t xml:space="preserve">на </w:t>
      </w:r>
      <w:r>
        <w:rPr>
          <w:sz w:val="28"/>
          <w:szCs w:val="28"/>
        </w:rPr>
        <w:t>системи</w:t>
      </w:r>
      <w:r w:rsidRPr="0007402B">
        <w:rPr>
          <w:sz w:val="28"/>
          <w:szCs w:val="28"/>
        </w:rPr>
        <w:t xml:space="preserve"> автоматики на </w:t>
      </w:r>
      <w:r>
        <w:rPr>
          <w:sz w:val="28"/>
          <w:szCs w:val="28"/>
        </w:rPr>
        <w:t>котлах</w:t>
      </w:r>
      <w:r w:rsidRPr="0007402B">
        <w:rPr>
          <w:sz w:val="28"/>
          <w:szCs w:val="28"/>
        </w:rPr>
        <w:t xml:space="preserve"> «Факел-Г»</w:t>
      </w:r>
      <w:r>
        <w:rPr>
          <w:sz w:val="28"/>
          <w:szCs w:val="28"/>
        </w:rPr>
        <w:t xml:space="preserve">. Це дасть можливість зменшити витрати газу на генерування теплоти та покращити економічні показники котлів. Також проект передбачає встановлення змійовика в існуючий бак-акумулятор для приготування гарячої води на потреби ГВП замість існуючого швидкісного кожухотрубного теплообмінника, який значно перевищив термін експлуатації. Для боротьби з корозією трубопроводів та поверхонь нагріву котлів передбачено застосування системи хімічної деаерації води, що йде на підживлення. У зв’язку зі зменшенням приєднаного навантаження та зміною теплової схеми котельні передбачається заміна насосного обладнання. Також проектом передбачено заміну застарілого насосного обладнання на більш сучасне з високим ККД та влаштування лінії рециркуляції на загальному трубопроводі для котлів, що залишаються. Насоси, які недоцільно використовувати по причині зменшення теплового навантаження через відключення споживачів від мереж ЦО та ГВП, так як їх потужність занадто велика для забезпечення споживачів тепловою енергією, передбачено </w:t>
      </w:r>
      <w:r w:rsidRPr="00CE39C3">
        <w:rPr>
          <w:sz w:val="28"/>
          <w:szCs w:val="28"/>
        </w:rPr>
        <w:t>замінити  згідно розробленого проекту на сучасні насоси Wil</w:t>
      </w:r>
      <w:r>
        <w:rPr>
          <w:sz w:val="28"/>
          <w:szCs w:val="28"/>
          <w:lang w:val="en-US"/>
        </w:rPr>
        <w:t>l</w:t>
      </w:r>
      <w:r w:rsidRPr="00CE39C3">
        <w:rPr>
          <w:sz w:val="28"/>
          <w:szCs w:val="28"/>
        </w:rPr>
        <w:t>o з</w:t>
      </w:r>
      <w:r>
        <w:rPr>
          <w:sz w:val="28"/>
          <w:szCs w:val="28"/>
        </w:rPr>
        <w:t xml:space="preserve"> більшим ККД та меншим споживанням електричної енергії, що забезпечить належне функціонування системи теплопостачання, та економії енергетичних ресурсів. </w:t>
      </w:r>
    </w:p>
    <w:p w:rsidR="0092547A" w:rsidRDefault="0092547A" w:rsidP="006D6432">
      <w:pPr>
        <w:pStyle w:val="13"/>
        <w:spacing w:before="0" w:after="0" w:line="240" w:lineRule="auto"/>
        <w:ind w:firstLine="709"/>
        <w:jc w:val="both"/>
        <w:rPr>
          <w:sz w:val="28"/>
          <w:szCs w:val="28"/>
        </w:rPr>
      </w:pPr>
      <w:r>
        <w:rPr>
          <w:sz w:val="28"/>
          <w:szCs w:val="28"/>
        </w:rPr>
        <w:t xml:space="preserve">Переведення в автоматизований режим роботи котельні </w:t>
      </w:r>
      <w:r w:rsidRPr="002B47A2">
        <w:rPr>
          <w:sz w:val="28"/>
          <w:szCs w:val="28"/>
        </w:rPr>
        <w:t xml:space="preserve">обумовлено встановленням сучасних котлів КОЛВІ 50ES </w:t>
      </w:r>
      <w:r>
        <w:rPr>
          <w:sz w:val="28"/>
          <w:szCs w:val="28"/>
        </w:rPr>
        <w:t xml:space="preserve">та </w:t>
      </w:r>
      <w:r w:rsidRPr="00806E0D">
        <w:rPr>
          <w:sz w:val="28"/>
          <w:szCs w:val="28"/>
        </w:rPr>
        <w:t xml:space="preserve">регулюючої арматури, що дає змогу застосовувати </w:t>
      </w:r>
      <w:r>
        <w:rPr>
          <w:sz w:val="28"/>
          <w:szCs w:val="28"/>
        </w:rPr>
        <w:t>новітні</w:t>
      </w:r>
      <w:r w:rsidRPr="00806E0D">
        <w:rPr>
          <w:sz w:val="28"/>
          <w:szCs w:val="28"/>
        </w:rPr>
        <w:t xml:space="preserve"> рішення в автоматизації систем теплопостачання, що неможливо застосовувати до</w:t>
      </w:r>
      <w:r w:rsidRPr="002B47A2">
        <w:rPr>
          <w:sz w:val="28"/>
          <w:szCs w:val="28"/>
        </w:rPr>
        <w:t xml:space="preserve"> старої існуючої автоматики</w:t>
      </w:r>
      <w:r>
        <w:rPr>
          <w:sz w:val="28"/>
          <w:szCs w:val="28"/>
        </w:rPr>
        <w:t>,</w:t>
      </w:r>
      <w:r w:rsidRPr="002B47A2">
        <w:rPr>
          <w:sz w:val="28"/>
          <w:szCs w:val="28"/>
        </w:rPr>
        <w:t xml:space="preserve"> встановленої на котлах, яка </w:t>
      </w:r>
      <w:r w:rsidRPr="00B06DCD">
        <w:rPr>
          <w:sz w:val="28"/>
          <w:szCs w:val="28"/>
        </w:rPr>
        <w:t>забезпечує лише захист обладнання від аварійних ситуацій,</w:t>
      </w:r>
      <w:r w:rsidRPr="002B47A2">
        <w:rPr>
          <w:sz w:val="28"/>
          <w:szCs w:val="28"/>
        </w:rPr>
        <w:t xml:space="preserve"> а </w:t>
      </w:r>
      <w:r w:rsidRPr="00B06DCD">
        <w:rPr>
          <w:sz w:val="28"/>
          <w:szCs w:val="28"/>
        </w:rPr>
        <w:t xml:space="preserve">регулювання відпуску теплової енергії виконується обслуговуючим персоналом </w:t>
      </w:r>
      <w:r w:rsidRPr="00B06DCD">
        <w:rPr>
          <w:sz w:val="28"/>
          <w:szCs w:val="28"/>
        </w:rPr>
        <w:lastRenderedPageBreak/>
        <w:t>- операторами котельні</w:t>
      </w:r>
      <w:r w:rsidRPr="002B47A2">
        <w:rPr>
          <w:sz w:val="28"/>
          <w:szCs w:val="28"/>
        </w:rPr>
        <w:t xml:space="preserve">. </w:t>
      </w:r>
      <w:r>
        <w:rPr>
          <w:sz w:val="28"/>
          <w:szCs w:val="28"/>
        </w:rPr>
        <w:t>Обладнання котельні повинно працювати в автоматичному  режимі без постійно присутнього персоналу з виводом інформації на диспетчерський пункт.</w:t>
      </w:r>
    </w:p>
    <w:p w:rsidR="0092547A" w:rsidRDefault="0092547A" w:rsidP="006D6432">
      <w:pPr>
        <w:pStyle w:val="13"/>
        <w:shd w:val="clear" w:color="auto" w:fill="auto"/>
        <w:spacing w:before="0" w:after="0" w:line="240" w:lineRule="auto"/>
        <w:ind w:firstLine="709"/>
        <w:jc w:val="both"/>
        <w:rPr>
          <w:bCs/>
          <w:sz w:val="28"/>
          <w:szCs w:val="28"/>
        </w:rPr>
      </w:pPr>
      <w:r>
        <w:rPr>
          <w:sz w:val="28"/>
          <w:szCs w:val="28"/>
        </w:rPr>
        <w:t xml:space="preserve">Орієнтовна вартість впровадження заходу складає  2 317,35 тис. грн. Підприємство має розроблену проектно-кошторисну документацію на виконання </w:t>
      </w:r>
      <w:r w:rsidRPr="002C1369">
        <w:rPr>
          <w:sz w:val="28"/>
          <w:szCs w:val="28"/>
        </w:rPr>
        <w:t>заходу.</w:t>
      </w:r>
      <w:r w:rsidRPr="002C1369">
        <w:rPr>
          <w:bCs/>
          <w:sz w:val="28"/>
          <w:szCs w:val="28"/>
        </w:rPr>
        <w:t xml:space="preserve"> Орієнтовний термін окупності – близько 2 років</w:t>
      </w:r>
      <w:r>
        <w:rPr>
          <w:bCs/>
          <w:sz w:val="28"/>
          <w:szCs w:val="28"/>
        </w:rPr>
        <w:t>.</w:t>
      </w:r>
    </w:p>
    <w:p w:rsidR="0092547A" w:rsidRPr="00E05448" w:rsidRDefault="0092547A" w:rsidP="007E4638">
      <w:pPr>
        <w:ind w:firstLine="567"/>
        <w:jc w:val="both"/>
        <w:rPr>
          <w:rFonts w:ascii="Times New Roman" w:hAnsi="Times New Roman"/>
          <w:bCs/>
          <w:sz w:val="28"/>
          <w:szCs w:val="28"/>
        </w:rPr>
      </w:pPr>
      <w:r w:rsidRPr="00E05448">
        <w:rPr>
          <w:rFonts w:ascii="Times New Roman" w:hAnsi="Times New Roman"/>
          <w:bCs/>
          <w:sz w:val="28"/>
          <w:szCs w:val="28"/>
        </w:rPr>
        <w:t xml:space="preserve">Так як за час експлуатації обладнання котельні </w:t>
      </w:r>
      <w:r>
        <w:rPr>
          <w:rFonts w:ascii="Times New Roman" w:hAnsi="Times New Roman"/>
          <w:bCs/>
          <w:sz w:val="28"/>
          <w:szCs w:val="28"/>
        </w:rPr>
        <w:t xml:space="preserve">по вул. Старо-Троїцькій, 4а </w:t>
      </w:r>
      <w:r w:rsidRPr="00E05448">
        <w:rPr>
          <w:rFonts w:ascii="Times New Roman" w:hAnsi="Times New Roman"/>
          <w:bCs/>
          <w:sz w:val="28"/>
          <w:szCs w:val="28"/>
        </w:rPr>
        <w:t>фізично з</w:t>
      </w:r>
      <w:r>
        <w:rPr>
          <w:rFonts w:ascii="Times New Roman" w:hAnsi="Times New Roman"/>
          <w:bCs/>
          <w:sz w:val="28"/>
          <w:szCs w:val="28"/>
        </w:rPr>
        <w:t>носилось й морально застаріло, і</w:t>
      </w:r>
      <w:r w:rsidRPr="00E05448">
        <w:rPr>
          <w:rFonts w:ascii="Times New Roman" w:hAnsi="Times New Roman"/>
          <w:bCs/>
          <w:sz w:val="28"/>
          <w:szCs w:val="28"/>
        </w:rPr>
        <w:t xml:space="preserve">снує нагальна потреба у приведенні потужностей виробництва до наявних обсягів споживання. </w:t>
      </w:r>
    </w:p>
    <w:p w:rsidR="0092547A" w:rsidRDefault="0092547A" w:rsidP="007E4638">
      <w:pPr>
        <w:pStyle w:val="FR1"/>
        <w:spacing w:before="0"/>
        <w:ind w:left="0" w:firstLine="567"/>
        <w:jc w:val="both"/>
        <w:rPr>
          <w:rFonts w:ascii="Times New Roman" w:hAnsi="Times New Roman"/>
          <w:b w:val="0"/>
          <w:bCs/>
          <w:sz w:val="28"/>
          <w:szCs w:val="28"/>
        </w:rPr>
      </w:pPr>
      <w:r w:rsidRPr="00E05448">
        <w:rPr>
          <w:rFonts w:ascii="Times New Roman" w:hAnsi="Times New Roman"/>
          <w:b w:val="0"/>
          <w:bCs/>
          <w:sz w:val="28"/>
          <w:szCs w:val="28"/>
        </w:rPr>
        <w:tab/>
        <w:t xml:space="preserve">Заміна котлів, насосних агрегатів, впровадження приладів частотного регулювання на електродвигуни, заміна швидкісних водопідігрівачів на </w:t>
      </w:r>
      <w:r w:rsidRPr="00FC3070">
        <w:rPr>
          <w:rFonts w:ascii="Times New Roman" w:hAnsi="Times New Roman"/>
          <w:b w:val="0"/>
          <w:bCs/>
          <w:sz w:val="28"/>
          <w:szCs w:val="28"/>
        </w:rPr>
        <w:t xml:space="preserve">пластинчаті, установка сучасної автоматики регулювання дасть можливість економити споживання енергоресурсів. </w:t>
      </w:r>
    </w:p>
    <w:p w:rsidR="0092547A" w:rsidRDefault="0092547A" w:rsidP="007E4638">
      <w:pPr>
        <w:pStyle w:val="FR1"/>
        <w:spacing w:before="0"/>
        <w:ind w:left="0" w:firstLine="567"/>
        <w:jc w:val="both"/>
        <w:rPr>
          <w:rFonts w:ascii="Times New Roman" w:hAnsi="Times New Roman"/>
          <w:b w:val="0"/>
          <w:bCs/>
          <w:sz w:val="28"/>
          <w:szCs w:val="28"/>
        </w:rPr>
      </w:pPr>
      <w:r w:rsidRPr="00FC3070">
        <w:rPr>
          <w:rFonts w:ascii="Times New Roman" w:hAnsi="Times New Roman"/>
          <w:b w:val="0"/>
          <w:bCs/>
          <w:sz w:val="28"/>
          <w:szCs w:val="28"/>
        </w:rPr>
        <w:t>Орієнтовна в</w:t>
      </w:r>
      <w:r w:rsidRPr="00FC3070">
        <w:rPr>
          <w:rFonts w:ascii="Times New Roman" w:hAnsi="Times New Roman"/>
          <w:b w:val="0"/>
          <w:sz w:val="28"/>
          <w:szCs w:val="28"/>
        </w:rPr>
        <w:t>артість впровадження заходу складає  2 200 тис. грн. Підприємство має розроблену проектно-кошторисну документацію на виконання заходу.</w:t>
      </w:r>
      <w:r w:rsidRPr="00FC3070">
        <w:rPr>
          <w:rFonts w:ascii="Times New Roman" w:hAnsi="Times New Roman"/>
          <w:b w:val="0"/>
          <w:bCs/>
          <w:sz w:val="28"/>
          <w:szCs w:val="28"/>
        </w:rPr>
        <w:t xml:space="preserve"> </w:t>
      </w:r>
    </w:p>
    <w:p w:rsidR="0092547A" w:rsidRDefault="0092547A" w:rsidP="007E4638">
      <w:pPr>
        <w:pStyle w:val="FR1"/>
        <w:spacing w:before="0"/>
        <w:ind w:left="0" w:firstLine="567"/>
        <w:jc w:val="both"/>
        <w:rPr>
          <w:rFonts w:ascii="Times New Roman" w:hAnsi="Times New Roman"/>
          <w:b w:val="0"/>
          <w:bCs/>
          <w:sz w:val="28"/>
          <w:szCs w:val="28"/>
        </w:rPr>
      </w:pPr>
      <w:r w:rsidRPr="00FC3070">
        <w:rPr>
          <w:rFonts w:ascii="Times New Roman" w:hAnsi="Times New Roman"/>
          <w:b w:val="0"/>
          <w:bCs/>
          <w:sz w:val="28"/>
          <w:szCs w:val="28"/>
        </w:rPr>
        <w:t>Орієнтовний</w:t>
      </w:r>
      <w:r w:rsidRPr="00E05448">
        <w:rPr>
          <w:rFonts w:ascii="Times New Roman" w:hAnsi="Times New Roman"/>
          <w:b w:val="0"/>
          <w:bCs/>
          <w:sz w:val="28"/>
          <w:szCs w:val="28"/>
        </w:rPr>
        <w:t xml:space="preserve"> термін окупності – близько </w:t>
      </w:r>
      <w:r>
        <w:rPr>
          <w:rFonts w:ascii="Times New Roman" w:hAnsi="Times New Roman"/>
          <w:b w:val="0"/>
          <w:bCs/>
          <w:sz w:val="28"/>
          <w:szCs w:val="28"/>
        </w:rPr>
        <w:t>4,5</w:t>
      </w:r>
      <w:r w:rsidRPr="00E05448">
        <w:rPr>
          <w:rFonts w:ascii="Times New Roman" w:hAnsi="Times New Roman"/>
          <w:b w:val="0"/>
          <w:bCs/>
          <w:sz w:val="28"/>
          <w:szCs w:val="28"/>
        </w:rPr>
        <w:t xml:space="preserve"> років.</w:t>
      </w:r>
    </w:p>
    <w:p w:rsidR="0092547A" w:rsidRPr="005E1656" w:rsidRDefault="0092547A" w:rsidP="006905DD">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6905DD">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w:t>
      </w:r>
      <w:r>
        <w:rPr>
          <w:rFonts w:ascii="Times New Roman" w:hAnsi="Times New Roman"/>
          <w:sz w:val="28"/>
          <w:szCs w:val="28"/>
        </w:rPr>
        <w:t>ОКВП ТГ «Лубнитеплоенерго».</w:t>
      </w:r>
    </w:p>
    <w:p w:rsidR="0092547A" w:rsidRPr="005E1656" w:rsidRDefault="0092547A" w:rsidP="006905DD">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674F60" w:rsidRDefault="0092547A" w:rsidP="00674F60">
      <w:pPr>
        <w:ind w:firstLine="709"/>
        <w:jc w:val="both"/>
        <w:rPr>
          <w:rFonts w:ascii="Times New Roman" w:hAnsi="Times New Roman"/>
          <w:sz w:val="28"/>
          <w:szCs w:val="28"/>
        </w:rPr>
      </w:pPr>
      <w:r w:rsidRPr="00674F60">
        <w:rPr>
          <w:rFonts w:ascii="Times New Roman" w:hAnsi="Times New Roman"/>
          <w:b/>
          <w:sz w:val="28"/>
          <w:szCs w:val="28"/>
          <w:u w:val="single"/>
        </w:rPr>
        <w:t>Терміни  реалізації:</w:t>
      </w:r>
      <w:r w:rsidRPr="00674F60">
        <w:rPr>
          <w:rFonts w:ascii="Times New Roman" w:hAnsi="Times New Roman"/>
          <w:sz w:val="28"/>
          <w:szCs w:val="28"/>
        </w:rPr>
        <w:t xml:space="preserve">  2017 – 2025 роки.</w:t>
      </w:r>
    </w:p>
    <w:p w:rsidR="0092547A" w:rsidRDefault="0092547A" w:rsidP="006534D8">
      <w:pPr>
        <w:ind w:firstLine="709"/>
        <w:jc w:val="both"/>
        <w:rPr>
          <w:rFonts w:ascii="Times New Roman" w:hAnsi="Times New Roman"/>
          <w:sz w:val="28"/>
          <w:szCs w:val="28"/>
          <w:u w:val="single"/>
        </w:rPr>
      </w:pPr>
    </w:p>
    <w:p w:rsidR="0092547A" w:rsidRPr="00EE121F" w:rsidRDefault="0092547A" w:rsidP="006753DF">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w:t>
      </w:r>
      <w:r>
        <w:rPr>
          <w:rFonts w:ascii="Times New Roman" w:hAnsi="Times New Roman"/>
          <w:b/>
          <w:sz w:val="28"/>
          <w:szCs w:val="28"/>
        </w:rPr>
        <w:t>5</w:t>
      </w:r>
      <w:r w:rsidRPr="005E1656">
        <w:rPr>
          <w:rFonts w:ascii="Times New Roman" w:hAnsi="Times New Roman"/>
          <w:b/>
          <w:sz w:val="28"/>
          <w:szCs w:val="28"/>
        </w:rPr>
        <w:t>.</w:t>
      </w:r>
      <w:r w:rsidRPr="00B16AF5">
        <w:rPr>
          <w:rFonts w:ascii="Times New Roman" w:hAnsi="Times New Roman"/>
          <w:b/>
          <w:sz w:val="28"/>
          <w:szCs w:val="28"/>
        </w:rPr>
        <w:t xml:space="preserve"> </w:t>
      </w:r>
      <w:r>
        <w:rPr>
          <w:rFonts w:ascii="Times New Roman" w:hAnsi="Times New Roman"/>
          <w:b/>
          <w:bCs/>
          <w:sz w:val="28"/>
          <w:szCs w:val="28"/>
        </w:rPr>
        <w:t>Р</w:t>
      </w:r>
      <w:r w:rsidRPr="00EE121F">
        <w:rPr>
          <w:rFonts w:ascii="Times New Roman" w:hAnsi="Times New Roman"/>
          <w:b/>
          <w:bCs/>
          <w:sz w:val="28"/>
          <w:szCs w:val="28"/>
        </w:rPr>
        <w:t>еконструкці</w:t>
      </w:r>
      <w:r>
        <w:rPr>
          <w:rFonts w:ascii="Times New Roman" w:hAnsi="Times New Roman"/>
          <w:b/>
          <w:bCs/>
          <w:sz w:val="28"/>
          <w:szCs w:val="28"/>
        </w:rPr>
        <w:t>я</w:t>
      </w:r>
      <w:r w:rsidRPr="00EE121F">
        <w:rPr>
          <w:rFonts w:ascii="Times New Roman" w:hAnsi="Times New Roman"/>
          <w:b/>
          <w:bCs/>
          <w:sz w:val="28"/>
          <w:szCs w:val="28"/>
        </w:rPr>
        <w:t xml:space="preserve"> центрального теплового пункту в котельню по вул. П. Осипенко, 48в</w:t>
      </w:r>
      <w:r w:rsidRPr="00EE121F">
        <w:rPr>
          <w:rFonts w:ascii="Times New Roman" w:hAnsi="Times New Roman"/>
          <w:b/>
          <w:sz w:val="28"/>
          <w:szCs w:val="28"/>
        </w:rPr>
        <w:t>.</w:t>
      </w:r>
    </w:p>
    <w:p w:rsidR="0092547A" w:rsidRDefault="0092547A" w:rsidP="00EE121F">
      <w:pPr>
        <w:pStyle w:val="FR1"/>
        <w:spacing w:before="0"/>
        <w:ind w:left="0" w:firstLine="709"/>
        <w:jc w:val="both"/>
        <w:rPr>
          <w:rFonts w:ascii="Times New Roman" w:hAnsi="Times New Roman"/>
          <w:b w:val="0"/>
          <w:bCs/>
          <w:sz w:val="28"/>
          <w:szCs w:val="28"/>
        </w:rPr>
      </w:pPr>
      <w:r w:rsidRPr="000C7D88">
        <w:rPr>
          <w:rFonts w:ascii="Times New Roman" w:hAnsi="Times New Roman"/>
          <w:b w:val="0"/>
          <w:bCs/>
          <w:sz w:val="28"/>
          <w:szCs w:val="28"/>
        </w:rPr>
        <w:t xml:space="preserve">Проведення реконструкції даних об’єктів є нагальною потребою для забезпечення мешканців нашого міста гарантованим теплопостачанням та усуненням можливості виникнення аварійних ситуацій. </w:t>
      </w:r>
    </w:p>
    <w:p w:rsidR="0092547A" w:rsidRDefault="0092547A" w:rsidP="00EE121F">
      <w:pPr>
        <w:pStyle w:val="FR1"/>
        <w:spacing w:before="0"/>
        <w:ind w:left="0" w:firstLine="709"/>
        <w:jc w:val="both"/>
        <w:rPr>
          <w:rFonts w:ascii="Times New Roman" w:hAnsi="Times New Roman"/>
          <w:b w:val="0"/>
          <w:bCs/>
          <w:sz w:val="28"/>
          <w:szCs w:val="28"/>
        </w:rPr>
      </w:pPr>
      <w:r w:rsidRPr="000C7D88">
        <w:rPr>
          <w:rFonts w:ascii="Times New Roman" w:hAnsi="Times New Roman"/>
          <w:b w:val="0"/>
          <w:bCs/>
          <w:sz w:val="28"/>
          <w:szCs w:val="28"/>
        </w:rPr>
        <w:t xml:space="preserve">Котельня по вул. П. Осипенко, 48в забезпечує теплом </w:t>
      </w:r>
      <w:r>
        <w:rPr>
          <w:rFonts w:ascii="Times New Roman" w:hAnsi="Times New Roman"/>
          <w:b w:val="0"/>
          <w:bCs/>
          <w:sz w:val="28"/>
          <w:szCs w:val="28"/>
        </w:rPr>
        <w:t>37,1</w:t>
      </w:r>
      <w:r w:rsidRPr="000C7D88">
        <w:rPr>
          <w:rFonts w:ascii="Times New Roman" w:hAnsi="Times New Roman"/>
          <w:b w:val="0"/>
          <w:bCs/>
          <w:sz w:val="28"/>
          <w:szCs w:val="28"/>
        </w:rPr>
        <w:t xml:space="preserve"> тис. м</w:t>
      </w:r>
      <w:r w:rsidRPr="00CB1D24">
        <w:rPr>
          <w:rFonts w:ascii="Times New Roman" w:hAnsi="Times New Roman"/>
          <w:b w:val="0"/>
          <w:bCs/>
          <w:sz w:val="28"/>
          <w:szCs w:val="28"/>
          <w:vertAlign w:val="superscript"/>
        </w:rPr>
        <w:t>2</w:t>
      </w:r>
      <w:r w:rsidRPr="000C7D88">
        <w:rPr>
          <w:rFonts w:ascii="Times New Roman" w:hAnsi="Times New Roman"/>
          <w:b w:val="0"/>
          <w:bCs/>
          <w:sz w:val="28"/>
          <w:szCs w:val="28"/>
        </w:rPr>
        <w:t xml:space="preserve">  опалювальної площі, має теплові мережі протяжністю </w:t>
      </w:r>
      <w:r>
        <w:rPr>
          <w:rFonts w:ascii="Times New Roman" w:hAnsi="Times New Roman"/>
          <w:b w:val="0"/>
          <w:bCs/>
          <w:sz w:val="28"/>
          <w:szCs w:val="28"/>
        </w:rPr>
        <w:t>3083 м</w:t>
      </w:r>
      <w:r w:rsidRPr="000C7D88">
        <w:rPr>
          <w:rFonts w:ascii="Times New Roman" w:hAnsi="Times New Roman"/>
          <w:b w:val="0"/>
          <w:bCs/>
          <w:sz w:val="28"/>
          <w:szCs w:val="28"/>
        </w:rPr>
        <w:t xml:space="preserve"> в 2-х трубному вимірі</w:t>
      </w:r>
      <w:r>
        <w:rPr>
          <w:rFonts w:ascii="Times New Roman" w:hAnsi="Times New Roman"/>
          <w:b w:val="0"/>
          <w:bCs/>
          <w:sz w:val="28"/>
          <w:szCs w:val="28"/>
        </w:rPr>
        <w:t>,</w:t>
      </w:r>
      <w:r w:rsidRPr="000C7D88">
        <w:rPr>
          <w:rFonts w:ascii="Times New Roman" w:hAnsi="Times New Roman"/>
          <w:b w:val="0"/>
          <w:bCs/>
          <w:sz w:val="28"/>
          <w:szCs w:val="28"/>
        </w:rPr>
        <w:t xml:space="preserve"> збудовані в 1987 ро</w:t>
      </w:r>
      <w:r>
        <w:rPr>
          <w:rFonts w:ascii="Times New Roman" w:hAnsi="Times New Roman"/>
          <w:b w:val="0"/>
          <w:bCs/>
          <w:sz w:val="28"/>
          <w:szCs w:val="28"/>
        </w:rPr>
        <w:t>ці</w:t>
      </w:r>
      <w:r w:rsidRPr="000C7D88">
        <w:rPr>
          <w:rFonts w:ascii="Times New Roman" w:hAnsi="Times New Roman"/>
          <w:b w:val="0"/>
          <w:bCs/>
          <w:sz w:val="28"/>
          <w:szCs w:val="28"/>
        </w:rPr>
        <w:t>,  в</w:t>
      </w:r>
      <w:r>
        <w:rPr>
          <w:rFonts w:ascii="Times New Roman" w:hAnsi="Times New Roman"/>
          <w:b w:val="0"/>
          <w:bCs/>
          <w:sz w:val="28"/>
          <w:szCs w:val="28"/>
        </w:rPr>
        <w:t>в</w:t>
      </w:r>
      <w:r w:rsidRPr="000C7D88">
        <w:rPr>
          <w:rFonts w:ascii="Times New Roman" w:hAnsi="Times New Roman"/>
          <w:b w:val="0"/>
          <w:bCs/>
          <w:sz w:val="28"/>
          <w:szCs w:val="28"/>
        </w:rPr>
        <w:t>едені в експлуатацію в 1991 році. Теплові мережі від котельні проходять через місцевість, що підтоплюється, частково під проїжджою частиною доріг, деякі прокладено по приватних подвір’ях, в місцях близького проходження водогону. На цих мережах неодноразово виконувались ремонтні роботи. Характер прокладення мереж і місцевість по якій вони проходять створюють постійну загрозу аварійної ситуації. Проведення ремонтних робіт на цих мережах ускладнене, а у період паводків неможливе, так як техніка не може під’їхати до місця проведення робіт.</w:t>
      </w:r>
      <w:r>
        <w:rPr>
          <w:rFonts w:ascii="Times New Roman" w:hAnsi="Times New Roman"/>
          <w:b w:val="0"/>
          <w:bCs/>
          <w:sz w:val="28"/>
          <w:szCs w:val="28"/>
        </w:rPr>
        <w:t xml:space="preserve"> </w:t>
      </w:r>
    </w:p>
    <w:p w:rsidR="0092547A" w:rsidRDefault="0092547A" w:rsidP="00EE121F">
      <w:pPr>
        <w:pStyle w:val="FR1"/>
        <w:spacing w:before="0"/>
        <w:ind w:left="0" w:firstLine="709"/>
        <w:jc w:val="both"/>
        <w:rPr>
          <w:rFonts w:ascii="Times New Roman" w:hAnsi="Times New Roman"/>
          <w:b w:val="0"/>
          <w:bCs/>
          <w:sz w:val="28"/>
          <w:szCs w:val="28"/>
        </w:rPr>
      </w:pPr>
      <w:r>
        <w:rPr>
          <w:rFonts w:ascii="Times New Roman" w:hAnsi="Times New Roman"/>
          <w:b w:val="0"/>
          <w:bCs/>
          <w:sz w:val="28"/>
          <w:szCs w:val="28"/>
        </w:rPr>
        <w:t xml:space="preserve">Проведення робіт по переводу на автономне опалення двох 5-ти поверхових будинків по вул. Олександрівській, 147б, Олександрівській, 149а та дитячого садка по вул. П.Осипенко, 11, установка котла в приватному будинку по вул. П. Осипенко, 104а та установка модульної котельні біля ЦТП на потреби опалення та гарячого водопостачання шести 9-ти поверхових будинків забезпечить надання якісних, безперебійних послуг мешканцям даного </w:t>
      </w:r>
      <w:r>
        <w:rPr>
          <w:rFonts w:ascii="Times New Roman" w:hAnsi="Times New Roman"/>
          <w:b w:val="0"/>
          <w:bCs/>
          <w:sz w:val="28"/>
          <w:szCs w:val="28"/>
        </w:rPr>
        <w:lastRenderedPageBreak/>
        <w:t xml:space="preserve">мікрорайону. </w:t>
      </w:r>
    </w:p>
    <w:p w:rsidR="0092547A" w:rsidRDefault="0092547A" w:rsidP="00EE121F">
      <w:pPr>
        <w:pStyle w:val="FR1"/>
        <w:spacing w:before="0"/>
        <w:ind w:left="0" w:firstLine="709"/>
        <w:jc w:val="both"/>
        <w:rPr>
          <w:rFonts w:ascii="Times New Roman" w:hAnsi="Times New Roman"/>
          <w:b w:val="0"/>
          <w:bCs/>
          <w:sz w:val="28"/>
          <w:szCs w:val="28"/>
        </w:rPr>
      </w:pPr>
      <w:r>
        <w:rPr>
          <w:rFonts w:ascii="Times New Roman" w:hAnsi="Times New Roman"/>
          <w:b w:val="0"/>
          <w:bCs/>
          <w:sz w:val="28"/>
          <w:szCs w:val="28"/>
        </w:rPr>
        <w:t xml:space="preserve">Орієнтовна вартість цих робіт становить 4,3 млн. грн. </w:t>
      </w:r>
    </w:p>
    <w:p w:rsidR="0092547A" w:rsidRPr="00E05448" w:rsidRDefault="0092547A" w:rsidP="00EE121F">
      <w:pPr>
        <w:pStyle w:val="FR1"/>
        <w:spacing w:before="0"/>
        <w:ind w:left="0" w:firstLine="709"/>
        <w:jc w:val="both"/>
        <w:rPr>
          <w:rFonts w:ascii="Times New Roman" w:hAnsi="Times New Roman"/>
          <w:b w:val="0"/>
          <w:bCs/>
          <w:sz w:val="28"/>
          <w:szCs w:val="28"/>
        </w:rPr>
      </w:pPr>
      <w:r>
        <w:rPr>
          <w:rFonts w:ascii="Times New Roman" w:hAnsi="Times New Roman"/>
          <w:b w:val="0"/>
          <w:bCs/>
          <w:sz w:val="28"/>
          <w:szCs w:val="28"/>
        </w:rPr>
        <w:t>Окупність проекту складає близько 4 років.</w:t>
      </w:r>
    </w:p>
    <w:p w:rsidR="0092547A" w:rsidRPr="005E1656" w:rsidRDefault="0092547A" w:rsidP="006753DF">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6753DF">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w:t>
      </w:r>
      <w:r>
        <w:rPr>
          <w:rFonts w:ascii="Times New Roman" w:hAnsi="Times New Roman"/>
          <w:sz w:val="28"/>
          <w:szCs w:val="28"/>
        </w:rPr>
        <w:t>ОКВП ТГ «Лубнитеплоенерго».</w:t>
      </w:r>
    </w:p>
    <w:p w:rsidR="0092547A" w:rsidRPr="005E1656" w:rsidRDefault="0092547A" w:rsidP="006753DF">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674F60" w:rsidRDefault="0092547A" w:rsidP="00674F60">
      <w:pPr>
        <w:ind w:firstLine="709"/>
        <w:jc w:val="both"/>
        <w:rPr>
          <w:rFonts w:ascii="Times New Roman" w:hAnsi="Times New Roman"/>
          <w:sz w:val="28"/>
          <w:szCs w:val="28"/>
        </w:rPr>
      </w:pPr>
      <w:r w:rsidRPr="00674F60">
        <w:rPr>
          <w:rFonts w:ascii="Times New Roman" w:hAnsi="Times New Roman"/>
          <w:b/>
          <w:sz w:val="28"/>
          <w:szCs w:val="28"/>
          <w:u w:val="single"/>
        </w:rPr>
        <w:t>Терміни  реалізації:</w:t>
      </w:r>
      <w:r w:rsidRPr="00674F60">
        <w:rPr>
          <w:rFonts w:ascii="Times New Roman" w:hAnsi="Times New Roman"/>
          <w:sz w:val="28"/>
          <w:szCs w:val="28"/>
        </w:rPr>
        <w:t xml:space="preserve">  2017 – 2025 роки.</w:t>
      </w:r>
    </w:p>
    <w:p w:rsidR="0092547A" w:rsidRPr="006905DD" w:rsidRDefault="0092547A" w:rsidP="006753DF">
      <w:pPr>
        <w:ind w:firstLine="709"/>
        <w:jc w:val="both"/>
        <w:rPr>
          <w:rFonts w:ascii="Times New Roman" w:hAnsi="Times New Roman"/>
          <w:sz w:val="28"/>
          <w:szCs w:val="28"/>
          <w:u w:val="single"/>
        </w:rPr>
      </w:pPr>
    </w:p>
    <w:p w:rsidR="0092547A" w:rsidRPr="00EE121F" w:rsidRDefault="0092547A" w:rsidP="006F1100">
      <w:pPr>
        <w:ind w:firstLine="709"/>
        <w:jc w:val="both"/>
        <w:rPr>
          <w:rFonts w:ascii="Times New Roman" w:hAnsi="Times New Roman"/>
          <w:b/>
          <w:sz w:val="28"/>
          <w:szCs w:val="28"/>
        </w:rPr>
      </w:pPr>
      <w:r w:rsidRPr="005E1656">
        <w:rPr>
          <w:rFonts w:ascii="Times New Roman" w:hAnsi="Times New Roman"/>
          <w:b/>
          <w:sz w:val="28"/>
          <w:szCs w:val="28"/>
        </w:rPr>
        <w:t xml:space="preserve">Оперативна ціль </w:t>
      </w:r>
      <w:r>
        <w:rPr>
          <w:rFonts w:ascii="Times New Roman" w:hAnsi="Times New Roman"/>
          <w:b/>
          <w:sz w:val="28"/>
          <w:szCs w:val="28"/>
        </w:rPr>
        <w:t>С.3</w:t>
      </w:r>
      <w:r w:rsidRPr="005E1656">
        <w:rPr>
          <w:rFonts w:ascii="Times New Roman" w:hAnsi="Times New Roman"/>
          <w:b/>
          <w:sz w:val="28"/>
          <w:szCs w:val="28"/>
        </w:rPr>
        <w:t>.</w:t>
      </w:r>
      <w:r>
        <w:rPr>
          <w:rFonts w:ascii="Times New Roman" w:hAnsi="Times New Roman"/>
          <w:b/>
          <w:sz w:val="28"/>
          <w:szCs w:val="28"/>
        </w:rPr>
        <w:t>6</w:t>
      </w:r>
      <w:r w:rsidRPr="005E1656">
        <w:rPr>
          <w:rFonts w:ascii="Times New Roman" w:hAnsi="Times New Roman"/>
          <w:b/>
          <w:sz w:val="28"/>
          <w:szCs w:val="28"/>
        </w:rPr>
        <w:t>.</w:t>
      </w:r>
      <w:r w:rsidRPr="00B16AF5">
        <w:rPr>
          <w:rFonts w:ascii="Times New Roman" w:hAnsi="Times New Roman"/>
          <w:b/>
          <w:sz w:val="28"/>
          <w:szCs w:val="28"/>
        </w:rPr>
        <w:t xml:space="preserve"> </w:t>
      </w:r>
      <w:r>
        <w:rPr>
          <w:rFonts w:ascii="Times New Roman" w:hAnsi="Times New Roman"/>
          <w:b/>
          <w:bCs/>
          <w:sz w:val="28"/>
          <w:szCs w:val="28"/>
        </w:rPr>
        <w:t>Сприяння демонополізації ринку послуг теплопостачання</w:t>
      </w:r>
      <w:r w:rsidRPr="00EE121F">
        <w:rPr>
          <w:rFonts w:ascii="Times New Roman" w:hAnsi="Times New Roman"/>
          <w:b/>
          <w:sz w:val="28"/>
          <w:szCs w:val="28"/>
        </w:rPr>
        <w:t>.</w:t>
      </w:r>
    </w:p>
    <w:p w:rsidR="0092547A" w:rsidRDefault="0092547A" w:rsidP="007C692F">
      <w:pPr>
        <w:autoSpaceDE w:val="0"/>
        <w:autoSpaceDN w:val="0"/>
        <w:adjustRightInd w:val="0"/>
        <w:ind w:firstLine="709"/>
        <w:jc w:val="both"/>
        <w:rPr>
          <w:rFonts w:ascii="Times New Roman" w:hAnsi="Times New Roman"/>
          <w:sz w:val="28"/>
          <w:szCs w:val="28"/>
        </w:rPr>
      </w:pPr>
      <w:r w:rsidRPr="007C692F">
        <w:rPr>
          <w:rFonts w:ascii="Times New Roman" w:hAnsi="Times New Roman"/>
          <w:spacing w:val="5"/>
          <w:sz w:val="28"/>
          <w:szCs w:val="28"/>
        </w:rPr>
        <w:t xml:space="preserve">У зв’язку з постійним здорожчанням вартості природного газу, який використовується для опалення житлових, побутових, виробничих приміщень тощо, та значними коштами, що витрачаються споживачами на оплату послуг з теплопостачання, виникла нагальна потреба у оптимізації структури енергетичного балансу завдяки заміщенню природного газу енергоресурсами, отриманими з відновлюваних джерел </w:t>
      </w:r>
      <w:r w:rsidRPr="00026F46">
        <w:rPr>
          <w:rFonts w:ascii="Times New Roman" w:hAnsi="Times New Roman"/>
          <w:spacing w:val="5"/>
          <w:sz w:val="28"/>
          <w:szCs w:val="28"/>
        </w:rPr>
        <w:t xml:space="preserve">енергії та альтернативних видів палива, насамперед на об’єктах соціальної сфери </w:t>
      </w:r>
      <w:r w:rsidRPr="00026F46">
        <w:rPr>
          <w:rFonts w:ascii="Times New Roman" w:hAnsi="Times New Roman"/>
          <w:sz w:val="28"/>
          <w:szCs w:val="28"/>
        </w:rPr>
        <w:t xml:space="preserve">(встановлення індивідуальних котелень, </w:t>
      </w:r>
      <w:r w:rsidRPr="001B7509">
        <w:rPr>
          <w:rFonts w:ascii="Times New Roman" w:hAnsi="Times New Roman"/>
          <w:sz w:val="28"/>
          <w:szCs w:val="28"/>
        </w:rPr>
        <w:t>індивідуального (автономного) опалення</w:t>
      </w:r>
      <w:r w:rsidRPr="00026F46">
        <w:rPr>
          <w:rFonts w:ascii="Times New Roman" w:hAnsi="Times New Roman"/>
          <w:sz w:val="28"/>
          <w:szCs w:val="28"/>
        </w:rPr>
        <w:t xml:space="preserve">, </w:t>
      </w:r>
      <w:r w:rsidRPr="00D1447A">
        <w:rPr>
          <w:rFonts w:ascii="Times New Roman" w:hAnsi="Times New Roman"/>
          <w:color w:val="000000"/>
          <w:sz w:val="28"/>
          <w:szCs w:val="28"/>
        </w:rPr>
        <w:t>геліосистем, теплових насосів «повітря-вода»</w:t>
      </w:r>
      <w:r w:rsidRPr="00026F46">
        <w:rPr>
          <w:rFonts w:ascii="Times New Roman" w:hAnsi="Times New Roman"/>
          <w:color w:val="000000"/>
          <w:sz w:val="28"/>
          <w:szCs w:val="28"/>
        </w:rPr>
        <w:t>,</w:t>
      </w:r>
      <w:r w:rsidRPr="00D1447A">
        <w:rPr>
          <w:rFonts w:ascii="Times New Roman" w:hAnsi="Times New Roman"/>
          <w:color w:val="000000"/>
          <w:sz w:val="28"/>
          <w:szCs w:val="28"/>
        </w:rPr>
        <w:t xml:space="preserve"> електрокотлів</w:t>
      </w:r>
      <w:r w:rsidRPr="00026F46">
        <w:rPr>
          <w:rFonts w:ascii="Times New Roman" w:hAnsi="Times New Roman"/>
          <w:sz w:val="28"/>
          <w:szCs w:val="28"/>
        </w:rPr>
        <w:t xml:space="preserve"> тощо).</w:t>
      </w:r>
    </w:p>
    <w:p w:rsidR="0092547A" w:rsidRDefault="0092547A" w:rsidP="007C692F">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Наслідком впровадження цих заходів стане:</w:t>
      </w:r>
    </w:p>
    <w:p w:rsidR="0092547A"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Pr>
          <w:rFonts w:ascii="Times New Roman" w:hAnsi="Times New Roman"/>
          <w:spacing w:val="5"/>
          <w:sz w:val="28"/>
          <w:szCs w:val="28"/>
        </w:rPr>
        <w:t>демонополізація ринку послуг теплопостачання;</w:t>
      </w:r>
    </w:p>
    <w:p w:rsidR="0092547A" w:rsidRPr="00942CED"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sidRPr="004C1735">
        <w:rPr>
          <w:rFonts w:ascii="Times New Roman" w:hAnsi="Times New Roman"/>
          <w:sz w:val="28"/>
          <w:szCs w:val="28"/>
        </w:rPr>
        <w:t xml:space="preserve">підвищення ефективності використання енергоресурсів у суспільному </w:t>
      </w:r>
      <w:r w:rsidRPr="00942CED">
        <w:rPr>
          <w:rFonts w:ascii="Times New Roman" w:hAnsi="Times New Roman"/>
          <w:sz w:val="28"/>
          <w:szCs w:val="28"/>
        </w:rPr>
        <w:t>господарстві, зменшення їх втрат;</w:t>
      </w:r>
    </w:p>
    <w:p w:rsidR="0092547A" w:rsidRPr="00942CED"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sidRPr="00942CED">
        <w:rPr>
          <w:rFonts w:ascii="Times New Roman" w:hAnsi="Times New Roman"/>
          <w:sz w:val="28"/>
          <w:szCs w:val="28"/>
        </w:rPr>
        <w:t>сприяння розвитку економічного потенціалу міста за рахунок діяльності підприємств-виробників альтернативних видів палива та енергоефективного обладнання;</w:t>
      </w:r>
    </w:p>
    <w:p w:rsidR="0092547A" w:rsidRPr="00942CED"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sidRPr="00942CED">
        <w:rPr>
          <w:rFonts w:ascii="Times New Roman" w:hAnsi="Times New Roman"/>
          <w:sz w:val="28"/>
          <w:szCs w:val="28"/>
        </w:rPr>
        <w:t>підвищення рівня конкурентоспроможності промислової продукції за рахунок зниження її енергомісткості;</w:t>
      </w:r>
    </w:p>
    <w:p w:rsidR="0092547A" w:rsidRPr="00942CED"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sidRPr="00942CED">
        <w:rPr>
          <w:rFonts w:ascii="Times New Roman" w:hAnsi="Times New Roman"/>
          <w:spacing w:val="5"/>
          <w:sz w:val="28"/>
          <w:szCs w:val="28"/>
        </w:rPr>
        <w:t>надання споживачам можливості отримувати якісні послуги теплопостачання за оптимальними цінами;</w:t>
      </w:r>
    </w:p>
    <w:p w:rsidR="0092547A" w:rsidRPr="00942CED" w:rsidRDefault="0092547A" w:rsidP="005D62A1">
      <w:pPr>
        <w:pStyle w:val="a3"/>
        <w:numPr>
          <w:ilvl w:val="0"/>
          <w:numId w:val="32"/>
        </w:numPr>
        <w:tabs>
          <w:tab w:val="left" w:pos="993"/>
        </w:tabs>
        <w:autoSpaceDE w:val="0"/>
        <w:autoSpaceDN w:val="0"/>
        <w:adjustRightInd w:val="0"/>
        <w:ind w:left="0" w:firstLine="709"/>
        <w:jc w:val="both"/>
        <w:rPr>
          <w:rFonts w:ascii="Times New Roman" w:hAnsi="Times New Roman"/>
          <w:spacing w:val="5"/>
          <w:sz w:val="28"/>
          <w:szCs w:val="28"/>
        </w:rPr>
      </w:pPr>
      <w:r w:rsidRPr="00942CED">
        <w:rPr>
          <w:rFonts w:ascii="Times New Roman" w:hAnsi="Times New Roman"/>
          <w:sz w:val="28"/>
          <w:szCs w:val="28"/>
        </w:rPr>
        <w:t>зменшення обсягів енергоспоживання в бюджетній сфері</w:t>
      </w:r>
      <w:r>
        <w:rPr>
          <w:rFonts w:ascii="Times New Roman" w:hAnsi="Times New Roman"/>
          <w:sz w:val="28"/>
          <w:szCs w:val="28"/>
        </w:rPr>
        <w:t>,</w:t>
      </w:r>
      <w:r w:rsidRPr="00942CED">
        <w:rPr>
          <w:rFonts w:ascii="Times New Roman" w:hAnsi="Times New Roman"/>
          <w:spacing w:val="5"/>
          <w:sz w:val="28"/>
          <w:szCs w:val="28"/>
        </w:rPr>
        <w:t xml:space="preserve"> зменшення витрат бюджету на послуги теплопостачання</w:t>
      </w:r>
      <w:r>
        <w:rPr>
          <w:rFonts w:ascii="Times New Roman" w:hAnsi="Times New Roman"/>
          <w:spacing w:val="5"/>
          <w:sz w:val="28"/>
          <w:szCs w:val="28"/>
        </w:rPr>
        <w:t>.</w:t>
      </w:r>
    </w:p>
    <w:p w:rsidR="0092547A" w:rsidRPr="005E1656" w:rsidRDefault="0092547A" w:rsidP="006F1100">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6F1100">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D62A1">
        <w:rPr>
          <w:rFonts w:ascii="Times New Roman" w:hAnsi="Times New Roman"/>
          <w:sz w:val="28"/>
          <w:szCs w:val="28"/>
        </w:rPr>
        <w:t xml:space="preserve"> </w:t>
      </w:r>
      <w:r w:rsidRPr="005E1656">
        <w:rPr>
          <w:rFonts w:ascii="Times New Roman" w:hAnsi="Times New Roman"/>
          <w:sz w:val="28"/>
          <w:szCs w:val="28"/>
        </w:rPr>
        <w:t>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 КП «Лубниблагоустрій».</w:t>
      </w:r>
    </w:p>
    <w:p w:rsidR="0092547A" w:rsidRPr="005E1656" w:rsidRDefault="0092547A" w:rsidP="006F1100">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Pr>
          <w:rFonts w:ascii="Times New Roman" w:hAnsi="Times New Roman"/>
          <w:sz w:val="28"/>
          <w:szCs w:val="28"/>
        </w:rPr>
        <w:t xml:space="preserve"> теплопостачальні організації, підприємства, установи та організації, мешканці міста.</w:t>
      </w:r>
    </w:p>
    <w:p w:rsidR="0092547A" w:rsidRPr="00AD2E8E" w:rsidRDefault="0092547A" w:rsidP="006F1100">
      <w:pPr>
        <w:ind w:firstLine="709"/>
        <w:jc w:val="both"/>
        <w:rPr>
          <w:rFonts w:ascii="Times New Roman" w:hAnsi="Times New Roman"/>
          <w:sz w:val="28"/>
          <w:szCs w:val="28"/>
        </w:rPr>
      </w:pPr>
      <w:r w:rsidRPr="00AD2E8E">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6F1100">
      <w:pPr>
        <w:ind w:firstLine="709"/>
        <w:jc w:val="both"/>
        <w:rPr>
          <w:rFonts w:ascii="Times New Roman" w:hAnsi="Times New Roman"/>
          <w:sz w:val="28"/>
          <w:szCs w:val="28"/>
          <w:u w:val="single"/>
        </w:rPr>
      </w:pPr>
    </w:p>
    <w:p w:rsidR="0092547A" w:rsidRDefault="0092547A" w:rsidP="006F1100">
      <w:pPr>
        <w:ind w:firstLine="709"/>
        <w:jc w:val="both"/>
        <w:rPr>
          <w:rFonts w:ascii="Times New Roman" w:hAnsi="Times New Roman"/>
          <w:sz w:val="28"/>
          <w:szCs w:val="28"/>
          <w:u w:val="single"/>
        </w:rPr>
      </w:pPr>
    </w:p>
    <w:p w:rsidR="0092547A" w:rsidRDefault="0092547A" w:rsidP="006F1100">
      <w:pPr>
        <w:ind w:firstLine="709"/>
        <w:jc w:val="both"/>
        <w:rPr>
          <w:rFonts w:ascii="Times New Roman" w:hAnsi="Times New Roman"/>
          <w:sz w:val="28"/>
          <w:szCs w:val="28"/>
          <w:u w:val="single"/>
        </w:rPr>
      </w:pPr>
    </w:p>
    <w:p w:rsidR="0092547A" w:rsidRPr="006905DD" w:rsidRDefault="0092547A" w:rsidP="006F1100">
      <w:pPr>
        <w:ind w:firstLine="709"/>
        <w:jc w:val="both"/>
        <w:rPr>
          <w:rFonts w:ascii="Times New Roman" w:hAnsi="Times New Roman"/>
          <w:sz w:val="28"/>
          <w:szCs w:val="28"/>
          <w:u w:val="single"/>
        </w:rPr>
      </w:pPr>
    </w:p>
    <w:p w:rsidR="0092547A" w:rsidRDefault="0092547A" w:rsidP="0003106C">
      <w:pPr>
        <w:ind w:firstLine="709"/>
        <w:jc w:val="both"/>
        <w:rPr>
          <w:rFonts w:ascii="Times New Roman" w:hAnsi="Times New Roman"/>
          <w:b/>
          <w:sz w:val="28"/>
          <w:szCs w:val="28"/>
        </w:rPr>
      </w:pPr>
      <w:r>
        <w:rPr>
          <w:rFonts w:ascii="Times New Roman" w:hAnsi="Times New Roman"/>
          <w:b/>
          <w:sz w:val="28"/>
          <w:szCs w:val="28"/>
        </w:rPr>
        <w:lastRenderedPageBreak/>
        <w:t>Стратегічна ціль С.4. Належне утримання доріг і дорожніх елементів.</w:t>
      </w:r>
    </w:p>
    <w:p w:rsidR="0092547A" w:rsidRDefault="0092547A" w:rsidP="0003106C">
      <w:pPr>
        <w:ind w:firstLine="709"/>
        <w:jc w:val="both"/>
        <w:rPr>
          <w:rFonts w:ascii="Times New Roman" w:hAnsi="Times New Roman"/>
          <w:b/>
          <w:sz w:val="28"/>
          <w:szCs w:val="28"/>
        </w:rPr>
      </w:pPr>
    </w:p>
    <w:p w:rsidR="0092547A" w:rsidRPr="007A2669" w:rsidRDefault="0092547A" w:rsidP="0003106C">
      <w:pPr>
        <w:ind w:firstLine="709"/>
        <w:jc w:val="both"/>
        <w:rPr>
          <w:rFonts w:ascii="Times New Roman" w:hAnsi="Times New Roman"/>
          <w:b/>
          <w:sz w:val="28"/>
          <w:szCs w:val="28"/>
        </w:rPr>
      </w:pPr>
      <w:r w:rsidRPr="007A2669">
        <w:rPr>
          <w:rFonts w:ascii="Times New Roman" w:hAnsi="Times New Roman"/>
          <w:b/>
          <w:sz w:val="28"/>
          <w:szCs w:val="28"/>
        </w:rPr>
        <w:t>Оперативна ціль С.</w:t>
      </w:r>
      <w:r>
        <w:rPr>
          <w:rFonts w:ascii="Times New Roman" w:hAnsi="Times New Roman"/>
          <w:b/>
          <w:sz w:val="28"/>
          <w:szCs w:val="28"/>
        </w:rPr>
        <w:t>4</w:t>
      </w:r>
      <w:r w:rsidRPr="007A2669">
        <w:rPr>
          <w:rFonts w:ascii="Times New Roman" w:hAnsi="Times New Roman"/>
          <w:b/>
          <w:sz w:val="28"/>
          <w:szCs w:val="28"/>
        </w:rPr>
        <w:t>.1.</w:t>
      </w:r>
      <w:r w:rsidRPr="007A2669">
        <w:rPr>
          <w:rFonts w:ascii="Times New Roman" w:hAnsi="Times New Roman"/>
          <w:b/>
        </w:rPr>
        <w:t xml:space="preserve"> </w:t>
      </w:r>
      <w:r>
        <w:rPr>
          <w:rFonts w:ascii="Times New Roman" w:hAnsi="Times New Roman"/>
          <w:b/>
          <w:sz w:val="28"/>
          <w:szCs w:val="28"/>
        </w:rPr>
        <w:t>П</w:t>
      </w:r>
      <w:r w:rsidRPr="007A2669">
        <w:rPr>
          <w:rFonts w:ascii="Times New Roman" w:hAnsi="Times New Roman"/>
          <w:b/>
          <w:sz w:val="28"/>
          <w:szCs w:val="28"/>
        </w:rPr>
        <w:t>роведення  паспортизації вулично</w:t>
      </w:r>
      <w:r>
        <w:rPr>
          <w:rFonts w:ascii="Times New Roman" w:hAnsi="Times New Roman"/>
          <w:b/>
          <w:sz w:val="28"/>
          <w:szCs w:val="28"/>
        </w:rPr>
        <w:t>-</w:t>
      </w:r>
      <w:r w:rsidRPr="007A2669">
        <w:rPr>
          <w:rFonts w:ascii="Times New Roman" w:hAnsi="Times New Roman"/>
          <w:b/>
          <w:sz w:val="28"/>
          <w:szCs w:val="28"/>
        </w:rPr>
        <w:t>дорожньої мережі.</w:t>
      </w:r>
    </w:p>
    <w:p w:rsidR="0092547A" w:rsidRPr="007A2669" w:rsidRDefault="0092547A" w:rsidP="007A2669">
      <w:pPr>
        <w:pStyle w:val="a3"/>
        <w:ind w:left="0" w:firstLine="720"/>
        <w:jc w:val="both"/>
        <w:rPr>
          <w:rFonts w:ascii="Times New Roman" w:hAnsi="Times New Roman"/>
          <w:sz w:val="28"/>
          <w:szCs w:val="28"/>
        </w:rPr>
      </w:pPr>
      <w:r>
        <w:rPr>
          <w:rFonts w:ascii="Times New Roman" w:hAnsi="Times New Roman"/>
          <w:sz w:val="28"/>
          <w:szCs w:val="28"/>
        </w:rPr>
        <w:t xml:space="preserve">З метою забезпечення належного утримання доріг і дорожніх елементів міста необхідним є проведення паспортизації вулично-дорожньої мережі. </w:t>
      </w:r>
      <w:r w:rsidRPr="007A2669">
        <w:rPr>
          <w:rFonts w:ascii="Times New Roman" w:hAnsi="Times New Roman"/>
          <w:sz w:val="28"/>
          <w:szCs w:val="28"/>
        </w:rPr>
        <w:t xml:space="preserve">Технічний паспорт </w:t>
      </w:r>
      <w:r>
        <w:rPr>
          <w:rFonts w:ascii="Times New Roman" w:hAnsi="Times New Roman"/>
          <w:sz w:val="28"/>
          <w:szCs w:val="28"/>
        </w:rPr>
        <w:t>є головним</w:t>
      </w:r>
      <w:r w:rsidRPr="007A2669">
        <w:rPr>
          <w:rFonts w:ascii="Times New Roman" w:hAnsi="Times New Roman"/>
          <w:sz w:val="28"/>
          <w:szCs w:val="28"/>
        </w:rPr>
        <w:t xml:space="preserve"> документ</w:t>
      </w:r>
      <w:r>
        <w:rPr>
          <w:rFonts w:ascii="Times New Roman" w:hAnsi="Times New Roman"/>
          <w:sz w:val="28"/>
          <w:szCs w:val="28"/>
        </w:rPr>
        <w:t>ом,</w:t>
      </w:r>
      <w:r w:rsidRPr="007A2669">
        <w:rPr>
          <w:rFonts w:ascii="Times New Roman" w:hAnsi="Times New Roman"/>
          <w:sz w:val="28"/>
          <w:szCs w:val="28"/>
        </w:rPr>
        <w:t xml:space="preserve"> в якому фіксуються первісні технічні і експлуатаційні параметри вулиці (дороги). Технічний паспорт повинен містити відомості </w:t>
      </w:r>
      <w:r>
        <w:rPr>
          <w:rFonts w:ascii="Times New Roman" w:hAnsi="Times New Roman"/>
          <w:sz w:val="28"/>
          <w:szCs w:val="28"/>
        </w:rPr>
        <w:t>за всіма</w:t>
      </w:r>
      <w:r w:rsidRPr="007A2669">
        <w:rPr>
          <w:rFonts w:ascii="Times New Roman" w:hAnsi="Times New Roman"/>
          <w:sz w:val="28"/>
          <w:szCs w:val="28"/>
        </w:rPr>
        <w:t xml:space="preserve"> конструктивним</w:t>
      </w:r>
      <w:r>
        <w:rPr>
          <w:rFonts w:ascii="Times New Roman" w:hAnsi="Times New Roman"/>
          <w:sz w:val="28"/>
          <w:szCs w:val="28"/>
        </w:rPr>
        <w:t xml:space="preserve">и </w:t>
      </w:r>
      <w:r w:rsidRPr="007A2669">
        <w:rPr>
          <w:rFonts w:ascii="Times New Roman" w:hAnsi="Times New Roman"/>
          <w:sz w:val="28"/>
          <w:szCs w:val="28"/>
        </w:rPr>
        <w:t>елементам</w:t>
      </w:r>
      <w:r>
        <w:rPr>
          <w:rFonts w:ascii="Times New Roman" w:hAnsi="Times New Roman"/>
          <w:sz w:val="28"/>
          <w:szCs w:val="28"/>
        </w:rPr>
        <w:t>и</w:t>
      </w:r>
      <w:r w:rsidRPr="007A2669">
        <w:rPr>
          <w:rFonts w:ascii="Times New Roman" w:hAnsi="Times New Roman"/>
          <w:sz w:val="28"/>
          <w:szCs w:val="28"/>
        </w:rPr>
        <w:t>,</w:t>
      </w:r>
      <w:r>
        <w:rPr>
          <w:rFonts w:ascii="Times New Roman" w:hAnsi="Times New Roman"/>
          <w:sz w:val="28"/>
          <w:szCs w:val="28"/>
        </w:rPr>
        <w:t xml:space="preserve"> </w:t>
      </w:r>
      <w:r w:rsidRPr="007A2669">
        <w:rPr>
          <w:rFonts w:ascii="Times New Roman" w:hAnsi="Times New Roman"/>
          <w:sz w:val="28"/>
          <w:szCs w:val="28"/>
        </w:rPr>
        <w:t>об’єктам</w:t>
      </w:r>
      <w:r>
        <w:rPr>
          <w:rFonts w:ascii="Times New Roman" w:hAnsi="Times New Roman"/>
          <w:sz w:val="28"/>
          <w:szCs w:val="28"/>
        </w:rPr>
        <w:t>и</w:t>
      </w:r>
      <w:r w:rsidRPr="007A2669">
        <w:rPr>
          <w:rFonts w:ascii="Times New Roman" w:hAnsi="Times New Roman"/>
          <w:sz w:val="28"/>
          <w:szCs w:val="28"/>
        </w:rPr>
        <w:t xml:space="preserve"> і спорудам</w:t>
      </w:r>
      <w:r>
        <w:rPr>
          <w:rFonts w:ascii="Times New Roman" w:hAnsi="Times New Roman"/>
          <w:sz w:val="28"/>
          <w:szCs w:val="28"/>
        </w:rPr>
        <w:t>и</w:t>
      </w:r>
      <w:r w:rsidRPr="007A2669">
        <w:rPr>
          <w:rFonts w:ascii="Times New Roman" w:hAnsi="Times New Roman"/>
          <w:sz w:val="28"/>
          <w:szCs w:val="28"/>
        </w:rPr>
        <w:t xml:space="preserve"> благоустрою,  інженерного обладнання  і рекламоносіям</w:t>
      </w:r>
      <w:r>
        <w:rPr>
          <w:rFonts w:ascii="Times New Roman" w:hAnsi="Times New Roman"/>
          <w:sz w:val="28"/>
          <w:szCs w:val="28"/>
        </w:rPr>
        <w:t>и</w:t>
      </w:r>
      <w:r w:rsidRPr="007A2669">
        <w:rPr>
          <w:rFonts w:ascii="Times New Roman" w:hAnsi="Times New Roman"/>
          <w:sz w:val="28"/>
          <w:szCs w:val="28"/>
        </w:rPr>
        <w:t xml:space="preserve"> у межах </w:t>
      </w:r>
      <w:r>
        <w:rPr>
          <w:rFonts w:ascii="Times New Roman" w:hAnsi="Times New Roman"/>
          <w:sz w:val="28"/>
          <w:szCs w:val="28"/>
        </w:rPr>
        <w:t>«</w:t>
      </w:r>
      <w:r w:rsidRPr="007A2669">
        <w:rPr>
          <w:rFonts w:ascii="Times New Roman" w:hAnsi="Times New Roman"/>
          <w:sz w:val="28"/>
          <w:szCs w:val="28"/>
        </w:rPr>
        <w:t>червоних ліній</w:t>
      </w:r>
      <w:r>
        <w:rPr>
          <w:rFonts w:ascii="Times New Roman" w:hAnsi="Times New Roman"/>
          <w:sz w:val="28"/>
          <w:szCs w:val="28"/>
        </w:rPr>
        <w:t>»</w:t>
      </w:r>
      <w:r w:rsidRPr="007A2669">
        <w:rPr>
          <w:rFonts w:ascii="Times New Roman" w:hAnsi="Times New Roman"/>
          <w:sz w:val="28"/>
          <w:szCs w:val="28"/>
        </w:rPr>
        <w:t xml:space="preserve"> міських вулиць та доріг. Порядок проведення технічного обліку і паспортизації міських вулиць та доріг, </w:t>
      </w:r>
      <w:r>
        <w:rPr>
          <w:rFonts w:ascii="Times New Roman" w:hAnsi="Times New Roman"/>
          <w:sz w:val="28"/>
          <w:szCs w:val="28"/>
        </w:rPr>
        <w:t xml:space="preserve"> </w:t>
      </w:r>
      <w:r w:rsidRPr="007A2669">
        <w:rPr>
          <w:rFonts w:ascii="Times New Roman" w:hAnsi="Times New Roman"/>
          <w:sz w:val="28"/>
          <w:szCs w:val="28"/>
        </w:rPr>
        <w:t>а також форми їх паспортів та облікових документів визначаються Державним комітетом України по ЖКГ.</w:t>
      </w:r>
    </w:p>
    <w:p w:rsidR="0092547A" w:rsidRPr="005E1656" w:rsidRDefault="0092547A" w:rsidP="0003106C">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03106C">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03106C">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Pr>
          <w:rFonts w:ascii="Times New Roman" w:hAnsi="Times New Roman"/>
          <w:sz w:val="28"/>
          <w:szCs w:val="28"/>
        </w:rPr>
        <w:t xml:space="preserve"> КП «Шляхрембуд»</w:t>
      </w:r>
      <w:r w:rsidRPr="005E1656">
        <w:rPr>
          <w:rFonts w:ascii="Times New Roman" w:hAnsi="Times New Roman"/>
          <w:sz w:val="28"/>
          <w:szCs w:val="28"/>
        </w:rPr>
        <w:t xml:space="preserve"> .</w:t>
      </w:r>
    </w:p>
    <w:p w:rsidR="0092547A" w:rsidRPr="005E1656" w:rsidRDefault="0092547A" w:rsidP="0003106C">
      <w:pPr>
        <w:ind w:firstLine="709"/>
        <w:jc w:val="both"/>
        <w:rPr>
          <w:rFonts w:ascii="Times New Roman" w:hAnsi="Times New Roman"/>
          <w:u w:val="single"/>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Pr>
          <w:rFonts w:ascii="Times New Roman" w:hAnsi="Times New Roman"/>
          <w:sz w:val="28"/>
          <w:szCs w:val="28"/>
        </w:rPr>
        <w:t>протягом 2017 року</w:t>
      </w:r>
      <w:r w:rsidRPr="005E1656">
        <w:rPr>
          <w:rFonts w:ascii="Times New Roman" w:hAnsi="Times New Roman"/>
          <w:sz w:val="28"/>
          <w:szCs w:val="28"/>
        </w:rPr>
        <w:t>.</w:t>
      </w:r>
    </w:p>
    <w:p w:rsidR="0092547A" w:rsidRPr="006905DD" w:rsidRDefault="0092547A" w:rsidP="006534D8">
      <w:pPr>
        <w:ind w:firstLine="709"/>
        <w:jc w:val="both"/>
        <w:rPr>
          <w:rFonts w:ascii="Times New Roman" w:hAnsi="Times New Roman"/>
          <w:sz w:val="28"/>
          <w:szCs w:val="28"/>
          <w:u w:val="single"/>
        </w:rPr>
      </w:pPr>
    </w:p>
    <w:p w:rsidR="0092547A" w:rsidRPr="004303A3" w:rsidRDefault="0092547A" w:rsidP="00BE7997">
      <w:pPr>
        <w:ind w:firstLine="709"/>
        <w:jc w:val="both"/>
        <w:rPr>
          <w:rFonts w:ascii="Times New Roman" w:hAnsi="Times New Roman"/>
          <w:u w:val="single"/>
        </w:rPr>
      </w:pPr>
    </w:p>
    <w:p w:rsidR="0092547A" w:rsidRPr="007667E9" w:rsidRDefault="0092547A" w:rsidP="007667E9">
      <w:pPr>
        <w:ind w:firstLine="709"/>
        <w:jc w:val="both"/>
        <w:rPr>
          <w:rFonts w:ascii="Times New Roman" w:hAnsi="Times New Roman"/>
          <w:b/>
          <w:sz w:val="28"/>
          <w:szCs w:val="28"/>
        </w:rPr>
      </w:pPr>
      <w:r w:rsidRPr="007667E9">
        <w:rPr>
          <w:rFonts w:ascii="Times New Roman" w:hAnsi="Times New Roman"/>
          <w:b/>
          <w:sz w:val="28"/>
          <w:szCs w:val="28"/>
        </w:rPr>
        <w:t>Оперативна ціль С.4.2.</w:t>
      </w:r>
      <w:r w:rsidRPr="007667E9">
        <w:rPr>
          <w:rFonts w:ascii="Times New Roman" w:hAnsi="Times New Roman"/>
          <w:b/>
        </w:rPr>
        <w:t xml:space="preserve"> </w:t>
      </w:r>
      <w:r>
        <w:rPr>
          <w:rFonts w:ascii="Times New Roman" w:hAnsi="Times New Roman"/>
          <w:b/>
          <w:sz w:val="28"/>
          <w:szCs w:val="28"/>
        </w:rPr>
        <w:t>О</w:t>
      </w:r>
      <w:r w:rsidRPr="007667E9">
        <w:rPr>
          <w:rFonts w:ascii="Times New Roman" w:hAnsi="Times New Roman"/>
          <w:b/>
          <w:sz w:val="28"/>
          <w:szCs w:val="28"/>
        </w:rPr>
        <w:t xml:space="preserve">новлення  технічної бази </w:t>
      </w:r>
      <w:r>
        <w:rPr>
          <w:rFonts w:ascii="Times New Roman" w:hAnsi="Times New Roman"/>
          <w:b/>
          <w:sz w:val="28"/>
          <w:szCs w:val="28"/>
        </w:rPr>
        <w:t>КП «Шляхрембуд»</w:t>
      </w:r>
      <w:r w:rsidRPr="007667E9">
        <w:rPr>
          <w:rFonts w:ascii="Times New Roman" w:hAnsi="Times New Roman"/>
          <w:b/>
          <w:sz w:val="28"/>
          <w:szCs w:val="28"/>
        </w:rPr>
        <w:t>.</w:t>
      </w:r>
    </w:p>
    <w:p w:rsidR="0092547A" w:rsidRPr="00337876" w:rsidRDefault="0092547A" w:rsidP="007667E9">
      <w:pPr>
        <w:ind w:firstLine="709"/>
        <w:jc w:val="both"/>
        <w:rPr>
          <w:rFonts w:ascii="Times New Roman" w:hAnsi="Times New Roman"/>
          <w:sz w:val="28"/>
          <w:szCs w:val="28"/>
        </w:rPr>
      </w:pPr>
      <w:r>
        <w:rPr>
          <w:rFonts w:ascii="Times New Roman" w:hAnsi="Times New Roman"/>
          <w:sz w:val="28"/>
          <w:szCs w:val="28"/>
        </w:rPr>
        <w:t>Для ефективної роботи КП «Шляхр</w:t>
      </w:r>
      <w:r w:rsidRPr="00337876">
        <w:rPr>
          <w:rFonts w:ascii="Times New Roman" w:hAnsi="Times New Roman"/>
          <w:sz w:val="28"/>
          <w:szCs w:val="28"/>
        </w:rPr>
        <w:t>ембуд», яке забезпечує утримання та поточний ремонт доріг міста, необхідно придбати</w:t>
      </w:r>
      <w:r>
        <w:rPr>
          <w:rFonts w:ascii="Times New Roman" w:hAnsi="Times New Roman"/>
          <w:sz w:val="28"/>
          <w:szCs w:val="28"/>
        </w:rPr>
        <w:t>: ка</w:t>
      </w:r>
      <w:r w:rsidRPr="00337876">
        <w:rPr>
          <w:rFonts w:ascii="Times New Roman" w:hAnsi="Times New Roman"/>
          <w:sz w:val="28"/>
          <w:szCs w:val="28"/>
        </w:rPr>
        <w:t xml:space="preserve">ток, віброплиту, гусеничний трактор, автогрейдер. Це придбання  забезпечить збереження існуючої мережі доріг комунальної власності, захист їх </w:t>
      </w:r>
      <w:r>
        <w:rPr>
          <w:rFonts w:ascii="Times New Roman" w:hAnsi="Times New Roman"/>
          <w:sz w:val="28"/>
          <w:szCs w:val="28"/>
        </w:rPr>
        <w:t>в</w:t>
      </w:r>
      <w:r w:rsidRPr="00337876">
        <w:rPr>
          <w:rFonts w:ascii="Times New Roman" w:hAnsi="Times New Roman"/>
          <w:sz w:val="28"/>
          <w:szCs w:val="28"/>
        </w:rPr>
        <w:t>ід руйнування, ліквідацію незадовільних умов руху автотранспорту, в т.ч. маршрутів загального користування.</w:t>
      </w:r>
      <w:r>
        <w:rPr>
          <w:rFonts w:ascii="Times New Roman" w:hAnsi="Times New Roman"/>
          <w:sz w:val="28"/>
          <w:szCs w:val="28"/>
        </w:rPr>
        <w:t xml:space="preserve"> </w:t>
      </w:r>
      <w:r w:rsidRPr="00337876">
        <w:rPr>
          <w:rFonts w:ascii="Times New Roman" w:hAnsi="Times New Roman"/>
          <w:sz w:val="28"/>
          <w:szCs w:val="28"/>
        </w:rPr>
        <w:t>Крім того, вжиття цих заходів сприятиме соціально-економічному розвитку міста, підвищенню транспортно-експлуатаційних якостей доріг, забезпеченню   безпеки дорожнього руху, ефективній  охороні  навколишнього середовища.   Висока якість дорожнього покриття стимулюватиме  підвищення інвестиційної привабливості міста, покращення його інвестиційного клімату, ефективне використання коштів  та підвищення якості робіт.</w:t>
      </w:r>
    </w:p>
    <w:p w:rsidR="0092547A" w:rsidRPr="005E1656" w:rsidRDefault="0092547A" w:rsidP="007667E9">
      <w:pPr>
        <w:ind w:firstLine="709"/>
        <w:jc w:val="both"/>
        <w:rPr>
          <w:rFonts w:ascii="Times New Roman" w:hAnsi="Times New Roman"/>
          <w:sz w:val="28"/>
          <w:szCs w:val="28"/>
          <w:u w:val="single"/>
        </w:rPr>
      </w:pPr>
      <w:r w:rsidRPr="005E1656">
        <w:rPr>
          <w:rFonts w:ascii="Times New Roman" w:hAnsi="Times New Roman"/>
          <w:b/>
          <w:sz w:val="28"/>
          <w:szCs w:val="28"/>
          <w:u w:val="single"/>
        </w:rPr>
        <w:t>Керівник</w:t>
      </w:r>
      <w:r w:rsidRPr="005E1656">
        <w:rPr>
          <w:rFonts w:ascii="Times New Roman" w:hAnsi="Times New Roman"/>
          <w:sz w:val="28"/>
          <w:szCs w:val="28"/>
        </w:rPr>
        <w:t>:</w:t>
      </w:r>
      <w:r>
        <w:rPr>
          <w:rFonts w:ascii="Times New Roman" w:hAnsi="Times New Roman"/>
          <w:sz w:val="28"/>
          <w:szCs w:val="28"/>
        </w:rPr>
        <w:t xml:space="preserve"> заступник міського голови з питань діяльності виконавчих органів ради.</w:t>
      </w:r>
    </w:p>
    <w:p w:rsidR="0092547A" w:rsidRPr="005E1656" w:rsidRDefault="0092547A" w:rsidP="007667E9">
      <w:pPr>
        <w:ind w:firstLine="709"/>
        <w:jc w:val="both"/>
        <w:rPr>
          <w:rFonts w:ascii="Times New Roman" w:hAnsi="Times New Roman"/>
          <w:sz w:val="28"/>
          <w:szCs w:val="28"/>
        </w:rPr>
      </w:pPr>
      <w:r w:rsidRPr="005E1656">
        <w:rPr>
          <w:rFonts w:ascii="Times New Roman" w:hAnsi="Times New Roman"/>
          <w:b/>
          <w:sz w:val="28"/>
          <w:szCs w:val="28"/>
          <w:u w:val="single"/>
        </w:rPr>
        <w:t>Відповідальні:</w:t>
      </w:r>
      <w:r w:rsidRPr="005E1656">
        <w:rPr>
          <w:rFonts w:ascii="Times New Roman" w:hAnsi="Times New Roman"/>
          <w:sz w:val="28"/>
          <w:szCs w:val="28"/>
        </w:rPr>
        <w:t xml:space="preserve"> відділ житлово</w:t>
      </w:r>
      <w:r>
        <w:rPr>
          <w:rFonts w:ascii="Times New Roman" w:hAnsi="Times New Roman"/>
          <w:sz w:val="28"/>
          <w:szCs w:val="28"/>
        </w:rPr>
        <w:t>-</w:t>
      </w:r>
      <w:r w:rsidRPr="005E1656">
        <w:rPr>
          <w:rFonts w:ascii="Times New Roman" w:hAnsi="Times New Roman"/>
          <w:sz w:val="28"/>
          <w:szCs w:val="28"/>
        </w:rPr>
        <w:t>комунального господарства та капітального будівництва</w:t>
      </w:r>
      <w:r>
        <w:rPr>
          <w:rFonts w:ascii="Times New Roman" w:hAnsi="Times New Roman"/>
          <w:sz w:val="28"/>
          <w:szCs w:val="28"/>
        </w:rPr>
        <w:t xml:space="preserve"> виконавчого комітету</w:t>
      </w:r>
      <w:r w:rsidRPr="005E1656">
        <w:rPr>
          <w:rFonts w:ascii="Times New Roman" w:hAnsi="Times New Roman"/>
          <w:sz w:val="28"/>
          <w:szCs w:val="28"/>
        </w:rPr>
        <w:t>.</w:t>
      </w:r>
    </w:p>
    <w:p w:rsidR="0092547A" w:rsidRPr="005E1656" w:rsidRDefault="0092547A" w:rsidP="007667E9">
      <w:pPr>
        <w:ind w:firstLine="709"/>
        <w:jc w:val="both"/>
        <w:rPr>
          <w:rFonts w:ascii="Times New Roman" w:hAnsi="Times New Roman"/>
          <w:sz w:val="28"/>
          <w:szCs w:val="28"/>
        </w:rPr>
      </w:pPr>
      <w:r w:rsidRPr="005E1656">
        <w:rPr>
          <w:rFonts w:ascii="Times New Roman" w:hAnsi="Times New Roman"/>
          <w:b/>
          <w:sz w:val="28"/>
          <w:szCs w:val="28"/>
          <w:u w:val="single"/>
        </w:rPr>
        <w:t>Співвиконавці:</w:t>
      </w:r>
      <w:r>
        <w:rPr>
          <w:rFonts w:ascii="Times New Roman" w:hAnsi="Times New Roman"/>
          <w:sz w:val="28"/>
          <w:szCs w:val="28"/>
        </w:rPr>
        <w:t xml:space="preserve"> КП «Шляхрембуд»</w:t>
      </w:r>
      <w:r w:rsidRPr="005E1656">
        <w:rPr>
          <w:rFonts w:ascii="Times New Roman" w:hAnsi="Times New Roman"/>
          <w:sz w:val="28"/>
          <w:szCs w:val="28"/>
        </w:rPr>
        <w:t>.</w:t>
      </w:r>
    </w:p>
    <w:p w:rsidR="0092547A" w:rsidRPr="005E1656" w:rsidRDefault="0092547A" w:rsidP="007667E9">
      <w:pPr>
        <w:ind w:firstLine="709"/>
        <w:jc w:val="both"/>
        <w:rPr>
          <w:rFonts w:ascii="Times New Roman" w:hAnsi="Times New Roman"/>
          <w:u w:val="single"/>
        </w:rPr>
      </w:pPr>
      <w:r w:rsidRPr="005E1656">
        <w:rPr>
          <w:rFonts w:ascii="Times New Roman" w:hAnsi="Times New Roman"/>
          <w:b/>
          <w:sz w:val="28"/>
          <w:szCs w:val="28"/>
          <w:u w:val="single"/>
        </w:rPr>
        <w:t>Термін</w:t>
      </w:r>
      <w:r>
        <w:rPr>
          <w:rFonts w:ascii="Times New Roman" w:hAnsi="Times New Roman"/>
          <w:b/>
          <w:sz w:val="28"/>
          <w:szCs w:val="28"/>
          <w:u w:val="single"/>
        </w:rPr>
        <w:t>и</w:t>
      </w:r>
      <w:r w:rsidRPr="005E1656">
        <w:rPr>
          <w:rFonts w:ascii="Times New Roman" w:hAnsi="Times New Roman"/>
          <w:b/>
          <w:sz w:val="28"/>
          <w:szCs w:val="28"/>
          <w:u w:val="single"/>
        </w:rPr>
        <w:t xml:space="preserve">  реалізації:</w:t>
      </w:r>
      <w:r w:rsidRPr="005E1656">
        <w:rPr>
          <w:rFonts w:ascii="Times New Roman" w:hAnsi="Times New Roman"/>
          <w:sz w:val="28"/>
          <w:szCs w:val="28"/>
        </w:rPr>
        <w:t xml:space="preserve">   </w:t>
      </w:r>
      <w:r>
        <w:rPr>
          <w:rFonts w:ascii="Times New Roman" w:hAnsi="Times New Roman"/>
          <w:sz w:val="28"/>
          <w:szCs w:val="28"/>
        </w:rPr>
        <w:t>протягом 2017 року</w:t>
      </w:r>
      <w:r w:rsidRPr="005E1656">
        <w:rPr>
          <w:rFonts w:ascii="Times New Roman" w:hAnsi="Times New Roman"/>
          <w:sz w:val="28"/>
          <w:szCs w:val="28"/>
        </w:rPr>
        <w:t>.</w:t>
      </w:r>
    </w:p>
    <w:p w:rsidR="0092547A" w:rsidRPr="006905DD" w:rsidRDefault="0092547A" w:rsidP="007667E9">
      <w:pPr>
        <w:ind w:firstLine="709"/>
        <w:jc w:val="both"/>
        <w:rPr>
          <w:rFonts w:ascii="Times New Roman" w:hAnsi="Times New Roman"/>
          <w:sz w:val="28"/>
          <w:szCs w:val="28"/>
          <w:u w:val="single"/>
        </w:rPr>
      </w:pPr>
    </w:p>
    <w:p w:rsidR="0092547A" w:rsidRDefault="0092547A" w:rsidP="008C0FD2">
      <w:pPr>
        <w:ind w:firstLine="709"/>
        <w:jc w:val="both"/>
        <w:rPr>
          <w:rFonts w:ascii="Times New Roman" w:hAnsi="Times New Roman"/>
          <w:b/>
          <w:sz w:val="28"/>
          <w:szCs w:val="28"/>
        </w:rPr>
      </w:pPr>
    </w:p>
    <w:p w:rsidR="0092547A" w:rsidRDefault="0092547A" w:rsidP="003E6DC1">
      <w:pPr>
        <w:ind w:firstLine="709"/>
        <w:jc w:val="both"/>
        <w:rPr>
          <w:rFonts w:ascii="Times New Roman" w:hAnsi="Times New Roman"/>
          <w:b/>
          <w:sz w:val="28"/>
          <w:szCs w:val="28"/>
        </w:rPr>
      </w:pPr>
      <w:r>
        <w:rPr>
          <w:rFonts w:ascii="Times New Roman" w:hAnsi="Times New Roman"/>
          <w:b/>
          <w:sz w:val="28"/>
          <w:szCs w:val="28"/>
        </w:rPr>
        <w:t>Стратегічна ціль С.5. Приведення у належний стан об’єктів благоустрою.</w:t>
      </w:r>
    </w:p>
    <w:p w:rsidR="0092547A" w:rsidRDefault="0092547A" w:rsidP="003E6DC1">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r>
        <w:rPr>
          <w:rFonts w:ascii="Times New Roman" w:hAnsi="Times New Roman"/>
          <w:b/>
          <w:sz w:val="28"/>
          <w:szCs w:val="28"/>
        </w:rPr>
        <w:t>Оперативна ціль С.</w:t>
      </w:r>
      <w:r w:rsidRPr="00D13AC8">
        <w:rPr>
          <w:rFonts w:ascii="Times New Roman" w:hAnsi="Times New Roman"/>
          <w:b/>
          <w:sz w:val="28"/>
          <w:szCs w:val="28"/>
        </w:rPr>
        <w:t>5</w:t>
      </w:r>
      <w:r>
        <w:rPr>
          <w:rFonts w:ascii="Times New Roman" w:hAnsi="Times New Roman"/>
          <w:b/>
          <w:sz w:val="28"/>
          <w:szCs w:val="28"/>
        </w:rPr>
        <w:t>.1. Благоустрій центральної частини міста.</w:t>
      </w:r>
    </w:p>
    <w:p w:rsidR="0092547A" w:rsidRDefault="0092547A" w:rsidP="00D94480">
      <w:pPr>
        <w:ind w:firstLine="709"/>
        <w:jc w:val="both"/>
        <w:rPr>
          <w:rFonts w:ascii="Times New Roman" w:hAnsi="Times New Roman"/>
          <w:sz w:val="28"/>
          <w:szCs w:val="28"/>
        </w:rPr>
      </w:pPr>
      <w:r>
        <w:rPr>
          <w:rFonts w:ascii="Times New Roman" w:hAnsi="Times New Roman"/>
          <w:sz w:val="28"/>
          <w:szCs w:val="28"/>
        </w:rPr>
        <w:lastRenderedPageBreak/>
        <w:t>Міська рада, її виконавчі органи спільно із суб’єктами господарювання реалізовують розроблені проекти благоустрою центральної частини міста, а саме – заміну мощення старого асфальтобетонного покриття на плитку ФЕМ, озеленення території та облаштування місць відпочинку, встановлення додаткових елементів освітлення, демонтаж існуючих тимчасових споруд. Заходи спрямовані на покращення архітектурного вигляду міста та для комфортного перебування мешканців в центральній частині міста.</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 КП «Лубниблагоустрій».</w:t>
      </w:r>
    </w:p>
    <w:p w:rsidR="0092547A" w:rsidRPr="00875D33"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w:t>
      </w: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r>
        <w:rPr>
          <w:rFonts w:ascii="Times New Roman" w:hAnsi="Times New Roman"/>
          <w:b/>
          <w:sz w:val="28"/>
          <w:szCs w:val="28"/>
        </w:rPr>
        <w:t>Оперативна ціль С.5.2. Благоустрій територій міста та місць культурного відпочинку.</w:t>
      </w:r>
    </w:p>
    <w:p w:rsidR="0092547A" w:rsidRDefault="0092547A" w:rsidP="00D94480">
      <w:pPr>
        <w:ind w:firstLine="709"/>
        <w:jc w:val="both"/>
        <w:rPr>
          <w:rFonts w:ascii="Times New Roman" w:hAnsi="Times New Roman"/>
          <w:sz w:val="28"/>
          <w:szCs w:val="28"/>
        </w:rPr>
      </w:pPr>
      <w:r>
        <w:rPr>
          <w:rFonts w:ascii="Times New Roman" w:hAnsi="Times New Roman"/>
          <w:sz w:val="28"/>
          <w:szCs w:val="28"/>
        </w:rPr>
        <w:t>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 на підставі аналізу території міста виносить проектні пропозиції щодо благоустрою окремих територій міста в місцях культурного відпочинку мешканців та на їх основі виконуються роботи з благоустрою за затвердженими схемами. Вказані заходи передбачають заміну мощення, влаштування місць для сидіння, організацію видових площадок, озеленення, оновлення та встановлення нових малих архітектурних форм тощо.</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Pr="00875D33"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w:t>
      </w: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r>
        <w:rPr>
          <w:rFonts w:ascii="Times New Roman" w:hAnsi="Times New Roman"/>
          <w:b/>
          <w:sz w:val="28"/>
          <w:szCs w:val="28"/>
        </w:rPr>
        <w:t>Оперативна ціль С.5.3. Розроблення проектів детального планування територій міста.</w:t>
      </w:r>
    </w:p>
    <w:p w:rsidR="0092547A" w:rsidRPr="00F56223" w:rsidRDefault="0092547A" w:rsidP="00D94480">
      <w:pPr>
        <w:pStyle w:val="af5"/>
        <w:shd w:val="clear" w:color="auto" w:fill="FFFFFF"/>
        <w:spacing w:before="50" w:beforeAutospacing="0" w:after="0" w:afterAutospacing="0" w:line="196" w:lineRule="atLeast"/>
        <w:ind w:firstLine="709"/>
        <w:jc w:val="both"/>
        <w:rPr>
          <w:rFonts w:ascii="Arial" w:hAnsi="Arial" w:cs="Arial"/>
          <w:color w:val="000000"/>
          <w:sz w:val="14"/>
          <w:szCs w:val="14"/>
        </w:rPr>
      </w:pPr>
      <w:r>
        <w:rPr>
          <w:sz w:val="28"/>
          <w:szCs w:val="28"/>
        </w:rPr>
        <w:t>Відділ містобудування та архітектури</w:t>
      </w:r>
      <w:r w:rsidRPr="00D13AC8">
        <w:rPr>
          <w:sz w:val="28"/>
          <w:szCs w:val="28"/>
        </w:rPr>
        <w:t xml:space="preserve"> </w:t>
      </w:r>
      <w:r>
        <w:rPr>
          <w:sz w:val="28"/>
          <w:szCs w:val="28"/>
        </w:rPr>
        <w:t>виконавчого комітету на підставі генерального плану та аналізу території міста виносить на розгляд проектним організаціям пропозиції щодо розробки</w:t>
      </w:r>
      <w:r w:rsidRPr="00C921E3">
        <w:rPr>
          <w:b/>
          <w:sz w:val="28"/>
          <w:szCs w:val="28"/>
        </w:rPr>
        <w:t xml:space="preserve"> </w:t>
      </w:r>
      <w:r w:rsidRPr="00C921E3">
        <w:rPr>
          <w:sz w:val="28"/>
          <w:szCs w:val="28"/>
        </w:rPr>
        <w:t>проектів детального планування територій міста</w:t>
      </w:r>
      <w:r>
        <w:rPr>
          <w:sz w:val="28"/>
          <w:szCs w:val="28"/>
        </w:rPr>
        <w:t xml:space="preserve"> з метою </w:t>
      </w:r>
      <w:r w:rsidRPr="00C921E3">
        <w:rPr>
          <w:color w:val="000000"/>
          <w:sz w:val="28"/>
          <w:szCs w:val="28"/>
        </w:rPr>
        <w:t xml:space="preserve">визначення планувальної організації і </w:t>
      </w:r>
      <w:r>
        <w:rPr>
          <w:color w:val="000000"/>
          <w:sz w:val="28"/>
          <w:szCs w:val="28"/>
        </w:rPr>
        <w:t>ф</w:t>
      </w:r>
      <w:r w:rsidRPr="00C921E3">
        <w:rPr>
          <w:color w:val="000000"/>
          <w:sz w:val="28"/>
          <w:szCs w:val="28"/>
        </w:rPr>
        <w:t>ункціонального</w:t>
      </w:r>
      <w:r>
        <w:rPr>
          <w:color w:val="000000"/>
          <w:sz w:val="28"/>
          <w:szCs w:val="28"/>
        </w:rPr>
        <w:t xml:space="preserve"> </w:t>
      </w:r>
      <w:r w:rsidRPr="00C921E3">
        <w:rPr>
          <w:color w:val="000000"/>
          <w:sz w:val="28"/>
          <w:szCs w:val="28"/>
        </w:rPr>
        <w:t>призначення, просторової композиції і параметрів забудови та ландшафтної організації кварталу, мікрорайону, іншої частини території населеного пункту, призначених для комплексної забудови чи реконструкції</w:t>
      </w:r>
      <w:r>
        <w:rPr>
          <w:sz w:val="28"/>
          <w:szCs w:val="28"/>
        </w:rPr>
        <w:t>.</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lastRenderedPageBreak/>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 xml:space="preserve">виконавчого комітету. </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Pr="00875D33"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w:t>
      </w:r>
    </w:p>
    <w:p w:rsidR="0092547A" w:rsidRDefault="0092547A" w:rsidP="00D94480">
      <w:pPr>
        <w:ind w:firstLine="709"/>
        <w:jc w:val="both"/>
        <w:rPr>
          <w:rFonts w:ascii="Times New Roman" w:hAnsi="Times New Roman"/>
          <w:sz w:val="28"/>
          <w:szCs w:val="28"/>
        </w:rPr>
      </w:pPr>
    </w:p>
    <w:p w:rsidR="0092547A" w:rsidRDefault="0092547A" w:rsidP="00D94480">
      <w:pPr>
        <w:ind w:firstLine="709"/>
        <w:jc w:val="both"/>
        <w:rPr>
          <w:rFonts w:ascii="Times New Roman" w:hAnsi="Times New Roman"/>
          <w:b/>
          <w:sz w:val="28"/>
          <w:szCs w:val="28"/>
        </w:rPr>
      </w:pPr>
      <w:r>
        <w:rPr>
          <w:rFonts w:ascii="Times New Roman" w:hAnsi="Times New Roman"/>
          <w:b/>
          <w:sz w:val="28"/>
          <w:szCs w:val="28"/>
        </w:rPr>
        <w:t>Оперативна ціль С.5.4. Розширення меж міста.</w:t>
      </w:r>
    </w:p>
    <w:p w:rsidR="0092547A" w:rsidRPr="00F56223" w:rsidRDefault="0092547A" w:rsidP="00D94480">
      <w:pPr>
        <w:pStyle w:val="af5"/>
        <w:shd w:val="clear" w:color="auto" w:fill="FFFFFF"/>
        <w:spacing w:before="50" w:beforeAutospacing="0" w:after="0" w:afterAutospacing="0" w:line="196" w:lineRule="atLeast"/>
        <w:ind w:firstLine="709"/>
        <w:jc w:val="both"/>
        <w:rPr>
          <w:rFonts w:ascii="Arial" w:hAnsi="Arial" w:cs="Arial"/>
          <w:color w:val="000000"/>
          <w:sz w:val="14"/>
          <w:szCs w:val="14"/>
        </w:rPr>
      </w:pPr>
      <w:r>
        <w:rPr>
          <w:sz w:val="28"/>
          <w:szCs w:val="28"/>
        </w:rPr>
        <w:t>Відділ містобудування та архітектури</w:t>
      </w:r>
      <w:r w:rsidRPr="00D13AC8">
        <w:rPr>
          <w:sz w:val="28"/>
          <w:szCs w:val="28"/>
        </w:rPr>
        <w:t xml:space="preserve"> </w:t>
      </w:r>
      <w:r>
        <w:rPr>
          <w:sz w:val="28"/>
          <w:szCs w:val="28"/>
        </w:rPr>
        <w:t>виконавчого комітету відповідно до генерального плану міста та на підставі виконання проектів з встановлення меж міста</w:t>
      </w:r>
      <w:r w:rsidRPr="00F56223">
        <w:rPr>
          <w:sz w:val="28"/>
          <w:szCs w:val="28"/>
        </w:rPr>
        <w:t xml:space="preserve"> </w:t>
      </w:r>
      <w:r>
        <w:rPr>
          <w:sz w:val="28"/>
          <w:szCs w:val="28"/>
        </w:rPr>
        <w:t xml:space="preserve">в установленому </w:t>
      </w:r>
      <w:r w:rsidRPr="00DB00F1">
        <w:rPr>
          <w:sz w:val="28"/>
          <w:szCs w:val="28"/>
        </w:rPr>
        <w:t xml:space="preserve">чинним законодавством </w:t>
      </w:r>
      <w:r>
        <w:rPr>
          <w:sz w:val="28"/>
          <w:szCs w:val="28"/>
        </w:rPr>
        <w:t>порядку, формують нові межі міста для освоєння нових територій під житлову та громадську забудову, зони рекреації тощо.</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 xml:space="preserve">виконавчого комітету. </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Pr="00875D33"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 в подальшому - постійно.</w:t>
      </w: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r>
        <w:rPr>
          <w:rFonts w:ascii="Times New Roman" w:hAnsi="Times New Roman"/>
          <w:b/>
          <w:sz w:val="28"/>
          <w:szCs w:val="28"/>
        </w:rPr>
        <w:t>Оперативна ціль С.5.5. Розвиток містобудівного кадастру.</w:t>
      </w:r>
    </w:p>
    <w:p w:rsidR="0092547A" w:rsidRPr="00F56223" w:rsidRDefault="0092547A" w:rsidP="00D94480">
      <w:pPr>
        <w:pStyle w:val="af5"/>
        <w:shd w:val="clear" w:color="auto" w:fill="FFFFFF"/>
        <w:spacing w:before="50" w:beforeAutospacing="0" w:after="0" w:afterAutospacing="0" w:line="196" w:lineRule="atLeast"/>
        <w:ind w:firstLine="709"/>
        <w:jc w:val="both"/>
        <w:rPr>
          <w:rFonts w:ascii="Arial" w:hAnsi="Arial" w:cs="Arial"/>
          <w:color w:val="000000"/>
          <w:sz w:val="14"/>
          <w:szCs w:val="14"/>
        </w:rPr>
      </w:pPr>
      <w:r>
        <w:rPr>
          <w:sz w:val="28"/>
          <w:szCs w:val="28"/>
        </w:rPr>
        <w:t>Відділ містобудування та архітектури</w:t>
      </w:r>
      <w:r w:rsidRPr="00D13AC8">
        <w:rPr>
          <w:sz w:val="28"/>
          <w:szCs w:val="28"/>
        </w:rPr>
        <w:t xml:space="preserve"> </w:t>
      </w:r>
      <w:r>
        <w:rPr>
          <w:sz w:val="28"/>
          <w:szCs w:val="28"/>
        </w:rPr>
        <w:t>виконавчого комітету відповідно до генерального плану міста та на підставі існуючих картографічних матеріалів із залученням балонсоутримувачів інженерних мереж вносить дані до містобудівного кадастру</w:t>
      </w:r>
      <w:r w:rsidRPr="005A2E03">
        <w:rPr>
          <w:sz w:val="28"/>
          <w:szCs w:val="28"/>
        </w:rPr>
        <w:t xml:space="preserve"> </w:t>
      </w:r>
      <w:r w:rsidRPr="00534AC5">
        <w:rPr>
          <w:sz w:val="28"/>
          <w:szCs w:val="28"/>
        </w:rPr>
        <w:t>як складової державної системи зберігання та використання геопросторових даних про територію, адміністративно-територіальні одиниці, об’єкти містобудування, їх статуси та функціональне призначення, екологічні умови, інженерно-геологічну ситуацію, інформаційні ресурси будівельних норм, державні стандарти і правила, містобудівну та проектну документацію, містобудівні умови та обмеження.</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 xml:space="preserve">виконавчого комітету. </w:t>
      </w:r>
    </w:p>
    <w:p w:rsidR="0092547A" w:rsidRDefault="0092547A" w:rsidP="00D94480">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 в подальшому - постійно.</w:t>
      </w:r>
    </w:p>
    <w:p w:rsidR="0092547A" w:rsidRDefault="0092547A" w:rsidP="00D94480">
      <w:pPr>
        <w:ind w:firstLine="709"/>
        <w:jc w:val="both"/>
        <w:rPr>
          <w:rFonts w:ascii="Times New Roman" w:hAnsi="Times New Roman"/>
          <w:sz w:val="28"/>
          <w:szCs w:val="28"/>
        </w:rPr>
      </w:pPr>
    </w:p>
    <w:p w:rsidR="0092547A" w:rsidRDefault="0092547A" w:rsidP="00D44EAD">
      <w:pPr>
        <w:ind w:firstLine="709"/>
        <w:jc w:val="both"/>
        <w:rPr>
          <w:rFonts w:ascii="Times New Roman" w:hAnsi="Times New Roman"/>
          <w:b/>
          <w:sz w:val="28"/>
          <w:szCs w:val="28"/>
        </w:rPr>
      </w:pPr>
      <w:r>
        <w:rPr>
          <w:rFonts w:ascii="Times New Roman" w:hAnsi="Times New Roman"/>
          <w:b/>
          <w:sz w:val="28"/>
          <w:szCs w:val="28"/>
        </w:rPr>
        <w:t>Оперативна ціль С.5.6. Реконструкція застарілого житлового фонду.</w:t>
      </w:r>
    </w:p>
    <w:p w:rsidR="0092547A" w:rsidRPr="00F56223" w:rsidRDefault="0092547A" w:rsidP="00D44EAD">
      <w:pPr>
        <w:pStyle w:val="af5"/>
        <w:shd w:val="clear" w:color="auto" w:fill="FFFFFF"/>
        <w:spacing w:before="50" w:beforeAutospacing="0" w:after="0" w:afterAutospacing="0" w:line="196" w:lineRule="atLeast"/>
        <w:ind w:firstLine="709"/>
        <w:jc w:val="both"/>
        <w:rPr>
          <w:rFonts w:ascii="Arial" w:hAnsi="Arial" w:cs="Arial"/>
          <w:color w:val="000000"/>
          <w:sz w:val="14"/>
          <w:szCs w:val="14"/>
        </w:rPr>
      </w:pPr>
      <w:r>
        <w:rPr>
          <w:sz w:val="28"/>
          <w:szCs w:val="28"/>
        </w:rPr>
        <w:t>Відділ містобудування та архітектури</w:t>
      </w:r>
      <w:r w:rsidRPr="00D13AC8">
        <w:rPr>
          <w:sz w:val="28"/>
          <w:szCs w:val="28"/>
        </w:rPr>
        <w:t xml:space="preserve"> </w:t>
      </w:r>
      <w:r>
        <w:rPr>
          <w:sz w:val="28"/>
          <w:szCs w:val="28"/>
        </w:rPr>
        <w:t xml:space="preserve">виконавчого комітету відповідно до генерального плану міста та проекту детального планування території міста виносить на розгляд проектним, інвестиційним організаціям пропозиції щодо розробки проектів забудови застарілого житлового фонду у кварталі, обмеженого вулицями Садова, Монастирська, Гагаріна, Мистецька, багатоквартирними житловими будинками з вбудованими громадськими </w:t>
      </w:r>
      <w:r>
        <w:rPr>
          <w:sz w:val="28"/>
          <w:szCs w:val="28"/>
        </w:rPr>
        <w:lastRenderedPageBreak/>
        <w:t>приміщеннями та організацією просторової композиції і ландшафтної організації кварталу.</w:t>
      </w:r>
    </w:p>
    <w:p w:rsidR="0092547A" w:rsidRDefault="0092547A" w:rsidP="00D44EAD">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44EAD">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 xml:space="preserve">виконавчого комітету. </w:t>
      </w:r>
    </w:p>
    <w:p w:rsidR="0092547A" w:rsidRDefault="0092547A" w:rsidP="009509FA">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Default="0092547A" w:rsidP="00D44EAD">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D94480">
      <w:pPr>
        <w:ind w:firstLine="709"/>
        <w:jc w:val="both"/>
        <w:rPr>
          <w:rFonts w:ascii="Times New Roman" w:hAnsi="Times New Roman"/>
          <w:sz w:val="28"/>
          <w:szCs w:val="28"/>
        </w:rPr>
      </w:pPr>
    </w:p>
    <w:p w:rsidR="0092547A" w:rsidRDefault="0092547A" w:rsidP="009509FA">
      <w:pPr>
        <w:ind w:firstLine="709"/>
        <w:jc w:val="both"/>
        <w:rPr>
          <w:rFonts w:ascii="Times New Roman" w:hAnsi="Times New Roman"/>
          <w:b/>
          <w:sz w:val="28"/>
          <w:szCs w:val="28"/>
        </w:rPr>
      </w:pPr>
      <w:r>
        <w:rPr>
          <w:rFonts w:ascii="Times New Roman" w:hAnsi="Times New Roman"/>
          <w:b/>
          <w:sz w:val="28"/>
          <w:szCs w:val="28"/>
        </w:rPr>
        <w:t>Оперативна ціль С.5.7. Забудова об’єктами промислового призначення.</w:t>
      </w:r>
    </w:p>
    <w:p w:rsidR="0092547A" w:rsidRPr="00F56223" w:rsidRDefault="0092547A" w:rsidP="009509FA">
      <w:pPr>
        <w:pStyle w:val="af5"/>
        <w:shd w:val="clear" w:color="auto" w:fill="FFFFFF"/>
        <w:spacing w:before="50" w:beforeAutospacing="0" w:after="0" w:afterAutospacing="0" w:line="196" w:lineRule="atLeast"/>
        <w:ind w:firstLine="709"/>
        <w:jc w:val="both"/>
        <w:rPr>
          <w:rFonts w:ascii="Arial" w:hAnsi="Arial" w:cs="Arial"/>
          <w:color w:val="000000"/>
          <w:sz w:val="14"/>
          <w:szCs w:val="14"/>
        </w:rPr>
      </w:pPr>
      <w:r>
        <w:rPr>
          <w:sz w:val="28"/>
          <w:szCs w:val="28"/>
        </w:rPr>
        <w:t>Відділ містобудування та архітектури</w:t>
      </w:r>
      <w:r w:rsidRPr="00D13AC8">
        <w:rPr>
          <w:sz w:val="28"/>
          <w:szCs w:val="28"/>
        </w:rPr>
        <w:t xml:space="preserve"> </w:t>
      </w:r>
      <w:r>
        <w:rPr>
          <w:sz w:val="28"/>
          <w:szCs w:val="28"/>
        </w:rPr>
        <w:t>виконавчого комітету відповідно до генерального плану міста та аналізу території міста виносить на розгляд інвестиційним організаціям пропозиції щодо розробки проектів та будівництва об’єктів промислового призначення по вулицях Індустріальній, Деповській, Гайдая, що відносяться до 5 класу шкідливості (охоронна зона 50 м).</w:t>
      </w:r>
    </w:p>
    <w:p w:rsidR="0092547A" w:rsidRDefault="0092547A" w:rsidP="009509FA">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9509FA">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 xml:space="preserve">виконавчого комітету. </w:t>
      </w:r>
    </w:p>
    <w:p w:rsidR="0092547A" w:rsidRDefault="0092547A" w:rsidP="009509FA">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Default="0092547A" w:rsidP="009509FA">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D121FB">
      <w:pPr>
        <w:ind w:firstLine="709"/>
        <w:jc w:val="both"/>
        <w:rPr>
          <w:rFonts w:ascii="Times New Roman" w:hAnsi="Times New Roman"/>
          <w:b/>
          <w:sz w:val="28"/>
          <w:szCs w:val="28"/>
        </w:rPr>
      </w:pPr>
    </w:p>
    <w:p w:rsidR="0092547A" w:rsidRDefault="0092547A" w:rsidP="00D121FB">
      <w:pPr>
        <w:ind w:firstLine="709"/>
        <w:jc w:val="both"/>
        <w:rPr>
          <w:rFonts w:ascii="Times New Roman" w:hAnsi="Times New Roman"/>
          <w:b/>
          <w:sz w:val="28"/>
          <w:szCs w:val="28"/>
        </w:rPr>
      </w:pPr>
      <w:r w:rsidRPr="002201BE">
        <w:rPr>
          <w:rFonts w:ascii="Times New Roman" w:hAnsi="Times New Roman"/>
          <w:b/>
          <w:sz w:val="28"/>
          <w:szCs w:val="28"/>
        </w:rPr>
        <w:t>Оперативна ціль С.</w:t>
      </w:r>
      <w:r w:rsidRPr="00D437CE">
        <w:rPr>
          <w:rFonts w:ascii="Times New Roman" w:hAnsi="Times New Roman"/>
          <w:b/>
          <w:sz w:val="28"/>
          <w:szCs w:val="28"/>
        </w:rPr>
        <w:t>5</w:t>
      </w:r>
      <w:r>
        <w:rPr>
          <w:rFonts w:ascii="Times New Roman" w:hAnsi="Times New Roman"/>
          <w:b/>
          <w:sz w:val="28"/>
          <w:szCs w:val="28"/>
        </w:rPr>
        <w:t>.8</w:t>
      </w:r>
      <w:r w:rsidRPr="002201BE">
        <w:rPr>
          <w:rFonts w:ascii="Times New Roman" w:hAnsi="Times New Roman"/>
          <w:b/>
          <w:sz w:val="28"/>
          <w:szCs w:val="28"/>
        </w:rPr>
        <w:t xml:space="preserve">. </w:t>
      </w:r>
      <w:r>
        <w:rPr>
          <w:rFonts w:ascii="Times New Roman" w:hAnsi="Times New Roman"/>
          <w:b/>
          <w:sz w:val="28"/>
          <w:szCs w:val="28"/>
        </w:rPr>
        <w:t>Впровадження контейнерної системи збирання твердих побутових відходів.</w:t>
      </w:r>
    </w:p>
    <w:p w:rsidR="0092547A" w:rsidRPr="00D437CE" w:rsidRDefault="0092547A" w:rsidP="00D121FB">
      <w:pPr>
        <w:ind w:firstLine="709"/>
        <w:jc w:val="both"/>
        <w:rPr>
          <w:rFonts w:ascii="Times New Roman" w:hAnsi="Times New Roman"/>
          <w:sz w:val="28"/>
          <w:szCs w:val="28"/>
        </w:rPr>
      </w:pPr>
      <w:r w:rsidRPr="00D437CE">
        <w:rPr>
          <w:rFonts w:ascii="Times New Roman" w:hAnsi="Times New Roman"/>
          <w:sz w:val="28"/>
          <w:szCs w:val="28"/>
        </w:rPr>
        <w:t>Впровадження комплексної програми господарювання відходами є багатоетапним процесом, впродовж якого втілюються в життя вибрані схеми поводження з відходами.</w:t>
      </w:r>
    </w:p>
    <w:p w:rsidR="0092547A" w:rsidRPr="00D437CE" w:rsidRDefault="0092547A" w:rsidP="00D121FB">
      <w:pPr>
        <w:ind w:firstLine="709"/>
        <w:jc w:val="both"/>
        <w:rPr>
          <w:rFonts w:ascii="Times New Roman" w:hAnsi="Times New Roman"/>
          <w:sz w:val="28"/>
          <w:szCs w:val="28"/>
        </w:rPr>
      </w:pPr>
      <w:r w:rsidRPr="00D437CE">
        <w:rPr>
          <w:rFonts w:ascii="Times New Roman" w:hAnsi="Times New Roman"/>
          <w:sz w:val="28"/>
          <w:szCs w:val="28"/>
        </w:rPr>
        <w:t>При успішному виконанні програми можна розраховувати на позитивні зміни в найближчий час, це покращується ситуація для груп населення, на які спрямовано результати програми.</w:t>
      </w:r>
    </w:p>
    <w:p w:rsidR="0092547A" w:rsidRPr="00D437CE" w:rsidRDefault="0092547A" w:rsidP="00D121FB">
      <w:pPr>
        <w:ind w:firstLine="709"/>
        <w:jc w:val="both"/>
        <w:rPr>
          <w:rFonts w:ascii="Times New Roman" w:hAnsi="Times New Roman"/>
          <w:sz w:val="28"/>
          <w:szCs w:val="28"/>
        </w:rPr>
      </w:pPr>
      <w:r w:rsidRPr="00D437CE">
        <w:rPr>
          <w:rFonts w:ascii="Times New Roman" w:hAnsi="Times New Roman"/>
          <w:sz w:val="28"/>
          <w:szCs w:val="28"/>
        </w:rPr>
        <w:t>Організація впровадження в практику прийнятих рішень здійснюватиметься  на досить широкій основі в сенсі представництва різних суспільних груп територіальної громади в складі спеціальної дорадчо-наглядової ради чи групи сприяння реалізації програми господарювання відходами. До її складу</w:t>
      </w:r>
      <w:r>
        <w:rPr>
          <w:rFonts w:ascii="Times New Roman" w:hAnsi="Times New Roman"/>
          <w:sz w:val="28"/>
          <w:szCs w:val="28"/>
        </w:rPr>
        <w:t>,</w:t>
      </w:r>
      <w:r w:rsidRPr="00D437CE">
        <w:rPr>
          <w:rFonts w:ascii="Times New Roman" w:hAnsi="Times New Roman"/>
          <w:sz w:val="28"/>
          <w:szCs w:val="28"/>
        </w:rPr>
        <w:t xml:space="preserve"> окрім повноважних представників відповідних підрозділів цієї влади</w:t>
      </w:r>
      <w:r>
        <w:rPr>
          <w:rFonts w:ascii="Times New Roman" w:hAnsi="Times New Roman"/>
          <w:sz w:val="28"/>
          <w:szCs w:val="28"/>
        </w:rPr>
        <w:t>,</w:t>
      </w:r>
      <w:r w:rsidRPr="00D437CE">
        <w:rPr>
          <w:rFonts w:ascii="Times New Roman" w:hAnsi="Times New Roman"/>
          <w:sz w:val="28"/>
          <w:szCs w:val="28"/>
        </w:rPr>
        <w:t xml:space="preserve"> буде включено представників, делегованих громадськими організаціями і громадськості.</w:t>
      </w:r>
    </w:p>
    <w:p w:rsidR="0092547A" w:rsidRDefault="0092547A" w:rsidP="00D121FB">
      <w:pPr>
        <w:ind w:firstLine="709"/>
        <w:jc w:val="both"/>
        <w:rPr>
          <w:rFonts w:ascii="Times New Roman" w:hAnsi="Times New Roman"/>
          <w:sz w:val="28"/>
          <w:szCs w:val="28"/>
        </w:rPr>
      </w:pPr>
      <w:r w:rsidRPr="00D437CE">
        <w:rPr>
          <w:rFonts w:ascii="Times New Roman" w:hAnsi="Times New Roman"/>
          <w:sz w:val="28"/>
          <w:szCs w:val="28"/>
        </w:rPr>
        <w:t>Такий підхід до організації впровадження прийнятих рішень можна кваліфікувати</w:t>
      </w:r>
      <w:r>
        <w:rPr>
          <w:rFonts w:ascii="Times New Roman" w:hAnsi="Times New Roman"/>
          <w:sz w:val="28"/>
          <w:szCs w:val="28"/>
        </w:rPr>
        <w:t>,</w:t>
      </w:r>
      <w:r w:rsidRPr="00D437CE">
        <w:rPr>
          <w:rFonts w:ascii="Times New Roman" w:hAnsi="Times New Roman"/>
          <w:sz w:val="28"/>
          <w:szCs w:val="28"/>
        </w:rPr>
        <w:t xml:space="preserve"> як механізм забезпечення громадської підтримки реалізації програми. Без такої підтримки і широкого розуміння кожного кроку програми мешканцями міста не можна розраховувати на успішність їх впровадження.</w:t>
      </w:r>
    </w:p>
    <w:p w:rsidR="0092547A" w:rsidRDefault="0092547A" w:rsidP="005304F2">
      <w:pPr>
        <w:ind w:firstLine="709"/>
        <w:jc w:val="both"/>
        <w:rPr>
          <w:rFonts w:ascii="Times New Roman" w:hAnsi="Times New Roman"/>
          <w:sz w:val="28"/>
          <w:szCs w:val="28"/>
        </w:rPr>
      </w:pPr>
      <w:r w:rsidRPr="00D437CE">
        <w:rPr>
          <w:rFonts w:ascii="Times New Roman" w:hAnsi="Times New Roman"/>
          <w:sz w:val="28"/>
          <w:szCs w:val="28"/>
        </w:rPr>
        <w:lastRenderedPageBreak/>
        <w:t xml:space="preserve">Головною і стратегічною метою локальної програми господарювання </w:t>
      </w:r>
      <w:r>
        <w:rPr>
          <w:rFonts w:ascii="Times New Roman" w:hAnsi="Times New Roman"/>
          <w:sz w:val="28"/>
          <w:szCs w:val="28"/>
        </w:rPr>
        <w:t xml:space="preserve">з </w:t>
      </w:r>
      <w:r w:rsidRPr="00D437CE">
        <w:rPr>
          <w:rFonts w:ascii="Times New Roman" w:hAnsi="Times New Roman"/>
          <w:sz w:val="28"/>
          <w:szCs w:val="28"/>
        </w:rPr>
        <w:t xml:space="preserve">відходами є мінімізація кількості відходів, що скеровуються на остаточне знешкодження (на полігон), зменшення питомих втрат на транспортування ТПВ, раціональне використання вторинних ресурсів та покращення умов обслуговування громади. </w:t>
      </w:r>
    </w:p>
    <w:p w:rsidR="0092547A" w:rsidRPr="00D437CE" w:rsidRDefault="0092547A" w:rsidP="005304F2">
      <w:pPr>
        <w:ind w:firstLine="709"/>
        <w:jc w:val="both"/>
        <w:rPr>
          <w:rFonts w:ascii="Times New Roman" w:hAnsi="Times New Roman"/>
          <w:sz w:val="28"/>
          <w:szCs w:val="28"/>
        </w:rPr>
      </w:pPr>
      <w:r>
        <w:rPr>
          <w:rFonts w:ascii="Times New Roman" w:hAnsi="Times New Roman"/>
          <w:sz w:val="28"/>
          <w:szCs w:val="28"/>
        </w:rPr>
        <w:t xml:space="preserve">Для досягнення цієї мети необхідно придбати 3000 контейнерів ємністю 0,25м.куб. </w:t>
      </w:r>
      <w:r w:rsidRPr="00D437CE">
        <w:rPr>
          <w:rFonts w:ascii="Times New Roman" w:hAnsi="Times New Roman"/>
          <w:sz w:val="28"/>
          <w:szCs w:val="28"/>
        </w:rPr>
        <w:t>Контейнери планується передавати мешканцям приватного сектору на відповідальне зберігання на договірних умовах.</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житлово-комунального господарства та капітального будівництва виконавчого комітету.</w:t>
      </w:r>
    </w:p>
    <w:p w:rsidR="0092547A" w:rsidRPr="001B7509"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 відділ містобудування та архітектури виконавчого комітету, ТОВ</w:t>
      </w:r>
      <w:r w:rsidRPr="002201BE">
        <w:rPr>
          <w:rFonts w:ascii="Times New Roman" w:hAnsi="Times New Roman"/>
          <w:sz w:val="28"/>
          <w:szCs w:val="28"/>
        </w:rPr>
        <w:t xml:space="preserve"> «</w:t>
      </w:r>
      <w:r w:rsidRPr="001B7509">
        <w:rPr>
          <w:rFonts w:ascii="Times New Roman" w:hAnsi="Times New Roman"/>
          <w:sz w:val="28"/>
          <w:szCs w:val="28"/>
        </w:rPr>
        <w:t>Чисте місто Плюс».</w:t>
      </w:r>
    </w:p>
    <w:p w:rsidR="0092547A" w:rsidRDefault="0092547A" w:rsidP="00D121FB">
      <w:pPr>
        <w:ind w:firstLine="709"/>
        <w:jc w:val="both"/>
        <w:rPr>
          <w:rFonts w:ascii="Times New Roman" w:hAnsi="Times New Roman"/>
          <w:sz w:val="28"/>
          <w:szCs w:val="28"/>
        </w:rPr>
      </w:pPr>
      <w:r w:rsidRPr="001B7509">
        <w:rPr>
          <w:rFonts w:ascii="Times New Roman" w:hAnsi="Times New Roman"/>
          <w:b/>
          <w:sz w:val="28"/>
          <w:szCs w:val="28"/>
          <w:u w:val="single"/>
        </w:rPr>
        <w:t>Терміни реалізації:</w:t>
      </w:r>
      <w:r w:rsidRPr="001B7509">
        <w:rPr>
          <w:rFonts w:ascii="Times New Roman" w:hAnsi="Times New Roman"/>
          <w:sz w:val="28"/>
          <w:szCs w:val="28"/>
        </w:rPr>
        <w:t xml:space="preserve"> 2017 – 2018 роки.</w:t>
      </w:r>
    </w:p>
    <w:p w:rsidR="0092547A" w:rsidRDefault="0092547A" w:rsidP="00D121FB">
      <w:pPr>
        <w:ind w:firstLine="709"/>
        <w:jc w:val="both"/>
        <w:rPr>
          <w:rFonts w:ascii="Times New Roman" w:hAnsi="Times New Roman"/>
          <w:b/>
          <w:sz w:val="28"/>
          <w:szCs w:val="28"/>
        </w:rPr>
      </w:pPr>
    </w:p>
    <w:p w:rsidR="0092547A" w:rsidRDefault="0092547A" w:rsidP="00D121FB">
      <w:pPr>
        <w:ind w:firstLine="709"/>
        <w:jc w:val="both"/>
        <w:rPr>
          <w:rFonts w:ascii="Times New Roman" w:hAnsi="Times New Roman"/>
          <w:b/>
          <w:sz w:val="28"/>
          <w:szCs w:val="28"/>
        </w:rPr>
      </w:pPr>
      <w:r w:rsidRPr="00A269D0">
        <w:rPr>
          <w:rFonts w:ascii="Times New Roman" w:hAnsi="Times New Roman"/>
          <w:b/>
          <w:sz w:val="28"/>
          <w:szCs w:val="28"/>
        </w:rPr>
        <w:t>Оперативна ціль С.5</w:t>
      </w:r>
      <w:r>
        <w:rPr>
          <w:rFonts w:ascii="Times New Roman" w:hAnsi="Times New Roman"/>
          <w:b/>
          <w:sz w:val="28"/>
          <w:szCs w:val="28"/>
        </w:rPr>
        <w:t>.9</w:t>
      </w:r>
      <w:r w:rsidRPr="00A269D0">
        <w:rPr>
          <w:rFonts w:ascii="Times New Roman" w:hAnsi="Times New Roman"/>
          <w:b/>
          <w:sz w:val="28"/>
          <w:szCs w:val="28"/>
        </w:rPr>
        <w:t xml:space="preserve">. </w:t>
      </w:r>
      <w:r>
        <w:rPr>
          <w:rFonts w:ascii="Times New Roman" w:hAnsi="Times New Roman"/>
          <w:b/>
          <w:sz w:val="28"/>
          <w:szCs w:val="28"/>
        </w:rPr>
        <w:t>Покращення якості обслуговування населення міста, що проживає в приватному секторі.</w:t>
      </w:r>
    </w:p>
    <w:p w:rsidR="0092547A" w:rsidRPr="00E5757B" w:rsidRDefault="0092547A" w:rsidP="00D121FB">
      <w:pPr>
        <w:ind w:firstLine="709"/>
        <w:jc w:val="both"/>
        <w:rPr>
          <w:rFonts w:ascii="Times New Roman" w:hAnsi="Times New Roman"/>
          <w:sz w:val="28"/>
          <w:szCs w:val="28"/>
        </w:rPr>
      </w:pPr>
      <w:r>
        <w:rPr>
          <w:rFonts w:ascii="Times New Roman" w:hAnsi="Times New Roman"/>
          <w:sz w:val="28"/>
          <w:szCs w:val="28"/>
        </w:rPr>
        <w:t>Одним із шляхів п</w:t>
      </w:r>
      <w:r w:rsidRPr="00A67FA0">
        <w:rPr>
          <w:rFonts w:ascii="Times New Roman" w:hAnsi="Times New Roman"/>
          <w:sz w:val="28"/>
          <w:szCs w:val="28"/>
        </w:rPr>
        <w:t>окращення якості обслуговування населення міста, що проживає в приватному секторі,</w:t>
      </w:r>
      <w:r>
        <w:rPr>
          <w:rFonts w:ascii="Times New Roman" w:hAnsi="Times New Roman"/>
          <w:sz w:val="28"/>
          <w:szCs w:val="28"/>
        </w:rPr>
        <w:t xml:space="preserve"> </w:t>
      </w:r>
      <w:r w:rsidRPr="00A67FA0">
        <w:rPr>
          <w:rFonts w:ascii="Times New Roman" w:hAnsi="Times New Roman"/>
          <w:sz w:val="28"/>
          <w:szCs w:val="28"/>
        </w:rPr>
        <w:t>ефективн</w:t>
      </w:r>
      <w:r>
        <w:rPr>
          <w:rFonts w:ascii="Times New Roman" w:hAnsi="Times New Roman"/>
          <w:sz w:val="28"/>
          <w:szCs w:val="28"/>
        </w:rPr>
        <w:t>ого</w:t>
      </w:r>
      <w:r w:rsidRPr="00A67FA0">
        <w:rPr>
          <w:rFonts w:ascii="Times New Roman" w:hAnsi="Times New Roman"/>
          <w:sz w:val="28"/>
          <w:szCs w:val="28"/>
        </w:rPr>
        <w:t xml:space="preserve"> використання спеціального транспорту та його логістики</w:t>
      </w:r>
      <w:r>
        <w:rPr>
          <w:rFonts w:ascii="Times New Roman" w:hAnsi="Times New Roman"/>
          <w:sz w:val="28"/>
          <w:szCs w:val="28"/>
        </w:rPr>
        <w:t xml:space="preserve"> є реалізація впровадження контейнерної системи збирання твердих побутових відходів, що</w:t>
      </w:r>
      <w:r w:rsidRPr="00E5757B">
        <w:rPr>
          <w:rFonts w:ascii="Times New Roman" w:hAnsi="Times New Roman"/>
          <w:sz w:val="28"/>
          <w:szCs w:val="28"/>
        </w:rPr>
        <w:t xml:space="preserve"> дозволить реформувати систему санітарної очистки міста, скоротити витрати на виконання послуг, покращити екологічний та санітарний стан міста.</w:t>
      </w:r>
    </w:p>
    <w:p w:rsidR="0092547A" w:rsidRPr="00E5757B" w:rsidRDefault="0092547A" w:rsidP="00D121FB">
      <w:pPr>
        <w:ind w:firstLine="709"/>
        <w:jc w:val="both"/>
        <w:rPr>
          <w:rFonts w:ascii="Times New Roman" w:hAnsi="Times New Roman"/>
          <w:sz w:val="28"/>
          <w:szCs w:val="28"/>
        </w:rPr>
      </w:pPr>
      <w:r w:rsidRPr="00E5757B">
        <w:rPr>
          <w:rFonts w:ascii="Times New Roman" w:hAnsi="Times New Roman"/>
          <w:sz w:val="28"/>
          <w:szCs w:val="28"/>
        </w:rPr>
        <w:t>У результаті встановлення контейнерів у житловому секторі міста зникнуть стихійні несанкціоновані сміттєзвалища, послуга стане зручною для мешканців міста.</w:t>
      </w:r>
    </w:p>
    <w:p w:rsidR="0092547A" w:rsidRPr="00E5757B" w:rsidRDefault="0092547A" w:rsidP="00D121FB">
      <w:pPr>
        <w:ind w:firstLine="709"/>
        <w:jc w:val="both"/>
        <w:rPr>
          <w:rFonts w:ascii="Times New Roman" w:hAnsi="Times New Roman"/>
          <w:sz w:val="28"/>
          <w:szCs w:val="28"/>
        </w:rPr>
      </w:pPr>
      <w:r w:rsidRPr="00E5757B">
        <w:rPr>
          <w:rFonts w:ascii="Times New Roman" w:hAnsi="Times New Roman"/>
          <w:sz w:val="28"/>
          <w:szCs w:val="28"/>
        </w:rPr>
        <w:t>Вирішення питання про фінансування матиме не тільки соціально позитивні наслідки, а й на перспективу збільшить фінансові можливості самоокупності проекту</w:t>
      </w:r>
      <w:r>
        <w:rPr>
          <w:rFonts w:ascii="Times New Roman" w:hAnsi="Times New Roman"/>
          <w:sz w:val="28"/>
          <w:szCs w:val="28"/>
        </w:rPr>
        <w:t>,</w:t>
      </w:r>
      <w:r w:rsidRPr="00E5757B">
        <w:rPr>
          <w:rFonts w:ascii="Times New Roman" w:hAnsi="Times New Roman"/>
          <w:sz w:val="28"/>
          <w:szCs w:val="28"/>
        </w:rPr>
        <w:t xml:space="preserve"> оскільки збільшення кількості контейнерів дозволить збільшити зони обслуговування та можливості побутового обслуговування населення та підприємств, установ, організацій міста.</w:t>
      </w:r>
    </w:p>
    <w:p w:rsidR="0092547A" w:rsidRPr="00E5757B" w:rsidRDefault="0092547A" w:rsidP="00D121FB">
      <w:pPr>
        <w:ind w:firstLine="709"/>
        <w:jc w:val="both"/>
        <w:rPr>
          <w:rFonts w:ascii="Times New Roman" w:hAnsi="Times New Roman"/>
          <w:sz w:val="28"/>
          <w:szCs w:val="28"/>
        </w:rPr>
      </w:pPr>
      <w:r w:rsidRPr="00E5757B">
        <w:rPr>
          <w:rFonts w:ascii="Times New Roman" w:hAnsi="Times New Roman"/>
          <w:sz w:val="28"/>
          <w:szCs w:val="28"/>
        </w:rPr>
        <w:t>Запровадження змісту даної програми в життя міста Лубни  має привести до:</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1.</w:t>
      </w:r>
      <w:r w:rsidRPr="00E5757B">
        <w:rPr>
          <w:rFonts w:ascii="Times New Roman" w:hAnsi="Times New Roman"/>
          <w:sz w:val="28"/>
          <w:szCs w:val="28"/>
        </w:rPr>
        <w:tab/>
        <w:t>Усунення дискомфорту мешканців міста, які змушені пристосовуватись до графіку рухів сміттєвозів, що провокує виникнення несанкціонованих сміттєзвалищ, катастрофічно погіршуючи екологічний стан міста.</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2.</w:t>
      </w:r>
      <w:r w:rsidRPr="00E5757B">
        <w:rPr>
          <w:rFonts w:ascii="Times New Roman" w:hAnsi="Times New Roman"/>
          <w:sz w:val="28"/>
          <w:szCs w:val="28"/>
        </w:rPr>
        <w:tab/>
        <w:t>Зменшення питомої ваги транспортних витрат та витрат ручної праці в загальної собівартості санітарної очистки міста.</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3.</w:t>
      </w:r>
      <w:r w:rsidRPr="00E5757B">
        <w:rPr>
          <w:rFonts w:ascii="Times New Roman" w:hAnsi="Times New Roman"/>
          <w:sz w:val="28"/>
          <w:szCs w:val="28"/>
        </w:rPr>
        <w:tab/>
        <w:t>Підвищення ефективності управлінської діяльності.</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4.</w:t>
      </w:r>
      <w:r w:rsidRPr="00E5757B">
        <w:rPr>
          <w:rFonts w:ascii="Times New Roman" w:hAnsi="Times New Roman"/>
          <w:sz w:val="28"/>
          <w:szCs w:val="28"/>
        </w:rPr>
        <w:tab/>
        <w:t>Зменшення кількості несанкціонованих сміттєзвалищ та покращення екологічного та санітарно-</w:t>
      </w:r>
      <w:r>
        <w:rPr>
          <w:rFonts w:ascii="Times New Roman" w:hAnsi="Times New Roman"/>
          <w:sz w:val="28"/>
          <w:szCs w:val="28"/>
        </w:rPr>
        <w:t>епідемічного стану мікрорайонів.</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5.</w:t>
      </w:r>
      <w:r w:rsidRPr="00E5757B">
        <w:rPr>
          <w:rFonts w:ascii="Times New Roman" w:hAnsi="Times New Roman"/>
          <w:sz w:val="28"/>
          <w:szCs w:val="28"/>
        </w:rPr>
        <w:tab/>
        <w:t>Розширення мережі санітарної очистки та введе</w:t>
      </w:r>
      <w:r>
        <w:rPr>
          <w:rFonts w:ascii="Times New Roman" w:hAnsi="Times New Roman"/>
          <w:sz w:val="28"/>
          <w:szCs w:val="28"/>
        </w:rPr>
        <w:t>ння нових маршрутів сміттєвозів.</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lastRenderedPageBreak/>
        <w:t>6.</w:t>
      </w:r>
      <w:r w:rsidRPr="00E5757B">
        <w:rPr>
          <w:rFonts w:ascii="Times New Roman" w:hAnsi="Times New Roman"/>
          <w:sz w:val="28"/>
          <w:szCs w:val="28"/>
        </w:rPr>
        <w:tab/>
        <w:t>Підвищення ефе</w:t>
      </w:r>
      <w:r>
        <w:rPr>
          <w:rFonts w:ascii="Times New Roman" w:hAnsi="Times New Roman"/>
          <w:sz w:val="28"/>
          <w:szCs w:val="28"/>
        </w:rPr>
        <w:t>ктивності сортування ТПВ.</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7.</w:t>
      </w:r>
      <w:r w:rsidRPr="00E5757B">
        <w:rPr>
          <w:rFonts w:ascii="Times New Roman" w:hAnsi="Times New Roman"/>
          <w:sz w:val="28"/>
          <w:szCs w:val="28"/>
        </w:rPr>
        <w:tab/>
        <w:t>Загальн</w:t>
      </w:r>
      <w:r>
        <w:rPr>
          <w:rFonts w:ascii="Times New Roman" w:hAnsi="Times New Roman"/>
          <w:sz w:val="28"/>
          <w:szCs w:val="28"/>
        </w:rPr>
        <w:t>е підвищення культури населення.</w:t>
      </w:r>
    </w:p>
    <w:p w:rsidR="0092547A" w:rsidRPr="00E5757B" w:rsidRDefault="0092547A" w:rsidP="00B95668">
      <w:pPr>
        <w:tabs>
          <w:tab w:val="left" w:pos="1134"/>
        </w:tabs>
        <w:ind w:firstLine="709"/>
        <w:jc w:val="both"/>
        <w:rPr>
          <w:rFonts w:ascii="Times New Roman" w:hAnsi="Times New Roman"/>
          <w:sz w:val="28"/>
          <w:szCs w:val="28"/>
        </w:rPr>
      </w:pPr>
      <w:r w:rsidRPr="00E5757B">
        <w:rPr>
          <w:rFonts w:ascii="Times New Roman" w:hAnsi="Times New Roman"/>
          <w:sz w:val="28"/>
          <w:szCs w:val="28"/>
        </w:rPr>
        <w:t>8.</w:t>
      </w:r>
      <w:r w:rsidRPr="00E5757B">
        <w:rPr>
          <w:rFonts w:ascii="Times New Roman" w:hAnsi="Times New Roman"/>
          <w:sz w:val="28"/>
          <w:szCs w:val="28"/>
        </w:rPr>
        <w:tab/>
        <w:t>Усвідомлення населенням покращення екологічної ситуації в місті.</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житлово-комунального господарства та капітального будівництва виконавчого комітету.</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КП «Чисте місто», структурні підрозділи виконавчого комітету, підприємства, установи та організації міста.</w:t>
      </w:r>
    </w:p>
    <w:p w:rsidR="0092547A" w:rsidRDefault="0092547A" w:rsidP="00D121FB">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до 1 квітня 2017 року, в подальшому - постійно.</w:t>
      </w:r>
    </w:p>
    <w:p w:rsidR="0092547A" w:rsidRDefault="0092547A" w:rsidP="00D121FB">
      <w:pPr>
        <w:ind w:firstLine="709"/>
        <w:jc w:val="both"/>
        <w:rPr>
          <w:rFonts w:ascii="Times New Roman" w:hAnsi="Times New Roman"/>
          <w:sz w:val="28"/>
          <w:szCs w:val="28"/>
        </w:rPr>
      </w:pPr>
    </w:p>
    <w:p w:rsidR="0092547A" w:rsidRDefault="0092547A" w:rsidP="00B006A4">
      <w:pPr>
        <w:ind w:firstLine="709"/>
        <w:jc w:val="both"/>
        <w:rPr>
          <w:rFonts w:ascii="Times New Roman" w:hAnsi="Times New Roman"/>
          <w:b/>
          <w:sz w:val="28"/>
          <w:szCs w:val="28"/>
        </w:rPr>
      </w:pPr>
      <w:r w:rsidRPr="00A269D0">
        <w:rPr>
          <w:rFonts w:ascii="Times New Roman" w:hAnsi="Times New Roman"/>
          <w:b/>
          <w:sz w:val="28"/>
          <w:szCs w:val="28"/>
        </w:rPr>
        <w:t>Оперативна ціль С.5</w:t>
      </w:r>
      <w:r>
        <w:rPr>
          <w:rFonts w:ascii="Times New Roman" w:hAnsi="Times New Roman"/>
          <w:b/>
          <w:sz w:val="28"/>
          <w:szCs w:val="28"/>
        </w:rPr>
        <w:t>.10</w:t>
      </w:r>
      <w:r w:rsidRPr="00A269D0">
        <w:rPr>
          <w:rFonts w:ascii="Times New Roman" w:hAnsi="Times New Roman"/>
          <w:b/>
          <w:sz w:val="28"/>
          <w:szCs w:val="28"/>
        </w:rPr>
        <w:t xml:space="preserve">. </w:t>
      </w:r>
      <w:r>
        <w:rPr>
          <w:rFonts w:ascii="Times New Roman" w:hAnsi="Times New Roman"/>
          <w:b/>
          <w:sz w:val="28"/>
          <w:szCs w:val="28"/>
        </w:rPr>
        <w:t>Придбання сміттєпресувальної станції.</w:t>
      </w:r>
    </w:p>
    <w:p w:rsidR="0092547A" w:rsidRPr="00273648" w:rsidRDefault="0092547A" w:rsidP="00B006A4">
      <w:pPr>
        <w:ind w:firstLine="709"/>
        <w:jc w:val="both"/>
        <w:rPr>
          <w:rFonts w:ascii="Times New Roman" w:hAnsi="Times New Roman"/>
          <w:sz w:val="28"/>
          <w:szCs w:val="28"/>
        </w:rPr>
      </w:pPr>
      <w:r w:rsidRPr="00273648">
        <w:rPr>
          <w:rFonts w:ascii="Times New Roman" w:hAnsi="Times New Roman"/>
          <w:sz w:val="28"/>
          <w:szCs w:val="28"/>
        </w:rPr>
        <w:t xml:space="preserve">Щоб зменшити об’єм сміття, міська влада планує встановити пресувальну станцію на території </w:t>
      </w:r>
      <w:r>
        <w:rPr>
          <w:rFonts w:ascii="Times New Roman" w:hAnsi="Times New Roman"/>
          <w:sz w:val="28"/>
          <w:szCs w:val="28"/>
        </w:rPr>
        <w:t>міського сміттєзвалища потужністю до 40 т за годину.</w:t>
      </w:r>
    </w:p>
    <w:p w:rsidR="0092547A" w:rsidRDefault="0092547A" w:rsidP="00B006A4">
      <w:pPr>
        <w:ind w:firstLine="709"/>
        <w:jc w:val="both"/>
        <w:rPr>
          <w:rFonts w:ascii="Times New Roman" w:hAnsi="Times New Roman"/>
          <w:sz w:val="28"/>
          <w:szCs w:val="28"/>
        </w:rPr>
      </w:pPr>
      <w:r>
        <w:rPr>
          <w:rFonts w:ascii="Times New Roman" w:hAnsi="Times New Roman"/>
          <w:sz w:val="28"/>
          <w:szCs w:val="28"/>
        </w:rPr>
        <w:t>Т</w:t>
      </w:r>
      <w:r w:rsidRPr="00273648">
        <w:rPr>
          <w:rFonts w:ascii="Times New Roman" w:hAnsi="Times New Roman"/>
          <w:sz w:val="28"/>
          <w:szCs w:val="28"/>
        </w:rPr>
        <w:t>ака технологія пресування побутових відходів у розвинутих країнах світу вже давно стала високотехнологічним процесом</w:t>
      </w:r>
      <w:r>
        <w:rPr>
          <w:rFonts w:ascii="Times New Roman" w:hAnsi="Times New Roman"/>
          <w:sz w:val="28"/>
          <w:szCs w:val="28"/>
        </w:rPr>
        <w:t>.</w:t>
      </w:r>
      <w:r w:rsidRPr="00273648">
        <w:t xml:space="preserve"> </w:t>
      </w:r>
      <w:r w:rsidRPr="00273648">
        <w:rPr>
          <w:rFonts w:ascii="Times New Roman" w:hAnsi="Times New Roman"/>
          <w:sz w:val="28"/>
          <w:szCs w:val="28"/>
        </w:rPr>
        <w:t xml:space="preserve">Завдяки </w:t>
      </w:r>
      <w:r>
        <w:rPr>
          <w:rFonts w:ascii="Times New Roman" w:hAnsi="Times New Roman"/>
          <w:sz w:val="28"/>
          <w:szCs w:val="28"/>
        </w:rPr>
        <w:t>їй</w:t>
      </w:r>
      <w:r w:rsidRPr="00273648">
        <w:rPr>
          <w:rFonts w:ascii="Times New Roman" w:hAnsi="Times New Roman"/>
          <w:sz w:val="28"/>
          <w:szCs w:val="28"/>
        </w:rPr>
        <w:t xml:space="preserve"> можна зменшити експлуатаційні витрати та збільш</w:t>
      </w:r>
      <w:r>
        <w:rPr>
          <w:rFonts w:ascii="Times New Roman" w:hAnsi="Times New Roman"/>
          <w:sz w:val="28"/>
          <w:szCs w:val="28"/>
        </w:rPr>
        <w:t>ити термін експлуатації міського сміттєзвалища.</w:t>
      </w:r>
      <w:r w:rsidRPr="00273648">
        <w:t xml:space="preserve"> </w:t>
      </w:r>
      <w:r w:rsidRPr="00273648">
        <w:rPr>
          <w:rFonts w:ascii="Times New Roman" w:hAnsi="Times New Roman"/>
          <w:sz w:val="28"/>
          <w:szCs w:val="28"/>
        </w:rPr>
        <w:t>Машина зі сміттям заїжджатиме на станцію, висипатиме сміття на спеціально</w:t>
      </w:r>
      <w:r>
        <w:rPr>
          <w:rFonts w:ascii="Times New Roman" w:hAnsi="Times New Roman"/>
          <w:sz w:val="28"/>
          <w:szCs w:val="28"/>
        </w:rPr>
        <w:t xml:space="preserve"> облаштовану бетонну площадку, д</w:t>
      </w:r>
      <w:r w:rsidRPr="00273648">
        <w:rPr>
          <w:rFonts w:ascii="Times New Roman" w:hAnsi="Times New Roman"/>
          <w:sz w:val="28"/>
          <w:szCs w:val="28"/>
        </w:rPr>
        <w:t xml:space="preserve">алі конвеєром  сміття підніматиметься у відділ пресування, де його об’єм зменшуватиметься у 5 разів. При стисканні із сміття виділятиметься 20% вологи. </w:t>
      </w:r>
      <w:r>
        <w:rPr>
          <w:rFonts w:ascii="Times New Roman" w:hAnsi="Times New Roman"/>
          <w:sz w:val="28"/>
          <w:szCs w:val="28"/>
        </w:rPr>
        <w:t>Після цього</w:t>
      </w:r>
      <w:r w:rsidRPr="00273648">
        <w:rPr>
          <w:rFonts w:ascii="Times New Roman" w:hAnsi="Times New Roman"/>
          <w:sz w:val="28"/>
          <w:szCs w:val="28"/>
        </w:rPr>
        <w:t xml:space="preserve"> спресоване сміття потрапляє на обгортальну лінію, де в кілька разів обмотується плівкою та дротом. Назовні виходять сміттєві брикети об’ємом 1,2 м3. Сміття не затримуватиметься на станції. Від моменту привезення і до вивезення готових брикетів на полігон витрачатиметься 30 хвилин.</w:t>
      </w:r>
      <w:r>
        <w:rPr>
          <w:rFonts w:ascii="Times New Roman" w:hAnsi="Times New Roman"/>
          <w:sz w:val="28"/>
          <w:szCs w:val="28"/>
        </w:rPr>
        <w:t xml:space="preserve"> Ж</w:t>
      </w:r>
      <w:r w:rsidRPr="00273648">
        <w:rPr>
          <w:rFonts w:ascii="Times New Roman" w:hAnsi="Times New Roman"/>
          <w:sz w:val="28"/>
          <w:szCs w:val="28"/>
        </w:rPr>
        <w:t xml:space="preserve">одних застережень від </w:t>
      </w:r>
      <w:r>
        <w:rPr>
          <w:rFonts w:ascii="Times New Roman" w:hAnsi="Times New Roman"/>
          <w:sz w:val="28"/>
          <w:szCs w:val="28"/>
        </w:rPr>
        <w:t>екологічної інспекції немає, а</w:t>
      </w:r>
      <w:r w:rsidRPr="00273648">
        <w:rPr>
          <w:rFonts w:ascii="Times New Roman" w:hAnsi="Times New Roman"/>
          <w:sz w:val="28"/>
          <w:szCs w:val="28"/>
        </w:rPr>
        <w:t xml:space="preserve">дже </w:t>
      </w:r>
      <w:r>
        <w:rPr>
          <w:rFonts w:ascii="Times New Roman" w:hAnsi="Times New Roman"/>
          <w:sz w:val="28"/>
          <w:szCs w:val="28"/>
        </w:rPr>
        <w:t xml:space="preserve">процес </w:t>
      </w:r>
      <w:r w:rsidRPr="00273648">
        <w:rPr>
          <w:rFonts w:ascii="Times New Roman" w:hAnsi="Times New Roman"/>
          <w:sz w:val="28"/>
          <w:szCs w:val="28"/>
        </w:rPr>
        <w:t xml:space="preserve">пресування сміття </w:t>
      </w:r>
      <w:r>
        <w:rPr>
          <w:rFonts w:ascii="Times New Roman" w:hAnsi="Times New Roman"/>
          <w:sz w:val="28"/>
          <w:szCs w:val="28"/>
        </w:rPr>
        <w:t xml:space="preserve">не потребує </w:t>
      </w:r>
      <w:r w:rsidRPr="00273648">
        <w:rPr>
          <w:rFonts w:ascii="Times New Roman" w:hAnsi="Times New Roman"/>
          <w:sz w:val="28"/>
          <w:szCs w:val="28"/>
        </w:rPr>
        <w:t>дозволу від екологічної інспекції</w:t>
      </w:r>
      <w:r>
        <w:rPr>
          <w:rFonts w:ascii="Times New Roman" w:hAnsi="Times New Roman"/>
          <w:sz w:val="28"/>
          <w:szCs w:val="28"/>
        </w:rPr>
        <w:t>.</w:t>
      </w:r>
    </w:p>
    <w:p w:rsidR="0092547A" w:rsidRDefault="0092547A" w:rsidP="00367BC8">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367BC8">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управління з питань комунального майна та земельних відносин виконавчого комітету.</w:t>
      </w:r>
    </w:p>
    <w:p w:rsidR="0092547A" w:rsidRDefault="0092547A" w:rsidP="00367BC8">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КП «Чисте місто», відділ житлово-комунального господарства та капітального будівництва виконавчого комітету.</w:t>
      </w:r>
    </w:p>
    <w:p w:rsidR="0092547A" w:rsidRDefault="0092547A" w:rsidP="00367BC8">
      <w:pPr>
        <w:ind w:firstLine="709"/>
        <w:jc w:val="both"/>
        <w:rPr>
          <w:rFonts w:ascii="Times New Roman" w:hAnsi="Times New Roman"/>
          <w:sz w:val="28"/>
          <w:szCs w:val="28"/>
        </w:rPr>
      </w:pPr>
      <w:r w:rsidRPr="00B10193">
        <w:rPr>
          <w:rFonts w:ascii="Times New Roman" w:hAnsi="Times New Roman"/>
          <w:b/>
          <w:sz w:val="28"/>
          <w:szCs w:val="28"/>
          <w:u w:val="single"/>
        </w:rPr>
        <w:t xml:space="preserve">Терміни </w:t>
      </w:r>
      <w:r w:rsidRPr="001B7509">
        <w:rPr>
          <w:rFonts w:ascii="Times New Roman" w:hAnsi="Times New Roman"/>
          <w:b/>
          <w:sz w:val="28"/>
          <w:szCs w:val="28"/>
          <w:u w:val="single"/>
        </w:rPr>
        <w:t>реалізації:</w:t>
      </w:r>
      <w:r w:rsidRPr="001B7509">
        <w:rPr>
          <w:rFonts w:ascii="Times New Roman" w:hAnsi="Times New Roman"/>
          <w:sz w:val="28"/>
          <w:szCs w:val="28"/>
        </w:rPr>
        <w:t xml:space="preserve"> </w:t>
      </w:r>
      <w:r w:rsidR="00C72DFA" w:rsidRPr="001B7509">
        <w:rPr>
          <w:rFonts w:ascii="Times New Roman" w:hAnsi="Times New Roman"/>
          <w:sz w:val="28"/>
          <w:szCs w:val="28"/>
        </w:rPr>
        <w:t>2018-2019 роки.</w:t>
      </w:r>
    </w:p>
    <w:p w:rsidR="0092547A" w:rsidRDefault="0092547A" w:rsidP="00D121FB">
      <w:pPr>
        <w:ind w:firstLine="709"/>
        <w:jc w:val="both"/>
        <w:rPr>
          <w:rFonts w:ascii="Times New Roman" w:hAnsi="Times New Roman"/>
          <w:sz w:val="28"/>
          <w:szCs w:val="28"/>
        </w:rPr>
      </w:pPr>
    </w:p>
    <w:p w:rsidR="0092547A" w:rsidRDefault="0092547A" w:rsidP="00D94480">
      <w:pPr>
        <w:ind w:firstLine="709"/>
        <w:jc w:val="both"/>
        <w:rPr>
          <w:rFonts w:ascii="Times New Roman" w:hAnsi="Times New Roman"/>
          <w:b/>
          <w:sz w:val="28"/>
          <w:szCs w:val="28"/>
        </w:rPr>
      </w:pPr>
    </w:p>
    <w:p w:rsidR="0092547A" w:rsidRDefault="0092547A" w:rsidP="00825687">
      <w:pPr>
        <w:ind w:firstLine="709"/>
        <w:jc w:val="both"/>
        <w:rPr>
          <w:rFonts w:ascii="Times New Roman" w:hAnsi="Times New Roman"/>
          <w:b/>
          <w:sz w:val="28"/>
          <w:szCs w:val="28"/>
        </w:rPr>
      </w:pPr>
      <w:r>
        <w:rPr>
          <w:rFonts w:ascii="Times New Roman" w:hAnsi="Times New Roman"/>
          <w:b/>
          <w:sz w:val="28"/>
          <w:szCs w:val="28"/>
        </w:rPr>
        <w:t>Стратегічна ціль С.6. Системне впровадження енергоефективних заходів.</w:t>
      </w:r>
    </w:p>
    <w:p w:rsidR="0092547A" w:rsidRDefault="0092547A" w:rsidP="00825687">
      <w:pPr>
        <w:ind w:firstLine="709"/>
        <w:jc w:val="both"/>
        <w:rPr>
          <w:rFonts w:ascii="Times New Roman" w:hAnsi="Times New Roman"/>
          <w:b/>
          <w:sz w:val="28"/>
          <w:szCs w:val="28"/>
        </w:rPr>
      </w:pPr>
    </w:p>
    <w:p w:rsidR="0092547A" w:rsidRDefault="0092547A" w:rsidP="00825687">
      <w:pPr>
        <w:ind w:firstLine="709"/>
        <w:jc w:val="both"/>
        <w:rPr>
          <w:rFonts w:ascii="Times New Roman" w:hAnsi="Times New Roman"/>
          <w:b/>
          <w:sz w:val="28"/>
          <w:szCs w:val="28"/>
        </w:rPr>
      </w:pPr>
      <w:r w:rsidRPr="004F3391">
        <w:rPr>
          <w:rFonts w:ascii="Times New Roman" w:hAnsi="Times New Roman"/>
          <w:b/>
          <w:sz w:val="28"/>
          <w:szCs w:val="28"/>
        </w:rPr>
        <w:t>Оперативна ціль С.6.1. Р</w:t>
      </w:r>
      <w:r>
        <w:rPr>
          <w:rFonts w:ascii="Times New Roman" w:hAnsi="Times New Roman"/>
          <w:b/>
          <w:sz w:val="28"/>
          <w:szCs w:val="28"/>
        </w:rPr>
        <w:t>еалізація</w:t>
      </w:r>
      <w:r w:rsidRPr="004F3391">
        <w:rPr>
          <w:rFonts w:ascii="Times New Roman" w:hAnsi="Times New Roman"/>
          <w:b/>
          <w:sz w:val="28"/>
          <w:szCs w:val="28"/>
        </w:rPr>
        <w:t xml:space="preserve"> </w:t>
      </w:r>
      <w:r>
        <w:rPr>
          <w:rFonts w:ascii="Times New Roman" w:hAnsi="Times New Roman"/>
          <w:b/>
          <w:sz w:val="28"/>
          <w:szCs w:val="28"/>
        </w:rPr>
        <w:t>П</w:t>
      </w:r>
      <w:r w:rsidRPr="004F3391">
        <w:rPr>
          <w:rFonts w:ascii="Times New Roman" w:hAnsi="Times New Roman"/>
          <w:b/>
          <w:sz w:val="28"/>
          <w:szCs w:val="28"/>
        </w:rPr>
        <w:t xml:space="preserve">лану </w:t>
      </w:r>
      <w:r>
        <w:rPr>
          <w:rFonts w:ascii="Times New Roman" w:hAnsi="Times New Roman"/>
          <w:b/>
          <w:sz w:val="28"/>
          <w:szCs w:val="28"/>
        </w:rPr>
        <w:t xml:space="preserve">дій </w:t>
      </w:r>
      <w:r w:rsidRPr="004F3391">
        <w:rPr>
          <w:rFonts w:ascii="Times New Roman" w:hAnsi="Times New Roman"/>
          <w:b/>
          <w:sz w:val="28"/>
          <w:szCs w:val="28"/>
        </w:rPr>
        <w:t xml:space="preserve">сталого </w:t>
      </w:r>
      <w:r>
        <w:rPr>
          <w:rFonts w:ascii="Times New Roman" w:hAnsi="Times New Roman"/>
          <w:b/>
          <w:sz w:val="28"/>
          <w:szCs w:val="28"/>
        </w:rPr>
        <w:t xml:space="preserve">енергетичного </w:t>
      </w:r>
      <w:r w:rsidRPr="004F3391">
        <w:rPr>
          <w:rFonts w:ascii="Times New Roman" w:hAnsi="Times New Roman"/>
          <w:b/>
          <w:sz w:val="28"/>
          <w:szCs w:val="28"/>
        </w:rPr>
        <w:t xml:space="preserve">розвитку </w:t>
      </w:r>
      <w:r>
        <w:rPr>
          <w:rFonts w:ascii="Times New Roman" w:hAnsi="Times New Roman"/>
          <w:b/>
          <w:sz w:val="28"/>
          <w:szCs w:val="28"/>
        </w:rPr>
        <w:t>м. Лубни.</w:t>
      </w:r>
    </w:p>
    <w:p w:rsidR="0092547A" w:rsidRPr="0035194A" w:rsidRDefault="0092547A" w:rsidP="00825687">
      <w:pPr>
        <w:ind w:firstLine="709"/>
        <w:jc w:val="both"/>
        <w:rPr>
          <w:rFonts w:ascii="Times New Roman" w:hAnsi="Times New Roman"/>
          <w:sz w:val="28"/>
          <w:szCs w:val="28"/>
        </w:rPr>
      </w:pPr>
      <w:r w:rsidRPr="0035194A">
        <w:rPr>
          <w:rFonts w:ascii="Times New Roman" w:hAnsi="Times New Roman"/>
          <w:sz w:val="28"/>
          <w:szCs w:val="28"/>
        </w:rPr>
        <w:t xml:space="preserve">На виконання рішення </w:t>
      </w:r>
      <w:r>
        <w:rPr>
          <w:rFonts w:ascii="Times New Roman" w:hAnsi="Times New Roman"/>
          <w:sz w:val="28"/>
          <w:szCs w:val="28"/>
        </w:rPr>
        <w:t>Л</w:t>
      </w:r>
      <w:r w:rsidRPr="0035194A">
        <w:rPr>
          <w:rFonts w:ascii="Times New Roman" w:hAnsi="Times New Roman"/>
          <w:sz w:val="28"/>
          <w:szCs w:val="28"/>
        </w:rPr>
        <w:t xml:space="preserve">убенської міської ради від 14 лютого 2014 року, згідно з яким місто Лубни приєдналося до Угоди Мерів – провідної ініціативи, започаткованої Європейським Союзом, котра охоплює місцеві та регіональні органи влади, які беруть на себе добровільні зобов’язання підвищувати </w:t>
      </w:r>
      <w:r w:rsidRPr="0035194A">
        <w:rPr>
          <w:rFonts w:ascii="Times New Roman" w:hAnsi="Times New Roman"/>
          <w:sz w:val="28"/>
          <w:szCs w:val="28"/>
        </w:rPr>
        <w:lastRenderedPageBreak/>
        <w:t>енергоефективність та нарощувати використання відновлювальних джерел енергії на своїх територіях, КП «Лубниблагоустрій» було розроблено та затверджено рішенням Лубенської міської ради від 16.02.2016 року План дій сталого енергетичного розвитку м. Лубни до 2020 року (ПДСЕР).</w:t>
      </w:r>
    </w:p>
    <w:p w:rsidR="0092547A" w:rsidRPr="0035194A" w:rsidRDefault="0092547A" w:rsidP="00825687">
      <w:pPr>
        <w:ind w:firstLine="709"/>
        <w:jc w:val="both"/>
        <w:rPr>
          <w:rFonts w:ascii="Times New Roman" w:hAnsi="Times New Roman"/>
          <w:sz w:val="28"/>
          <w:szCs w:val="28"/>
        </w:rPr>
      </w:pPr>
      <w:r w:rsidRPr="0035194A">
        <w:rPr>
          <w:rFonts w:ascii="Times New Roman" w:hAnsi="Times New Roman"/>
          <w:sz w:val="28"/>
          <w:szCs w:val="28"/>
        </w:rPr>
        <w:t>ПДСЕР має два етапи</w:t>
      </w:r>
      <w:r>
        <w:rPr>
          <w:rFonts w:ascii="Times New Roman" w:hAnsi="Times New Roman"/>
          <w:sz w:val="28"/>
          <w:szCs w:val="28"/>
        </w:rPr>
        <w:t>: п</w:t>
      </w:r>
      <w:r w:rsidRPr="0035194A">
        <w:rPr>
          <w:rFonts w:ascii="Times New Roman" w:hAnsi="Times New Roman"/>
          <w:sz w:val="28"/>
          <w:szCs w:val="28"/>
        </w:rPr>
        <w:t xml:space="preserve">ерший етап розрахований до </w:t>
      </w:r>
      <w:r w:rsidRPr="0035194A">
        <w:rPr>
          <w:rFonts w:ascii="Times New Roman" w:hAnsi="Times New Roman"/>
          <w:bCs/>
          <w:sz w:val="28"/>
          <w:szCs w:val="28"/>
        </w:rPr>
        <w:t xml:space="preserve">2020 </w:t>
      </w:r>
      <w:r w:rsidRPr="0035194A">
        <w:rPr>
          <w:rFonts w:ascii="Times New Roman" w:hAnsi="Times New Roman"/>
          <w:sz w:val="28"/>
          <w:szCs w:val="28"/>
        </w:rPr>
        <w:t>року і має за мету скорочення викидів СО</w:t>
      </w:r>
      <w:r w:rsidRPr="0035194A">
        <w:rPr>
          <w:rFonts w:ascii="Times New Roman" w:hAnsi="Times New Roman"/>
          <w:sz w:val="28"/>
          <w:szCs w:val="28"/>
          <w:vertAlign w:val="subscript"/>
        </w:rPr>
        <w:t>2</w:t>
      </w:r>
      <w:r w:rsidRPr="0035194A">
        <w:rPr>
          <w:rFonts w:ascii="Times New Roman" w:hAnsi="Times New Roman"/>
          <w:sz w:val="28"/>
          <w:szCs w:val="28"/>
        </w:rPr>
        <w:t xml:space="preserve"> на </w:t>
      </w:r>
      <w:r w:rsidRPr="0035194A">
        <w:rPr>
          <w:rFonts w:ascii="Times New Roman" w:hAnsi="Times New Roman"/>
          <w:bCs/>
          <w:sz w:val="28"/>
          <w:szCs w:val="28"/>
        </w:rPr>
        <w:t xml:space="preserve">20 % </w:t>
      </w:r>
      <w:r w:rsidRPr="0035194A">
        <w:rPr>
          <w:rFonts w:ascii="Times New Roman" w:hAnsi="Times New Roman"/>
          <w:sz w:val="28"/>
          <w:szCs w:val="28"/>
        </w:rPr>
        <w:t>від стартових показників</w:t>
      </w:r>
      <w:r>
        <w:rPr>
          <w:rFonts w:ascii="Times New Roman" w:hAnsi="Times New Roman"/>
          <w:sz w:val="28"/>
          <w:szCs w:val="28"/>
        </w:rPr>
        <w:t>,</w:t>
      </w:r>
      <w:r w:rsidRPr="0035194A">
        <w:rPr>
          <w:rFonts w:ascii="Times New Roman" w:hAnsi="Times New Roman"/>
          <w:sz w:val="28"/>
          <w:szCs w:val="28"/>
        </w:rPr>
        <w:t xml:space="preserve"> </w:t>
      </w:r>
      <w:r>
        <w:rPr>
          <w:rFonts w:ascii="Times New Roman" w:hAnsi="Times New Roman"/>
          <w:sz w:val="28"/>
          <w:szCs w:val="28"/>
        </w:rPr>
        <w:t>д</w:t>
      </w:r>
      <w:r w:rsidRPr="0035194A">
        <w:rPr>
          <w:rFonts w:ascii="Times New Roman" w:hAnsi="Times New Roman"/>
          <w:sz w:val="28"/>
          <w:szCs w:val="28"/>
        </w:rPr>
        <w:t xml:space="preserve">ругий етап буде розрахований до </w:t>
      </w:r>
      <w:r w:rsidRPr="0035194A">
        <w:rPr>
          <w:rFonts w:ascii="Times New Roman" w:hAnsi="Times New Roman"/>
          <w:bCs/>
          <w:sz w:val="28"/>
          <w:szCs w:val="28"/>
        </w:rPr>
        <w:t xml:space="preserve">2030 </w:t>
      </w:r>
      <w:r w:rsidRPr="0035194A">
        <w:rPr>
          <w:rFonts w:ascii="Times New Roman" w:hAnsi="Times New Roman"/>
          <w:sz w:val="28"/>
          <w:szCs w:val="28"/>
        </w:rPr>
        <w:t>року і має за мету скорочення викидів СО</w:t>
      </w:r>
      <w:r w:rsidRPr="0035194A">
        <w:rPr>
          <w:rFonts w:ascii="Times New Roman" w:hAnsi="Times New Roman"/>
          <w:sz w:val="28"/>
          <w:szCs w:val="28"/>
          <w:vertAlign w:val="subscript"/>
        </w:rPr>
        <w:t>2</w:t>
      </w:r>
      <w:r w:rsidRPr="0035194A">
        <w:rPr>
          <w:rFonts w:ascii="Times New Roman" w:hAnsi="Times New Roman"/>
          <w:sz w:val="28"/>
          <w:szCs w:val="28"/>
        </w:rPr>
        <w:t xml:space="preserve"> на </w:t>
      </w:r>
      <w:r w:rsidRPr="0035194A">
        <w:rPr>
          <w:rFonts w:ascii="Times New Roman" w:hAnsi="Times New Roman"/>
          <w:bCs/>
          <w:sz w:val="28"/>
          <w:szCs w:val="28"/>
        </w:rPr>
        <w:t>40 %</w:t>
      </w:r>
      <w:r>
        <w:rPr>
          <w:rFonts w:ascii="Times New Roman" w:hAnsi="Times New Roman"/>
          <w:sz w:val="28"/>
          <w:szCs w:val="28"/>
        </w:rPr>
        <w:t>.</w:t>
      </w:r>
    </w:p>
    <w:p w:rsidR="0092547A" w:rsidRPr="0035194A" w:rsidRDefault="0092547A" w:rsidP="00825687">
      <w:pPr>
        <w:ind w:firstLine="709"/>
        <w:jc w:val="both"/>
        <w:rPr>
          <w:rFonts w:ascii="Times New Roman" w:hAnsi="Times New Roman"/>
          <w:sz w:val="28"/>
          <w:szCs w:val="28"/>
        </w:rPr>
      </w:pPr>
      <w:r w:rsidRPr="0035194A">
        <w:rPr>
          <w:rFonts w:ascii="Times New Roman" w:hAnsi="Times New Roman"/>
          <w:sz w:val="28"/>
          <w:szCs w:val="28"/>
        </w:rPr>
        <w:t>Своєчасне та повне виконання заходів ПДСЕР дозволить підвищити ефективність використання енергії в місті, що призведе до зменшення величини їх споживання, покращити умови праці та побуту, сформувати енергоощадливу поведінку громади, мінімізувати вплив на довкілля та підвищити рівень енергобезпеки міста.</w:t>
      </w:r>
    </w:p>
    <w:p w:rsidR="0092547A" w:rsidRDefault="0092547A" w:rsidP="00825687">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825687">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r w:rsidRPr="00760011">
        <w:rPr>
          <w:rFonts w:ascii="Times New Roman" w:hAnsi="Times New Roman"/>
          <w:sz w:val="28"/>
          <w:szCs w:val="28"/>
        </w:rPr>
        <w:t xml:space="preserve"> </w:t>
      </w:r>
      <w:r>
        <w:rPr>
          <w:rFonts w:ascii="Times New Roman" w:hAnsi="Times New Roman"/>
          <w:sz w:val="28"/>
          <w:szCs w:val="28"/>
        </w:rPr>
        <w:t>відділ житлово-комунального господарства та капітального будівництва</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Default="0092547A" w:rsidP="00825687">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760011">
        <w:rPr>
          <w:rFonts w:ascii="Times New Roman" w:hAnsi="Times New Roman"/>
          <w:sz w:val="28"/>
          <w:szCs w:val="28"/>
        </w:rPr>
        <w:t xml:space="preserve"> підприємства, установи та організації, мешканці міста.</w:t>
      </w:r>
    </w:p>
    <w:p w:rsidR="0092547A" w:rsidRPr="00875D33" w:rsidRDefault="0092547A" w:rsidP="00825687">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до 2030 року.</w:t>
      </w:r>
    </w:p>
    <w:p w:rsidR="0092547A" w:rsidRDefault="0092547A" w:rsidP="00D94480">
      <w:pPr>
        <w:ind w:firstLine="709"/>
        <w:jc w:val="both"/>
        <w:rPr>
          <w:rFonts w:ascii="Times New Roman" w:hAnsi="Times New Roman"/>
          <w:b/>
          <w:sz w:val="28"/>
          <w:szCs w:val="28"/>
        </w:rPr>
      </w:pPr>
    </w:p>
    <w:p w:rsidR="0092547A" w:rsidRPr="00E30743" w:rsidRDefault="0092547A" w:rsidP="009423D7">
      <w:pPr>
        <w:ind w:firstLine="709"/>
        <w:jc w:val="both"/>
        <w:rPr>
          <w:rFonts w:ascii="Times New Roman" w:hAnsi="Times New Roman"/>
          <w:b/>
          <w:sz w:val="28"/>
          <w:szCs w:val="28"/>
        </w:rPr>
      </w:pPr>
      <w:r w:rsidRPr="00E30743">
        <w:rPr>
          <w:rFonts w:ascii="Times New Roman" w:hAnsi="Times New Roman"/>
          <w:b/>
          <w:sz w:val="28"/>
          <w:szCs w:val="28"/>
        </w:rPr>
        <w:t>Оперативна ціль С.6.2. Впровадження і</w:t>
      </w:r>
      <w:r w:rsidRPr="00E30743">
        <w:rPr>
          <w:rFonts w:ascii="Times New Roman" w:hAnsi="Times New Roman"/>
          <w:b/>
          <w:color w:val="231F20"/>
          <w:sz w:val="28"/>
          <w:szCs w:val="28"/>
        </w:rPr>
        <w:t xml:space="preserve">нформаційної системи </w:t>
      </w:r>
      <w:r>
        <w:rPr>
          <w:rFonts w:ascii="Times New Roman" w:hAnsi="Times New Roman"/>
          <w:b/>
          <w:color w:val="231F20"/>
          <w:sz w:val="28"/>
          <w:szCs w:val="28"/>
        </w:rPr>
        <w:t>енерго</w:t>
      </w:r>
      <w:r w:rsidRPr="00E30743">
        <w:rPr>
          <w:rFonts w:ascii="Times New Roman" w:hAnsi="Times New Roman"/>
          <w:b/>
          <w:color w:val="231F20"/>
          <w:sz w:val="28"/>
          <w:szCs w:val="28"/>
        </w:rPr>
        <w:t>моніторингу</w:t>
      </w:r>
      <w:r w:rsidRPr="00E30743">
        <w:rPr>
          <w:rFonts w:ascii="Times New Roman" w:hAnsi="Times New Roman"/>
          <w:b/>
          <w:sz w:val="28"/>
          <w:szCs w:val="28"/>
        </w:rPr>
        <w:t>.</w:t>
      </w:r>
    </w:p>
    <w:p w:rsidR="0092547A" w:rsidRPr="00FF6187" w:rsidRDefault="0092547A" w:rsidP="009423D7">
      <w:pPr>
        <w:ind w:firstLine="709"/>
        <w:jc w:val="both"/>
        <w:rPr>
          <w:rFonts w:ascii="Times New Roman" w:hAnsi="Times New Roman"/>
          <w:sz w:val="28"/>
          <w:szCs w:val="28"/>
        </w:rPr>
      </w:pPr>
      <w:r w:rsidRPr="00FF6187">
        <w:rPr>
          <w:rFonts w:ascii="Times New Roman" w:hAnsi="Times New Roman"/>
          <w:sz w:val="28"/>
          <w:szCs w:val="28"/>
        </w:rPr>
        <w:t>Енергетичний моніторинг є ключовим інструментом реалізації стратегії енергетичної ефективності міста. Він покликаний уніфікувати управління енергоспоживанням в місті, зменшити і згодом повністю ліквідувати нераціональне споживання енергії. Впровадження енергетичного моніторингу вимагає від суспільства найменших витрат, але потенційний ефект може бути вельми відчутним навіть без впровадження капітальних заходів.</w:t>
      </w:r>
    </w:p>
    <w:p w:rsidR="0092547A" w:rsidRPr="00FF6187" w:rsidRDefault="0092547A" w:rsidP="00FF6187">
      <w:pPr>
        <w:autoSpaceDE w:val="0"/>
        <w:autoSpaceDN w:val="0"/>
        <w:adjustRightInd w:val="0"/>
        <w:ind w:firstLine="709"/>
        <w:jc w:val="both"/>
        <w:rPr>
          <w:rFonts w:ascii="Times New Roman" w:hAnsi="Times New Roman"/>
          <w:color w:val="000000"/>
          <w:sz w:val="28"/>
          <w:szCs w:val="28"/>
        </w:rPr>
      </w:pPr>
      <w:r w:rsidRPr="00FF6187">
        <w:rPr>
          <w:rFonts w:ascii="Times New Roman" w:hAnsi="Times New Roman"/>
          <w:color w:val="000000"/>
          <w:sz w:val="28"/>
          <w:szCs w:val="28"/>
        </w:rPr>
        <w:t>На даний час інформаційна система енергомоніторинг</w:t>
      </w:r>
      <w:r>
        <w:rPr>
          <w:rFonts w:ascii="Times New Roman" w:hAnsi="Times New Roman"/>
          <w:color w:val="000000"/>
          <w:sz w:val="28"/>
          <w:szCs w:val="28"/>
        </w:rPr>
        <w:t>у</w:t>
      </w:r>
      <w:r w:rsidRPr="00FF6187">
        <w:rPr>
          <w:rFonts w:ascii="Times New Roman" w:hAnsi="Times New Roman"/>
          <w:color w:val="000000"/>
          <w:sz w:val="28"/>
          <w:szCs w:val="28"/>
        </w:rPr>
        <w:t xml:space="preserve"> (</w:t>
      </w:r>
      <w:r w:rsidRPr="00105951">
        <w:rPr>
          <w:rFonts w:ascii="Times New Roman" w:hAnsi="Times New Roman"/>
          <w:color w:val="000000"/>
          <w:sz w:val="28"/>
          <w:szCs w:val="28"/>
        </w:rPr>
        <w:t>ІСЕ</w:t>
      </w:r>
      <w:r w:rsidRPr="00FF6187">
        <w:rPr>
          <w:rFonts w:ascii="Times New Roman" w:hAnsi="Times New Roman"/>
          <w:color w:val="000000"/>
          <w:sz w:val="28"/>
          <w:szCs w:val="28"/>
        </w:rPr>
        <w:t>)</w:t>
      </w:r>
      <w:r w:rsidRPr="00105951">
        <w:rPr>
          <w:rFonts w:ascii="Times New Roman" w:hAnsi="Times New Roman"/>
          <w:color w:val="000000"/>
          <w:sz w:val="28"/>
          <w:szCs w:val="28"/>
        </w:rPr>
        <w:t xml:space="preserve"> впроваджена для 53 будівель 37 бюджетних установ, </w:t>
      </w:r>
      <w:r>
        <w:rPr>
          <w:rFonts w:ascii="Times New Roman" w:hAnsi="Times New Roman"/>
          <w:color w:val="000000"/>
          <w:sz w:val="28"/>
          <w:szCs w:val="28"/>
        </w:rPr>
        <w:t>з</w:t>
      </w:r>
      <w:r w:rsidRPr="00105951">
        <w:rPr>
          <w:rFonts w:ascii="Times New Roman" w:hAnsi="Times New Roman"/>
          <w:color w:val="000000"/>
          <w:sz w:val="28"/>
          <w:szCs w:val="28"/>
        </w:rPr>
        <w:t xml:space="preserve"> 01.01.2017 розпочата </w:t>
      </w:r>
      <w:r w:rsidRPr="00FF6187">
        <w:rPr>
          <w:rFonts w:ascii="Times New Roman" w:hAnsi="Times New Roman"/>
          <w:color w:val="000000"/>
          <w:sz w:val="28"/>
          <w:szCs w:val="28"/>
        </w:rPr>
        <w:t>її експлуатація.</w:t>
      </w:r>
      <w:r w:rsidRPr="00105951">
        <w:rPr>
          <w:rFonts w:ascii="Times New Roman" w:hAnsi="Times New Roman"/>
          <w:color w:val="000000"/>
          <w:sz w:val="28"/>
          <w:szCs w:val="28"/>
        </w:rPr>
        <w:t xml:space="preserve"> </w:t>
      </w:r>
    </w:p>
    <w:p w:rsidR="0092547A" w:rsidRPr="00C23407" w:rsidRDefault="0092547A" w:rsidP="00C23407">
      <w:pPr>
        <w:autoSpaceDE w:val="0"/>
        <w:autoSpaceDN w:val="0"/>
        <w:adjustRightInd w:val="0"/>
        <w:ind w:firstLine="709"/>
        <w:jc w:val="both"/>
        <w:rPr>
          <w:rFonts w:ascii="Times New Roman" w:hAnsi="Times New Roman"/>
          <w:color w:val="000000"/>
          <w:sz w:val="28"/>
          <w:szCs w:val="28"/>
        </w:rPr>
      </w:pPr>
      <w:r w:rsidRPr="00C23407">
        <w:rPr>
          <w:rFonts w:ascii="Times New Roman" w:hAnsi="Times New Roman"/>
          <w:sz w:val="28"/>
          <w:szCs w:val="28"/>
        </w:rPr>
        <w:t>Впровадження і</w:t>
      </w:r>
      <w:r w:rsidRPr="00C23407">
        <w:rPr>
          <w:rFonts w:ascii="Times New Roman" w:hAnsi="Times New Roman"/>
          <w:color w:val="231F20"/>
          <w:sz w:val="28"/>
          <w:szCs w:val="28"/>
        </w:rPr>
        <w:t>нформаційної системи моніторингу споживання енергетичних ресурсів</w:t>
      </w:r>
      <w:r w:rsidRPr="00C23407">
        <w:rPr>
          <w:rFonts w:ascii="Times New Roman" w:hAnsi="Times New Roman"/>
          <w:color w:val="000000"/>
          <w:sz w:val="28"/>
          <w:szCs w:val="28"/>
        </w:rPr>
        <w:t xml:space="preserve"> забезпечить дієв</w:t>
      </w:r>
      <w:r>
        <w:rPr>
          <w:rFonts w:ascii="Times New Roman" w:hAnsi="Times New Roman"/>
          <w:color w:val="000000"/>
          <w:sz w:val="28"/>
          <w:szCs w:val="28"/>
        </w:rPr>
        <w:t>ий</w:t>
      </w:r>
      <w:r w:rsidRPr="00C23407">
        <w:rPr>
          <w:rFonts w:ascii="Times New Roman" w:hAnsi="Times New Roman"/>
          <w:color w:val="000000"/>
          <w:sz w:val="28"/>
          <w:szCs w:val="28"/>
        </w:rPr>
        <w:t xml:space="preserve"> енергоменеджмент об’єкт</w:t>
      </w:r>
      <w:r>
        <w:rPr>
          <w:rFonts w:ascii="Times New Roman" w:hAnsi="Times New Roman"/>
          <w:color w:val="000000"/>
          <w:sz w:val="28"/>
          <w:szCs w:val="28"/>
        </w:rPr>
        <w:t>ів</w:t>
      </w:r>
      <w:r w:rsidRPr="00C23407">
        <w:rPr>
          <w:rFonts w:ascii="Times New Roman" w:hAnsi="Times New Roman"/>
          <w:color w:val="000000"/>
          <w:sz w:val="28"/>
          <w:szCs w:val="28"/>
        </w:rPr>
        <w:t xml:space="preserve"> бюджетної та комунальної сфери в м. Лубни</w:t>
      </w:r>
      <w:r>
        <w:rPr>
          <w:rFonts w:ascii="Times New Roman" w:hAnsi="Times New Roman"/>
          <w:color w:val="000000"/>
          <w:sz w:val="28"/>
          <w:szCs w:val="28"/>
        </w:rPr>
        <w:t>.</w:t>
      </w:r>
      <w:r w:rsidRPr="00C23407">
        <w:rPr>
          <w:rFonts w:ascii="Times New Roman" w:hAnsi="Times New Roman"/>
          <w:color w:val="000000"/>
          <w:sz w:val="28"/>
          <w:szCs w:val="28"/>
        </w:rPr>
        <w:t xml:space="preserve"> </w:t>
      </w:r>
    </w:p>
    <w:p w:rsidR="0092547A" w:rsidRDefault="0092547A" w:rsidP="009423D7">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9423D7">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p>
    <w:p w:rsidR="0092547A" w:rsidRDefault="0092547A" w:rsidP="009423D7">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760011">
        <w:rPr>
          <w:rFonts w:ascii="Times New Roman" w:hAnsi="Times New Roman"/>
          <w:sz w:val="28"/>
          <w:szCs w:val="28"/>
        </w:rPr>
        <w:t xml:space="preserve"> підприємства</w:t>
      </w:r>
      <w:r>
        <w:rPr>
          <w:rFonts w:ascii="Times New Roman" w:hAnsi="Times New Roman"/>
          <w:sz w:val="28"/>
          <w:szCs w:val="28"/>
        </w:rPr>
        <w:t xml:space="preserve">, установи та організації </w:t>
      </w:r>
      <w:r w:rsidRPr="00760011">
        <w:rPr>
          <w:rFonts w:ascii="Times New Roman" w:hAnsi="Times New Roman"/>
          <w:sz w:val="28"/>
          <w:szCs w:val="28"/>
        </w:rPr>
        <w:t>міста.</w:t>
      </w:r>
    </w:p>
    <w:p w:rsidR="0092547A" w:rsidRPr="00875D33" w:rsidRDefault="0092547A" w:rsidP="009423D7">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 </w:t>
      </w:r>
    </w:p>
    <w:p w:rsidR="0092547A" w:rsidRDefault="0092547A" w:rsidP="00D94480">
      <w:pPr>
        <w:ind w:firstLine="709"/>
        <w:jc w:val="both"/>
        <w:rPr>
          <w:rFonts w:ascii="Times New Roman" w:hAnsi="Times New Roman"/>
          <w:b/>
          <w:sz w:val="28"/>
          <w:szCs w:val="28"/>
        </w:rPr>
      </w:pPr>
    </w:p>
    <w:p w:rsidR="0092547A" w:rsidRDefault="0092547A" w:rsidP="00E3272C">
      <w:pPr>
        <w:ind w:firstLine="709"/>
        <w:jc w:val="both"/>
        <w:rPr>
          <w:rFonts w:ascii="Times New Roman" w:hAnsi="Times New Roman"/>
          <w:b/>
          <w:sz w:val="28"/>
          <w:szCs w:val="28"/>
        </w:rPr>
      </w:pPr>
      <w:r w:rsidRPr="004F3391">
        <w:rPr>
          <w:rFonts w:ascii="Times New Roman" w:hAnsi="Times New Roman"/>
          <w:b/>
          <w:sz w:val="28"/>
          <w:szCs w:val="28"/>
        </w:rPr>
        <w:t>Оперативна ціль С.6</w:t>
      </w:r>
      <w:r>
        <w:rPr>
          <w:rFonts w:ascii="Times New Roman" w:hAnsi="Times New Roman"/>
          <w:b/>
          <w:sz w:val="28"/>
          <w:szCs w:val="28"/>
        </w:rPr>
        <w:t>.3</w:t>
      </w:r>
      <w:r w:rsidRPr="004F3391">
        <w:rPr>
          <w:rFonts w:ascii="Times New Roman" w:hAnsi="Times New Roman"/>
          <w:b/>
          <w:sz w:val="28"/>
          <w:szCs w:val="28"/>
        </w:rPr>
        <w:t xml:space="preserve">. </w:t>
      </w:r>
      <w:r>
        <w:rPr>
          <w:rFonts w:ascii="Times New Roman" w:hAnsi="Times New Roman"/>
          <w:b/>
          <w:sz w:val="28"/>
          <w:szCs w:val="28"/>
        </w:rPr>
        <w:t>Модернізація системи вуличного освітлення міста.</w:t>
      </w:r>
    </w:p>
    <w:p w:rsidR="0092547A" w:rsidRDefault="0092547A" w:rsidP="00C203F8">
      <w:pPr>
        <w:pStyle w:val="Default"/>
        <w:ind w:firstLine="709"/>
        <w:jc w:val="both"/>
        <w:rPr>
          <w:rStyle w:val="apple-converted-space"/>
          <w:color w:val="auto"/>
          <w:sz w:val="28"/>
          <w:szCs w:val="28"/>
          <w:shd w:val="clear" w:color="auto" w:fill="FFFFFF"/>
        </w:rPr>
      </w:pPr>
      <w:r w:rsidRPr="00C203F8">
        <w:rPr>
          <w:sz w:val="28"/>
          <w:szCs w:val="28"/>
        </w:rPr>
        <w:t>Забезпечення економії енергоресурсів та бюджетних коштів у сфері освітлення вулиць міста буде досягнуте шляхом реалізації проекту «Капітальний ремонт мереж вуличного освітлення в м. Лубни шляхом технічного переоснащення світильників на основі LED технологій та впровадження загальноміської системи управління освітленням вулиць»</w:t>
      </w:r>
      <w:r>
        <w:rPr>
          <w:sz w:val="28"/>
          <w:szCs w:val="28"/>
        </w:rPr>
        <w:t xml:space="preserve">, який передбачає </w:t>
      </w:r>
      <w:r>
        <w:rPr>
          <w:sz w:val="28"/>
          <w:szCs w:val="28"/>
        </w:rPr>
        <w:lastRenderedPageBreak/>
        <w:t xml:space="preserve">співфінансування міжнародних фінансових організацій: </w:t>
      </w:r>
      <w:r w:rsidRPr="00A97640">
        <w:rPr>
          <w:color w:val="auto"/>
          <w:sz w:val="28"/>
          <w:szCs w:val="28"/>
        </w:rPr>
        <w:t xml:space="preserve">Північної екологічної фінансової корпорації </w:t>
      </w:r>
      <w:r w:rsidRPr="00536AFF">
        <w:rPr>
          <w:color w:val="auto"/>
          <w:sz w:val="28"/>
          <w:szCs w:val="28"/>
        </w:rPr>
        <w:t>(</w:t>
      </w:r>
      <w:r w:rsidRPr="00A97640">
        <w:rPr>
          <w:color w:val="auto"/>
          <w:sz w:val="28"/>
          <w:szCs w:val="28"/>
          <w:lang w:val="en-US"/>
        </w:rPr>
        <w:t>NEFCO</w:t>
      </w:r>
      <w:r w:rsidRPr="00536AFF">
        <w:rPr>
          <w:color w:val="auto"/>
          <w:sz w:val="28"/>
          <w:szCs w:val="28"/>
        </w:rPr>
        <w:t>)</w:t>
      </w:r>
      <w:r w:rsidRPr="00A97640">
        <w:rPr>
          <w:color w:val="auto"/>
          <w:sz w:val="28"/>
          <w:szCs w:val="28"/>
        </w:rPr>
        <w:t xml:space="preserve"> </w:t>
      </w:r>
      <w:r>
        <w:rPr>
          <w:color w:val="auto"/>
          <w:sz w:val="28"/>
          <w:szCs w:val="28"/>
        </w:rPr>
        <w:t xml:space="preserve">та </w:t>
      </w:r>
      <w:r w:rsidRPr="00A97640">
        <w:rPr>
          <w:color w:val="auto"/>
          <w:sz w:val="28"/>
          <w:szCs w:val="28"/>
          <w:shd w:val="clear" w:color="auto" w:fill="FFFFFF"/>
        </w:rPr>
        <w:t>Фонд</w:t>
      </w:r>
      <w:r>
        <w:rPr>
          <w:color w:val="auto"/>
          <w:sz w:val="28"/>
          <w:szCs w:val="28"/>
          <w:shd w:val="clear" w:color="auto" w:fill="FFFFFF"/>
        </w:rPr>
        <w:t>у</w:t>
      </w:r>
      <w:r w:rsidRPr="00A97640">
        <w:rPr>
          <w:color w:val="auto"/>
          <w:sz w:val="28"/>
          <w:szCs w:val="28"/>
          <w:shd w:val="clear" w:color="auto" w:fill="FFFFFF"/>
        </w:rPr>
        <w:t xml:space="preserve"> Східноєвропейського партнерства з енергоефективності та довкілля (E5P)</w:t>
      </w:r>
      <w:r>
        <w:rPr>
          <w:rStyle w:val="apple-converted-space"/>
          <w:color w:val="auto"/>
          <w:sz w:val="28"/>
          <w:szCs w:val="28"/>
          <w:shd w:val="clear" w:color="auto" w:fill="FFFFFF"/>
        </w:rPr>
        <w:t>.</w:t>
      </w:r>
    </w:p>
    <w:p w:rsidR="0092547A" w:rsidRPr="004810E4" w:rsidRDefault="0092547A" w:rsidP="004810E4">
      <w:pPr>
        <w:autoSpaceDE w:val="0"/>
        <w:autoSpaceDN w:val="0"/>
        <w:adjustRightInd w:val="0"/>
        <w:ind w:firstLine="709"/>
        <w:jc w:val="both"/>
        <w:rPr>
          <w:rFonts w:ascii="Times New Roman" w:hAnsi="Times New Roman"/>
          <w:color w:val="000000"/>
          <w:sz w:val="28"/>
          <w:szCs w:val="28"/>
        </w:rPr>
      </w:pPr>
      <w:r w:rsidRPr="004810E4">
        <w:rPr>
          <w:rFonts w:ascii="Times New Roman" w:hAnsi="Times New Roman"/>
          <w:color w:val="000000"/>
          <w:sz w:val="28"/>
          <w:szCs w:val="28"/>
        </w:rPr>
        <w:t xml:space="preserve">На даний час підписані угоди про надання кредитного та грантового фінансування, підготоване та узгоджене ТЗ на проектування, триває підготовка конкурсу пропозицій на виконання першої </w:t>
      </w:r>
      <w:r>
        <w:rPr>
          <w:rFonts w:ascii="Times New Roman" w:hAnsi="Times New Roman"/>
          <w:color w:val="000000"/>
          <w:sz w:val="28"/>
          <w:szCs w:val="28"/>
        </w:rPr>
        <w:t>стадії проектних робіт «Проект».</w:t>
      </w:r>
    </w:p>
    <w:p w:rsidR="0092547A" w:rsidRDefault="0092547A" w:rsidP="00E3272C">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E3272C">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r w:rsidRPr="00760011">
        <w:rPr>
          <w:rFonts w:ascii="Times New Roman" w:hAnsi="Times New Roman"/>
          <w:sz w:val="28"/>
          <w:szCs w:val="28"/>
        </w:rPr>
        <w:t xml:space="preserve"> </w:t>
      </w:r>
      <w:r>
        <w:rPr>
          <w:rFonts w:ascii="Times New Roman" w:hAnsi="Times New Roman"/>
          <w:sz w:val="28"/>
          <w:szCs w:val="28"/>
        </w:rPr>
        <w:t>відділ житлово-комунального господарства та капітального будівництва</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Default="0092547A" w:rsidP="00E3272C">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536AFF">
        <w:rPr>
          <w:rFonts w:ascii="Times New Roman" w:hAnsi="Times New Roman"/>
          <w:sz w:val="28"/>
          <w:szCs w:val="28"/>
        </w:rPr>
        <w:t xml:space="preserve"> </w:t>
      </w:r>
      <w:r>
        <w:rPr>
          <w:rFonts w:ascii="Times New Roman" w:hAnsi="Times New Roman"/>
          <w:sz w:val="28"/>
          <w:szCs w:val="28"/>
        </w:rPr>
        <w:t xml:space="preserve">фінансове управління виконавчого комітету, </w:t>
      </w:r>
      <w:r w:rsidRPr="00A97640">
        <w:rPr>
          <w:rFonts w:ascii="Times New Roman" w:hAnsi="Times New Roman"/>
          <w:sz w:val="28"/>
          <w:szCs w:val="28"/>
          <w:lang w:val="en-US"/>
        </w:rPr>
        <w:t>NEFCO</w:t>
      </w:r>
      <w:r>
        <w:rPr>
          <w:rFonts w:ascii="Times New Roman" w:hAnsi="Times New Roman"/>
          <w:sz w:val="28"/>
          <w:szCs w:val="28"/>
        </w:rPr>
        <w:t>,</w:t>
      </w:r>
      <w:r w:rsidRPr="00561A16">
        <w:rPr>
          <w:rFonts w:ascii="Times New Roman" w:hAnsi="Times New Roman"/>
          <w:sz w:val="28"/>
          <w:szCs w:val="28"/>
          <w:shd w:val="clear" w:color="auto" w:fill="FFFFFF"/>
        </w:rPr>
        <w:t xml:space="preserve"> </w:t>
      </w:r>
      <w:r w:rsidRPr="00A97640">
        <w:rPr>
          <w:rFonts w:ascii="Times New Roman" w:hAnsi="Times New Roman"/>
          <w:sz w:val="28"/>
          <w:szCs w:val="28"/>
          <w:shd w:val="clear" w:color="auto" w:fill="FFFFFF"/>
        </w:rPr>
        <w:t>E5P</w:t>
      </w:r>
      <w:r>
        <w:rPr>
          <w:rFonts w:ascii="Times New Roman" w:hAnsi="Times New Roman"/>
          <w:sz w:val="28"/>
          <w:szCs w:val="28"/>
          <w:shd w:val="clear" w:color="auto" w:fill="FFFFFF"/>
        </w:rPr>
        <w:t>.</w:t>
      </w:r>
    </w:p>
    <w:p w:rsidR="0092547A" w:rsidRPr="00875D33" w:rsidRDefault="0092547A" w:rsidP="00E3272C">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sidRPr="001B7509">
        <w:rPr>
          <w:rFonts w:ascii="Times New Roman" w:hAnsi="Times New Roman"/>
          <w:sz w:val="28"/>
          <w:szCs w:val="28"/>
        </w:rPr>
        <w:t>2016</w:t>
      </w:r>
      <w:r>
        <w:rPr>
          <w:rFonts w:ascii="Times New Roman" w:hAnsi="Times New Roman"/>
          <w:sz w:val="28"/>
          <w:szCs w:val="28"/>
        </w:rPr>
        <w:t xml:space="preserve"> – 2018 роки.</w:t>
      </w:r>
    </w:p>
    <w:p w:rsidR="0092547A" w:rsidRDefault="0092547A" w:rsidP="00D94480">
      <w:pPr>
        <w:ind w:firstLine="709"/>
        <w:jc w:val="both"/>
        <w:rPr>
          <w:rFonts w:ascii="Times New Roman" w:hAnsi="Times New Roman"/>
          <w:b/>
          <w:sz w:val="28"/>
          <w:szCs w:val="28"/>
        </w:rPr>
      </w:pPr>
    </w:p>
    <w:p w:rsidR="0092547A" w:rsidRDefault="0092547A" w:rsidP="00561A16">
      <w:pPr>
        <w:ind w:firstLine="709"/>
        <w:jc w:val="both"/>
        <w:rPr>
          <w:rFonts w:ascii="Times New Roman" w:hAnsi="Times New Roman"/>
          <w:b/>
          <w:sz w:val="28"/>
          <w:szCs w:val="28"/>
        </w:rPr>
      </w:pPr>
      <w:r w:rsidRPr="004F3391">
        <w:rPr>
          <w:rFonts w:ascii="Times New Roman" w:hAnsi="Times New Roman"/>
          <w:b/>
          <w:sz w:val="28"/>
          <w:szCs w:val="28"/>
        </w:rPr>
        <w:t>Оперативна ціль С.6</w:t>
      </w:r>
      <w:r>
        <w:rPr>
          <w:rFonts w:ascii="Times New Roman" w:hAnsi="Times New Roman"/>
          <w:b/>
          <w:sz w:val="28"/>
          <w:szCs w:val="28"/>
        </w:rPr>
        <w:t>.4</w:t>
      </w:r>
      <w:r w:rsidRPr="004F3391">
        <w:rPr>
          <w:rFonts w:ascii="Times New Roman" w:hAnsi="Times New Roman"/>
          <w:b/>
          <w:sz w:val="28"/>
          <w:szCs w:val="28"/>
        </w:rPr>
        <w:t xml:space="preserve">. </w:t>
      </w:r>
      <w:r>
        <w:rPr>
          <w:rFonts w:ascii="Times New Roman" w:hAnsi="Times New Roman"/>
          <w:b/>
          <w:sz w:val="28"/>
          <w:szCs w:val="28"/>
        </w:rPr>
        <w:t>Встановлення ІТП на об’єктах бюджетної сфери міста.</w:t>
      </w:r>
    </w:p>
    <w:p w:rsidR="0092547A" w:rsidRDefault="0092547A" w:rsidP="0043557E">
      <w:pPr>
        <w:pStyle w:val="text"/>
        <w:shd w:val="clear" w:color="auto" w:fill="FFFFFF"/>
        <w:spacing w:before="0" w:beforeAutospacing="0" w:after="0" w:afterAutospacing="0"/>
        <w:ind w:firstLine="567"/>
        <w:jc w:val="both"/>
        <w:rPr>
          <w:sz w:val="28"/>
          <w:szCs w:val="28"/>
        </w:rPr>
      </w:pPr>
      <w:r>
        <w:rPr>
          <w:sz w:val="28"/>
          <w:szCs w:val="28"/>
        </w:rPr>
        <w:t xml:space="preserve">Одним із шляхів </w:t>
      </w:r>
      <w:r w:rsidRPr="00E0329C">
        <w:rPr>
          <w:sz w:val="28"/>
          <w:szCs w:val="28"/>
        </w:rPr>
        <w:t xml:space="preserve">покращення енергоефективності об’єктів соціальної сфери м. Лубни </w:t>
      </w:r>
      <w:r>
        <w:rPr>
          <w:sz w:val="28"/>
          <w:szCs w:val="28"/>
        </w:rPr>
        <w:t>є</w:t>
      </w:r>
      <w:r w:rsidRPr="00E0329C">
        <w:rPr>
          <w:sz w:val="28"/>
          <w:szCs w:val="28"/>
        </w:rPr>
        <w:t xml:space="preserve"> впровадження</w:t>
      </w:r>
      <w:r>
        <w:rPr>
          <w:sz w:val="28"/>
          <w:szCs w:val="28"/>
        </w:rPr>
        <w:t xml:space="preserve"> ними</w:t>
      </w:r>
      <w:r w:rsidRPr="00E0329C">
        <w:rPr>
          <w:sz w:val="28"/>
          <w:szCs w:val="28"/>
        </w:rPr>
        <w:t xml:space="preserve"> енергозберігаючих технологій</w:t>
      </w:r>
      <w:r>
        <w:rPr>
          <w:sz w:val="28"/>
          <w:szCs w:val="28"/>
        </w:rPr>
        <w:t xml:space="preserve">,  в тому числі </w:t>
      </w:r>
      <w:r w:rsidRPr="006549C5">
        <w:rPr>
          <w:sz w:val="28"/>
          <w:szCs w:val="28"/>
        </w:rPr>
        <w:t>встановлення якісного, надійного і економного обладнання</w:t>
      </w:r>
      <w:r>
        <w:rPr>
          <w:sz w:val="28"/>
          <w:szCs w:val="28"/>
        </w:rPr>
        <w:t xml:space="preserve"> -</w:t>
      </w:r>
      <w:r w:rsidRPr="006549C5">
        <w:rPr>
          <w:sz w:val="28"/>
          <w:szCs w:val="28"/>
        </w:rPr>
        <w:t xml:space="preserve"> так званих індивідуальних теплових пунктів</w:t>
      </w:r>
      <w:r>
        <w:rPr>
          <w:sz w:val="28"/>
          <w:szCs w:val="28"/>
        </w:rPr>
        <w:t xml:space="preserve"> (ІТП)</w:t>
      </w:r>
      <w:r w:rsidRPr="006549C5">
        <w:rPr>
          <w:sz w:val="28"/>
          <w:szCs w:val="28"/>
        </w:rPr>
        <w:t>.</w:t>
      </w:r>
    </w:p>
    <w:p w:rsidR="0092547A" w:rsidRDefault="0092547A" w:rsidP="006C7EA3">
      <w:pPr>
        <w:pStyle w:val="text"/>
        <w:shd w:val="clear" w:color="auto" w:fill="FFFFFF"/>
        <w:spacing w:before="0" w:beforeAutospacing="0" w:after="0" w:afterAutospacing="0"/>
        <w:ind w:firstLine="567"/>
        <w:jc w:val="both"/>
        <w:rPr>
          <w:b/>
          <w:sz w:val="28"/>
          <w:szCs w:val="28"/>
          <w:u w:val="single"/>
        </w:rPr>
      </w:pPr>
      <w:r>
        <w:rPr>
          <w:sz w:val="28"/>
          <w:szCs w:val="28"/>
        </w:rPr>
        <w:t xml:space="preserve">З цією метою у місті передбачається реалізація проекту </w:t>
      </w:r>
      <w:r w:rsidRPr="006437E4">
        <w:rPr>
          <w:sz w:val="28"/>
          <w:szCs w:val="28"/>
        </w:rPr>
        <w:t>«</w:t>
      </w:r>
      <w:r w:rsidRPr="006437E4">
        <w:rPr>
          <w:rStyle w:val="xfm42366418"/>
          <w:sz w:val="28"/>
          <w:szCs w:val="28"/>
        </w:rPr>
        <w:t>Встановлення індивідуальних теплових пунктів (ІТП) в ДНЗ № 10 «Сонечко» (вул. Григора Тютюнника 13), ДНЗ № 11 «Ластівка» (вул. Поліни Осипенко 52), ДНЗ № 12 «Червона Шапочка» (вул. Валерія Чкалова 13) та Територіальному центрі соціального обслуговування (вул. Григора Тютюнника 21)</w:t>
      </w:r>
      <w:r w:rsidRPr="006437E4">
        <w:rPr>
          <w:sz w:val="28"/>
          <w:szCs w:val="28"/>
        </w:rPr>
        <w:t>»</w:t>
      </w:r>
      <w:r>
        <w:rPr>
          <w:sz w:val="28"/>
          <w:szCs w:val="28"/>
        </w:rPr>
        <w:t>.</w:t>
      </w:r>
      <w:r w:rsidRPr="00B10193">
        <w:rPr>
          <w:b/>
          <w:sz w:val="28"/>
          <w:szCs w:val="28"/>
          <w:u w:val="single"/>
        </w:rPr>
        <w:t xml:space="preserve"> </w:t>
      </w:r>
    </w:p>
    <w:p w:rsidR="0092547A" w:rsidRPr="006C7EA3" w:rsidRDefault="0092547A" w:rsidP="0043557E">
      <w:pPr>
        <w:ind w:firstLine="708"/>
        <w:jc w:val="both"/>
        <w:rPr>
          <w:rFonts w:ascii="Times New Roman" w:hAnsi="Times New Roman"/>
          <w:sz w:val="28"/>
          <w:szCs w:val="28"/>
        </w:rPr>
      </w:pPr>
      <w:r w:rsidRPr="006C7EA3">
        <w:rPr>
          <w:rFonts w:ascii="Times New Roman" w:hAnsi="Times New Roman"/>
          <w:sz w:val="28"/>
          <w:szCs w:val="28"/>
        </w:rPr>
        <w:t>В результаті реалізації проекту вирішуються такі проблеми, як:</w:t>
      </w:r>
    </w:p>
    <w:p w:rsidR="0092547A" w:rsidRPr="006C7EA3" w:rsidRDefault="0092547A" w:rsidP="0043557E">
      <w:pPr>
        <w:numPr>
          <w:ilvl w:val="0"/>
          <w:numId w:val="33"/>
        </w:numPr>
        <w:tabs>
          <w:tab w:val="clear" w:pos="720"/>
          <w:tab w:val="num" w:pos="0"/>
          <w:tab w:val="left" w:pos="993"/>
        </w:tabs>
        <w:ind w:left="0" w:firstLine="709"/>
        <w:jc w:val="both"/>
        <w:rPr>
          <w:rFonts w:ascii="Times New Roman" w:hAnsi="Times New Roman"/>
          <w:sz w:val="28"/>
          <w:szCs w:val="28"/>
        </w:rPr>
      </w:pPr>
      <w:r w:rsidRPr="006C7EA3">
        <w:rPr>
          <w:rFonts w:ascii="Times New Roman" w:hAnsi="Times New Roman"/>
          <w:sz w:val="28"/>
          <w:szCs w:val="28"/>
          <w:lang w:eastAsia="uk-UA"/>
        </w:rPr>
        <w:t>економія витрат теплоресурсів та гарячої води;</w:t>
      </w:r>
    </w:p>
    <w:p w:rsidR="0092547A" w:rsidRPr="006C7EA3" w:rsidRDefault="0092547A" w:rsidP="0043557E">
      <w:pPr>
        <w:numPr>
          <w:ilvl w:val="0"/>
          <w:numId w:val="33"/>
        </w:numPr>
        <w:tabs>
          <w:tab w:val="clear" w:pos="720"/>
          <w:tab w:val="num" w:pos="0"/>
          <w:tab w:val="left" w:pos="993"/>
        </w:tabs>
        <w:ind w:left="0" w:firstLine="709"/>
        <w:jc w:val="both"/>
        <w:rPr>
          <w:rFonts w:ascii="Times New Roman" w:hAnsi="Times New Roman"/>
          <w:sz w:val="28"/>
          <w:szCs w:val="28"/>
        </w:rPr>
      </w:pPr>
      <w:r w:rsidRPr="006C7EA3">
        <w:rPr>
          <w:rFonts w:ascii="Times New Roman" w:hAnsi="Times New Roman"/>
          <w:sz w:val="28"/>
          <w:szCs w:val="28"/>
          <w:lang w:eastAsia="uk-UA"/>
        </w:rPr>
        <w:t>економія витрат матеріальних ресурсів;</w:t>
      </w:r>
    </w:p>
    <w:p w:rsidR="0092547A" w:rsidRPr="006C7EA3" w:rsidRDefault="0092547A" w:rsidP="0043557E">
      <w:pPr>
        <w:numPr>
          <w:ilvl w:val="0"/>
          <w:numId w:val="33"/>
        </w:numPr>
        <w:tabs>
          <w:tab w:val="clear" w:pos="720"/>
          <w:tab w:val="num" w:pos="0"/>
          <w:tab w:val="left" w:pos="993"/>
        </w:tabs>
        <w:ind w:left="0" w:firstLine="709"/>
        <w:jc w:val="both"/>
        <w:rPr>
          <w:rFonts w:ascii="Times New Roman" w:hAnsi="Times New Roman"/>
          <w:sz w:val="28"/>
          <w:szCs w:val="28"/>
        </w:rPr>
      </w:pPr>
      <w:r w:rsidRPr="006C7EA3">
        <w:rPr>
          <w:rFonts w:ascii="Times New Roman" w:hAnsi="Times New Roman"/>
          <w:sz w:val="28"/>
          <w:szCs w:val="28"/>
        </w:rPr>
        <w:t>можливість  використання заощаджених коштів  на інші нагальні потреби закладів;</w:t>
      </w:r>
    </w:p>
    <w:p w:rsidR="0092547A" w:rsidRPr="006C7EA3" w:rsidRDefault="0092547A" w:rsidP="0043557E">
      <w:pPr>
        <w:numPr>
          <w:ilvl w:val="0"/>
          <w:numId w:val="33"/>
        </w:numPr>
        <w:tabs>
          <w:tab w:val="clear" w:pos="720"/>
          <w:tab w:val="num" w:pos="0"/>
          <w:tab w:val="left" w:pos="993"/>
        </w:tabs>
        <w:ind w:left="0" w:firstLine="709"/>
        <w:jc w:val="both"/>
        <w:rPr>
          <w:rFonts w:ascii="Times New Roman" w:hAnsi="Times New Roman"/>
          <w:sz w:val="28"/>
          <w:szCs w:val="28"/>
        </w:rPr>
      </w:pPr>
      <w:r w:rsidRPr="006C7EA3">
        <w:rPr>
          <w:rFonts w:ascii="Times New Roman" w:hAnsi="Times New Roman"/>
          <w:sz w:val="28"/>
          <w:szCs w:val="28"/>
        </w:rPr>
        <w:t>створення гідних  та комфортних умов для навчання, праці та відпочинку учасникам учбового процесу.</w:t>
      </w:r>
    </w:p>
    <w:p w:rsidR="0092547A" w:rsidRDefault="0092547A" w:rsidP="00561A16">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561A16">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r w:rsidRPr="00760011">
        <w:rPr>
          <w:rFonts w:ascii="Times New Roman" w:hAnsi="Times New Roman"/>
          <w:sz w:val="28"/>
          <w:szCs w:val="28"/>
        </w:rPr>
        <w:t xml:space="preserve"> </w:t>
      </w:r>
    </w:p>
    <w:p w:rsidR="0092547A" w:rsidRPr="006C7EA3" w:rsidRDefault="0092547A" w:rsidP="00561A16">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536AFF">
        <w:rPr>
          <w:rFonts w:ascii="Times New Roman" w:hAnsi="Times New Roman"/>
          <w:sz w:val="28"/>
          <w:szCs w:val="28"/>
        </w:rPr>
        <w:t xml:space="preserve"> </w:t>
      </w:r>
      <w:r w:rsidRPr="006C7EA3">
        <w:rPr>
          <w:rFonts w:ascii="Times New Roman" w:hAnsi="Times New Roman"/>
          <w:sz w:val="28"/>
          <w:szCs w:val="28"/>
        </w:rPr>
        <w:t>управління освіти виконавчого комітету, Територіальний центр соціального обслуговування (надання соціальних послуг) Лубенської міської ради, Фонд «Регіональний центр економічних досліджень та підтримки бізнесу».</w:t>
      </w:r>
    </w:p>
    <w:p w:rsidR="0092547A" w:rsidRDefault="0092547A" w:rsidP="00561A16">
      <w:pPr>
        <w:ind w:firstLine="709"/>
        <w:jc w:val="both"/>
        <w:rPr>
          <w:rFonts w:ascii="Times New Roman" w:hAnsi="Times New Roman"/>
          <w:sz w:val="28"/>
          <w:szCs w:val="28"/>
        </w:rPr>
      </w:pPr>
      <w:r w:rsidRPr="00B10193">
        <w:rPr>
          <w:rFonts w:ascii="Times New Roman" w:hAnsi="Times New Roman"/>
          <w:b/>
          <w:sz w:val="28"/>
          <w:szCs w:val="28"/>
          <w:u w:val="single"/>
        </w:rPr>
        <w:t xml:space="preserve"> Терміни реалізації:</w:t>
      </w:r>
      <w:r>
        <w:rPr>
          <w:rFonts w:ascii="Times New Roman" w:hAnsi="Times New Roman"/>
          <w:sz w:val="28"/>
          <w:szCs w:val="28"/>
        </w:rPr>
        <w:t xml:space="preserve"> 2017 рік.</w:t>
      </w:r>
    </w:p>
    <w:p w:rsidR="00770AE8" w:rsidRDefault="00770AE8" w:rsidP="00E13861">
      <w:pPr>
        <w:ind w:firstLine="709"/>
        <w:jc w:val="both"/>
        <w:rPr>
          <w:rFonts w:ascii="Times New Roman" w:hAnsi="Times New Roman"/>
          <w:b/>
          <w:sz w:val="28"/>
          <w:szCs w:val="28"/>
        </w:rPr>
      </w:pPr>
    </w:p>
    <w:p w:rsidR="0092547A" w:rsidRDefault="0092547A" w:rsidP="00E13861">
      <w:pPr>
        <w:ind w:firstLine="709"/>
        <w:jc w:val="both"/>
        <w:rPr>
          <w:rFonts w:ascii="Times New Roman" w:hAnsi="Times New Roman"/>
          <w:b/>
          <w:sz w:val="28"/>
          <w:szCs w:val="28"/>
        </w:rPr>
      </w:pPr>
      <w:r w:rsidRPr="004F3391">
        <w:rPr>
          <w:rFonts w:ascii="Times New Roman" w:hAnsi="Times New Roman"/>
          <w:b/>
          <w:sz w:val="28"/>
          <w:szCs w:val="28"/>
        </w:rPr>
        <w:t>Оперативна ціль С.6</w:t>
      </w:r>
      <w:r>
        <w:rPr>
          <w:rFonts w:ascii="Times New Roman" w:hAnsi="Times New Roman"/>
          <w:b/>
          <w:sz w:val="28"/>
          <w:szCs w:val="28"/>
        </w:rPr>
        <w:t>.5</w:t>
      </w:r>
      <w:r w:rsidRPr="004F3391">
        <w:rPr>
          <w:rFonts w:ascii="Times New Roman" w:hAnsi="Times New Roman"/>
          <w:b/>
          <w:sz w:val="28"/>
          <w:szCs w:val="28"/>
        </w:rPr>
        <w:t xml:space="preserve">. </w:t>
      </w:r>
      <w:r>
        <w:rPr>
          <w:rFonts w:ascii="Times New Roman" w:hAnsi="Times New Roman"/>
          <w:b/>
          <w:sz w:val="28"/>
          <w:szCs w:val="28"/>
        </w:rPr>
        <w:t>Впровадження альтернативної системи опалення у бюджетній сфері міста.</w:t>
      </w:r>
    </w:p>
    <w:p w:rsidR="0092547A" w:rsidRPr="009C1AC4" w:rsidRDefault="0092547A" w:rsidP="009C1AC4">
      <w:pPr>
        <w:pStyle w:val="Default"/>
        <w:ind w:firstLine="709"/>
        <w:jc w:val="both"/>
        <w:rPr>
          <w:sz w:val="28"/>
          <w:szCs w:val="28"/>
        </w:rPr>
      </w:pPr>
      <w:r w:rsidRPr="009C1AC4">
        <w:rPr>
          <w:sz w:val="28"/>
          <w:szCs w:val="28"/>
        </w:rPr>
        <w:t xml:space="preserve">Досягнення позитивного ефекту у сфері енергозбереження очікується шляхом реалізації проекту зі встановлення альтернативних систем опалення у </w:t>
      </w:r>
      <w:r w:rsidRPr="009C1AC4">
        <w:rPr>
          <w:sz w:val="28"/>
          <w:szCs w:val="28"/>
        </w:rPr>
        <w:lastRenderedPageBreak/>
        <w:t>окремих закладах освіти та охорони здоров’я міста (геліосистем, теплових насосів «</w:t>
      </w:r>
      <w:r>
        <w:rPr>
          <w:sz w:val="28"/>
          <w:szCs w:val="28"/>
        </w:rPr>
        <w:t>повітря-вода» та електрокотлів).</w:t>
      </w:r>
    </w:p>
    <w:p w:rsidR="0092547A" w:rsidRDefault="0092547A" w:rsidP="00E1386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E1386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r w:rsidRPr="00760011">
        <w:rPr>
          <w:rFonts w:ascii="Times New Roman" w:hAnsi="Times New Roman"/>
          <w:sz w:val="28"/>
          <w:szCs w:val="28"/>
        </w:rPr>
        <w:t xml:space="preserve"> </w:t>
      </w:r>
    </w:p>
    <w:p w:rsidR="0092547A" w:rsidRPr="006C7EA3" w:rsidRDefault="0092547A" w:rsidP="00E1386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536AFF">
        <w:rPr>
          <w:rFonts w:ascii="Times New Roman" w:hAnsi="Times New Roman"/>
          <w:sz w:val="28"/>
          <w:szCs w:val="28"/>
        </w:rPr>
        <w:t xml:space="preserve"> </w:t>
      </w:r>
      <w:r w:rsidRPr="006C7EA3">
        <w:rPr>
          <w:rFonts w:ascii="Times New Roman" w:hAnsi="Times New Roman"/>
          <w:sz w:val="28"/>
          <w:szCs w:val="28"/>
        </w:rPr>
        <w:t>управління освіти виконавчого комітету</w:t>
      </w:r>
      <w:r>
        <w:rPr>
          <w:rFonts w:ascii="Times New Roman" w:hAnsi="Times New Roman"/>
          <w:sz w:val="28"/>
          <w:szCs w:val="28"/>
        </w:rPr>
        <w:t>, управління охорони здоров’я виконавчого комітету</w:t>
      </w:r>
      <w:r w:rsidRPr="006C7EA3">
        <w:rPr>
          <w:rFonts w:ascii="Times New Roman" w:hAnsi="Times New Roman"/>
          <w:sz w:val="28"/>
          <w:szCs w:val="28"/>
        </w:rPr>
        <w:t>.</w:t>
      </w:r>
    </w:p>
    <w:p w:rsidR="0092547A" w:rsidRDefault="0092547A" w:rsidP="00E13861">
      <w:pPr>
        <w:ind w:firstLine="709"/>
        <w:jc w:val="both"/>
        <w:rPr>
          <w:rFonts w:ascii="Times New Roman" w:hAnsi="Times New Roman"/>
          <w:sz w:val="28"/>
          <w:szCs w:val="28"/>
        </w:rPr>
      </w:pPr>
      <w:r w:rsidRPr="00B10193">
        <w:rPr>
          <w:rFonts w:ascii="Times New Roman" w:hAnsi="Times New Roman"/>
          <w:b/>
          <w:sz w:val="28"/>
          <w:szCs w:val="28"/>
          <w:u w:val="single"/>
        </w:rPr>
        <w:t xml:space="preserve"> Терміни реалізації:</w:t>
      </w:r>
      <w:r>
        <w:rPr>
          <w:rFonts w:ascii="Times New Roman" w:hAnsi="Times New Roman"/>
          <w:sz w:val="28"/>
          <w:szCs w:val="28"/>
        </w:rPr>
        <w:t xml:space="preserve"> 2017 рік.</w:t>
      </w:r>
    </w:p>
    <w:p w:rsidR="0092547A" w:rsidRDefault="0092547A" w:rsidP="00E13861">
      <w:pPr>
        <w:ind w:firstLine="709"/>
        <w:jc w:val="both"/>
        <w:rPr>
          <w:rFonts w:ascii="Times New Roman" w:hAnsi="Times New Roman"/>
          <w:sz w:val="28"/>
          <w:szCs w:val="28"/>
        </w:rPr>
      </w:pPr>
    </w:p>
    <w:p w:rsidR="0092547A" w:rsidRDefault="0092547A" w:rsidP="00D31DBC">
      <w:pPr>
        <w:ind w:firstLine="709"/>
        <w:jc w:val="both"/>
        <w:rPr>
          <w:rFonts w:ascii="Times New Roman" w:hAnsi="Times New Roman"/>
          <w:b/>
          <w:sz w:val="28"/>
          <w:szCs w:val="28"/>
        </w:rPr>
      </w:pPr>
      <w:r w:rsidRPr="004F3391">
        <w:rPr>
          <w:rFonts w:ascii="Times New Roman" w:hAnsi="Times New Roman"/>
          <w:b/>
          <w:sz w:val="28"/>
          <w:szCs w:val="28"/>
        </w:rPr>
        <w:t>Оперативна ціль С.6</w:t>
      </w:r>
      <w:r>
        <w:rPr>
          <w:rFonts w:ascii="Times New Roman" w:hAnsi="Times New Roman"/>
          <w:b/>
          <w:sz w:val="28"/>
          <w:szCs w:val="28"/>
        </w:rPr>
        <w:t>.6</w:t>
      </w:r>
      <w:r w:rsidRPr="004F3391">
        <w:rPr>
          <w:rFonts w:ascii="Times New Roman" w:hAnsi="Times New Roman"/>
          <w:b/>
          <w:sz w:val="28"/>
          <w:szCs w:val="28"/>
        </w:rPr>
        <w:t xml:space="preserve">. </w:t>
      </w:r>
      <w:r>
        <w:rPr>
          <w:rFonts w:ascii="Times New Roman" w:hAnsi="Times New Roman"/>
          <w:b/>
          <w:sz w:val="28"/>
          <w:szCs w:val="28"/>
        </w:rPr>
        <w:t>Впровадження «зелених» проектів у місті.</w:t>
      </w:r>
    </w:p>
    <w:p w:rsidR="0092547A" w:rsidRPr="008301F5" w:rsidRDefault="0092547A" w:rsidP="00A30ADA">
      <w:pPr>
        <w:pStyle w:val="Default"/>
        <w:ind w:firstLine="709"/>
        <w:jc w:val="both"/>
        <w:rPr>
          <w:sz w:val="28"/>
          <w:szCs w:val="28"/>
        </w:rPr>
      </w:pPr>
      <w:r>
        <w:rPr>
          <w:sz w:val="28"/>
          <w:szCs w:val="28"/>
        </w:rPr>
        <w:t xml:space="preserve">Одним із напрямків у сфері активізації діяльності у сфері відновлювальної енергетики та </w:t>
      </w:r>
      <w:r w:rsidRPr="008301F5">
        <w:rPr>
          <w:sz w:val="28"/>
          <w:szCs w:val="28"/>
        </w:rPr>
        <w:t>підвищення енергоефективності міста є  опрацювання можливості реалізації у місті Лубни наступних «зелених» проектів, які передбачають використання е</w:t>
      </w:r>
      <w:r w:rsidRPr="008301F5">
        <w:rPr>
          <w:sz w:val="28"/>
          <w:szCs w:val="28"/>
          <w:shd w:val="clear" w:color="auto" w:fill="FFFFFF"/>
        </w:rPr>
        <w:t>кологічно чистих технологій та забезпечують охорону навколишнього середовища</w:t>
      </w:r>
      <w:r w:rsidRPr="008301F5">
        <w:rPr>
          <w:sz w:val="28"/>
          <w:szCs w:val="28"/>
        </w:rPr>
        <w:t>:</w:t>
      </w:r>
    </w:p>
    <w:p w:rsidR="0092547A" w:rsidRPr="008301F5" w:rsidRDefault="0092547A" w:rsidP="00A5581C">
      <w:pPr>
        <w:pStyle w:val="a3"/>
        <w:numPr>
          <w:ilvl w:val="0"/>
          <w:numId w:val="33"/>
        </w:numPr>
        <w:tabs>
          <w:tab w:val="left" w:pos="993"/>
        </w:tabs>
        <w:autoSpaceDE w:val="0"/>
        <w:autoSpaceDN w:val="0"/>
        <w:adjustRightInd w:val="0"/>
        <w:ind w:hanging="11"/>
        <w:rPr>
          <w:rFonts w:ascii="Times New Roman" w:hAnsi="Times New Roman"/>
          <w:color w:val="000000"/>
          <w:sz w:val="28"/>
          <w:szCs w:val="28"/>
        </w:rPr>
      </w:pPr>
      <w:r w:rsidRPr="008301F5">
        <w:rPr>
          <w:rFonts w:ascii="Times New Roman" w:hAnsi="Times New Roman"/>
          <w:color w:val="000000"/>
          <w:sz w:val="28"/>
          <w:szCs w:val="28"/>
        </w:rPr>
        <w:t>Проект з будівництва сонячної електростанції потужністю 5 МВт;</w:t>
      </w:r>
    </w:p>
    <w:p w:rsidR="0092547A" w:rsidRPr="008301F5" w:rsidRDefault="0092547A" w:rsidP="00A5581C">
      <w:pPr>
        <w:pStyle w:val="a3"/>
        <w:numPr>
          <w:ilvl w:val="0"/>
          <w:numId w:val="33"/>
        </w:numPr>
        <w:tabs>
          <w:tab w:val="left" w:pos="993"/>
        </w:tabs>
        <w:autoSpaceDE w:val="0"/>
        <w:autoSpaceDN w:val="0"/>
        <w:adjustRightInd w:val="0"/>
        <w:ind w:hanging="11"/>
        <w:rPr>
          <w:rFonts w:ascii="Times New Roman" w:hAnsi="Times New Roman"/>
          <w:color w:val="000000"/>
          <w:sz w:val="28"/>
          <w:szCs w:val="28"/>
        </w:rPr>
      </w:pPr>
      <w:r w:rsidRPr="008301F5">
        <w:rPr>
          <w:rFonts w:ascii="Times New Roman" w:hAnsi="Times New Roman"/>
          <w:color w:val="000000"/>
          <w:sz w:val="28"/>
          <w:szCs w:val="28"/>
        </w:rPr>
        <w:t xml:space="preserve">Проект з вирощування та переробки енергетичних рослин. </w:t>
      </w:r>
    </w:p>
    <w:p w:rsidR="0092547A" w:rsidRPr="008301F5" w:rsidRDefault="0092547A" w:rsidP="00D31DBC">
      <w:pPr>
        <w:ind w:firstLine="709"/>
        <w:jc w:val="both"/>
        <w:rPr>
          <w:rFonts w:ascii="Times New Roman" w:hAnsi="Times New Roman"/>
          <w:sz w:val="28"/>
          <w:szCs w:val="28"/>
        </w:rPr>
      </w:pPr>
      <w:r w:rsidRPr="008301F5">
        <w:rPr>
          <w:rFonts w:ascii="Times New Roman" w:hAnsi="Times New Roman"/>
          <w:b/>
          <w:sz w:val="28"/>
          <w:szCs w:val="28"/>
          <w:u w:val="single"/>
        </w:rPr>
        <w:t>Керівник:</w:t>
      </w:r>
      <w:r w:rsidRPr="008301F5">
        <w:rPr>
          <w:rFonts w:ascii="Times New Roman" w:hAnsi="Times New Roman"/>
          <w:sz w:val="28"/>
          <w:szCs w:val="28"/>
        </w:rPr>
        <w:t xml:space="preserve"> заступник міського голови</w:t>
      </w:r>
      <w:r>
        <w:rPr>
          <w:rFonts w:ascii="Times New Roman" w:hAnsi="Times New Roman"/>
          <w:sz w:val="28"/>
          <w:szCs w:val="28"/>
        </w:rPr>
        <w:t xml:space="preserve"> з питань діяльності виконавчих органів ради</w:t>
      </w:r>
      <w:r w:rsidRPr="008301F5">
        <w:rPr>
          <w:rFonts w:ascii="Times New Roman" w:hAnsi="Times New Roman"/>
          <w:sz w:val="28"/>
          <w:szCs w:val="28"/>
        </w:rPr>
        <w:t>.</w:t>
      </w:r>
    </w:p>
    <w:p w:rsidR="0092547A" w:rsidRDefault="0092547A" w:rsidP="00D31DBC">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КП «Лубниблагоустрій».</w:t>
      </w:r>
    </w:p>
    <w:p w:rsidR="0092547A" w:rsidRDefault="0092547A" w:rsidP="00D31DBC">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w:t>
      </w:r>
    </w:p>
    <w:p w:rsidR="0092547A" w:rsidRDefault="0092547A" w:rsidP="00E13861">
      <w:pPr>
        <w:ind w:firstLine="709"/>
        <w:jc w:val="both"/>
        <w:rPr>
          <w:rFonts w:ascii="Times New Roman" w:hAnsi="Times New Roman"/>
          <w:sz w:val="28"/>
          <w:szCs w:val="28"/>
        </w:rPr>
      </w:pPr>
    </w:p>
    <w:p w:rsidR="0092547A" w:rsidRDefault="0092547A" w:rsidP="00561A16">
      <w:pPr>
        <w:ind w:firstLine="709"/>
        <w:jc w:val="both"/>
        <w:rPr>
          <w:rFonts w:ascii="Times New Roman" w:hAnsi="Times New Roman"/>
          <w:sz w:val="28"/>
          <w:szCs w:val="28"/>
        </w:rPr>
      </w:pPr>
    </w:p>
    <w:p w:rsidR="0092547A" w:rsidRPr="00792477" w:rsidRDefault="0092547A" w:rsidP="00792477">
      <w:pPr>
        <w:pStyle w:val="a3"/>
        <w:numPr>
          <w:ilvl w:val="1"/>
          <w:numId w:val="6"/>
        </w:numPr>
        <w:ind w:left="0" w:firstLine="709"/>
        <w:jc w:val="both"/>
        <w:rPr>
          <w:rFonts w:ascii="Times New Roman" w:hAnsi="Times New Roman"/>
          <w:b/>
          <w:sz w:val="28"/>
          <w:szCs w:val="28"/>
          <w:lang w:eastAsia="ru-RU"/>
        </w:rPr>
      </w:pPr>
      <w:r w:rsidRPr="00792477">
        <w:rPr>
          <w:rFonts w:ascii="Times New Roman" w:hAnsi="Times New Roman"/>
          <w:b/>
          <w:sz w:val="28"/>
          <w:szCs w:val="28"/>
          <w:lang w:eastAsia="ru-RU"/>
        </w:rPr>
        <w:t xml:space="preserve">Стратегічний напрямок </w:t>
      </w:r>
      <w:r w:rsidRPr="00792477">
        <w:rPr>
          <w:rFonts w:ascii="Times New Roman" w:hAnsi="Times New Roman"/>
          <w:b/>
          <w:sz w:val="28"/>
          <w:szCs w:val="28"/>
          <w:lang w:val="en-US" w:eastAsia="ru-RU"/>
        </w:rPr>
        <w:t>D</w:t>
      </w:r>
      <w:r w:rsidRPr="00792477">
        <w:rPr>
          <w:rFonts w:ascii="Times New Roman" w:hAnsi="Times New Roman"/>
          <w:b/>
          <w:sz w:val="28"/>
          <w:szCs w:val="28"/>
          <w:lang w:eastAsia="ru-RU"/>
        </w:rPr>
        <w:t>.</w:t>
      </w:r>
      <w:r w:rsidRPr="00536AFF">
        <w:rPr>
          <w:rFonts w:ascii="Times New Roman" w:hAnsi="Times New Roman"/>
          <w:b/>
          <w:sz w:val="28"/>
          <w:szCs w:val="28"/>
          <w:lang w:val="ru-RU" w:eastAsia="ru-RU"/>
        </w:rPr>
        <w:t xml:space="preserve"> </w:t>
      </w:r>
      <w:r w:rsidRPr="00792477">
        <w:rPr>
          <w:rFonts w:ascii="Times New Roman" w:hAnsi="Times New Roman"/>
          <w:b/>
          <w:sz w:val="28"/>
          <w:szCs w:val="28"/>
          <w:lang w:eastAsia="ru-RU"/>
        </w:rPr>
        <w:t>Розвиток краєзнавства та рекреації.</w:t>
      </w:r>
    </w:p>
    <w:p w:rsidR="0092547A" w:rsidRDefault="0092547A" w:rsidP="00792477">
      <w:pPr>
        <w:ind w:firstLine="709"/>
        <w:jc w:val="both"/>
        <w:rPr>
          <w:rFonts w:ascii="Times New Roman" w:hAnsi="Times New Roman"/>
          <w:sz w:val="28"/>
          <w:szCs w:val="28"/>
          <w:lang w:eastAsia="ru-RU"/>
        </w:rPr>
      </w:pPr>
    </w:p>
    <w:p w:rsidR="0092547A" w:rsidRDefault="0092547A" w:rsidP="00BD3A2A">
      <w:pPr>
        <w:ind w:firstLine="709"/>
        <w:jc w:val="both"/>
        <w:rPr>
          <w:rFonts w:ascii="Times New Roman" w:hAnsi="Times New Roman"/>
          <w:sz w:val="28"/>
          <w:szCs w:val="28"/>
        </w:rPr>
      </w:pPr>
      <w:r w:rsidRPr="00BD3A2A">
        <w:rPr>
          <w:rFonts w:ascii="Times New Roman" w:hAnsi="Times New Roman"/>
          <w:sz w:val="28"/>
          <w:szCs w:val="28"/>
        </w:rPr>
        <w:t xml:space="preserve">На даний час значну роль для поступального розвитку економічної та соціальної сфери м. Лубни все більше має відігравати туризм, що передбачає підвищення рівня розвитку краєзнавства та рекреаційної сфери, відкриває перспективи зміцнення зв’язків з іншими містами України, з країнами Європи. А місто з тисячолітньою історією володіє для цього потужним історико-культурним та природно-рекреаційним потенціалом. </w:t>
      </w:r>
    </w:p>
    <w:p w:rsidR="0092547A" w:rsidRDefault="0092547A" w:rsidP="00BD3A2A">
      <w:pPr>
        <w:ind w:firstLine="709"/>
        <w:jc w:val="both"/>
        <w:rPr>
          <w:rFonts w:ascii="Times New Roman" w:hAnsi="Times New Roman"/>
          <w:sz w:val="28"/>
          <w:szCs w:val="28"/>
        </w:rPr>
      </w:pPr>
      <w:r w:rsidRPr="00BD3A2A">
        <w:rPr>
          <w:rFonts w:ascii="Times New Roman" w:hAnsi="Times New Roman"/>
          <w:sz w:val="28"/>
          <w:szCs w:val="28"/>
        </w:rPr>
        <w:t>Головною метою розвитку туризму в місті є створення конкурентоспроможного туристичного продукту, збереження та  відродження національної історико-культурної спадщини, збільшення туристичних потоків, посилення інтересу до м. Лубни як туристичного об’єкта.</w:t>
      </w:r>
    </w:p>
    <w:p w:rsidR="0092547A" w:rsidRDefault="0092547A" w:rsidP="00BD3A2A">
      <w:pPr>
        <w:ind w:firstLine="709"/>
        <w:jc w:val="both"/>
        <w:rPr>
          <w:rFonts w:ascii="Times New Roman" w:hAnsi="Times New Roman"/>
          <w:sz w:val="28"/>
          <w:szCs w:val="28"/>
        </w:rPr>
      </w:pPr>
      <w:r>
        <w:rPr>
          <w:rFonts w:ascii="Times New Roman" w:hAnsi="Times New Roman"/>
          <w:sz w:val="28"/>
          <w:szCs w:val="28"/>
        </w:rPr>
        <w:t>Одним із пріоритетних завдань є відновлення історичної та туристичної цінності нашого міста та розвиток туристичного підприємництва, так як туристичної індустрії у місті практично не існує, історичні будівлі знаходяться у занедбаному стані. Розвиток туризму забезпечує створення нових місць як безпосередньо на підприємствах, що відносяться до сфери туризму, так і через ефект мультиплікатора у інших галузях місцевої економіки, що сприяє працевлаштуванню значної кількості населення і наповненню місцевого бюджету.</w:t>
      </w:r>
    </w:p>
    <w:p w:rsidR="0092547A" w:rsidRDefault="0092547A" w:rsidP="00BD3A2A">
      <w:pPr>
        <w:ind w:firstLine="709"/>
        <w:jc w:val="both"/>
        <w:rPr>
          <w:rFonts w:ascii="Times New Roman" w:hAnsi="Times New Roman"/>
          <w:sz w:val="28"/>
          <w:szCs w:val="28"/>
        </w:rPr>
      </w:pPr>
      <w:r w:rsidRPr="00BD3A2A">
        <w:rPr>
          <w:rFonts w:ascii="Times New Roman" w:hAnsi="Times New Roman"/>
          <w:sz w:val="28"/>
          <w:szCs w:val="28"/>
        </w:rPr>
        <w:t xml:space="preserve">Запорукою успішного здійснення поставлених завдань є виконання комплексу заходів, спрямованих на збереження історико-культурної спадщини </w:t>
      </w:r>
      <w:r w:rsidRPr="00BD3A2A">
        <w:rPr>
          <w:rFonts w:ascii="Times New Roman" w:hAnsi="Times New Roman"/>
          <w:sz w:val="28"/>
          <w:szCs w:val="28"/>
        </w:rPr>
        <w:lastRenderedPageBreak/>
        <w:t xml:space="preserve">міста, її відновлення, облаштування та благоустрій територій історичних пам’яток, їх популяризацію шляхом проведення культурно-масових заходів історико-мистецького спрямування, видання відповідної літератури, залучення місцевих підприємств, інвесторів та громадських організацій до формування </w:t>
      </w:r>
      <w:r>
        <w:rPr>
          <w:rFonts w:ascii="Times New Roman" w:hAnsi="Times New Roman"/>
          <w:sz w:val="28"/>
          <w:szCs w:val="28"/>
        </w:rPr>
        <w:t>іміджу</w:t>
      </w:r>
      <w:r w:rsidRPr="00BD3A2A">
        <w:rPr>
          <w:rFonts w:ascii="Times New Roman" w:hAnsi="Times New Roman"/>
          <w:sz w:val="28"/>
          <w:szCs w:val="28"/>
        </w:rPr>
        <w:t xml:space="preserve"> м. Лубни як привабливого туристичного міста України.</w:t>
      </w:r>
    </w:p>
    <w:p w:rsidR="0092547A" w:rsidRPr="009410D9" w:rsidRDefault="0092547A" w:rsidP="004D7657">
      <w:pPr>
        <w:ind w:firstLine="709"/>
        <w:jc w:val="both"/>
        <w:rPr>
          <w:rFonts w:ascii="Times New Roman" w:hAnsi="Times New Roman"/>
          <w:sz w:val="28"/>
          <w:szCs w:val="28"/>
        </w:rPr>
      </w:pPr>
      <w:r>
        <w:rPr>
          <w:rFonts w:ascii="Times New Roman" w:hAnsi="Times New Roman"/>
          <w:sz w:val="28"/>
          <w:szCs w:val="28"/>
        </w:rPr>
        <w:t xml:space="preserve">Не менш важливим є </w:t>
      </w:r>
      <w:r w:rsidRPr="009410D9">
        <w:rPr>
          <w:rFonts w:ascii="Times New Roman" w:hAnsi="Times New Roman"/>
          <w:sz w:val="28"/>
          <w:szCs w:val="28"/>
        </w:rPr>
        <w:t>створ</w:t>
      </w:r>
      <w:r>
        <w:rPr>
          <w:rFonts w:ascii="Times New Roman" w:hAnsi="Times New Roman"/>
          <w:sz w:val="28"/>
          <w:szCs w:val="28"/>
        </w:rPr>
        <w:t xml:space="preserve">ення </w:t>
      </w:r>
      <w:r w:rsidRPr="009410D9">
        <w:rPr>
          <w:rFonts w:ascii="Times New Roman" w:hAnsi="Times New Roman"/>
          <w:sz w:val="28"/>
          <w:szCs w:val="28"/>
        </w:rPr>
        <w:t xml:space="preserve"> умов для розвитку в місті різних галузей професійного та самодіяльного мистецтва, народної і художньої творчості, змістовного культурного дозвілля населення. Важливою умовою </w:t>
      </w:r>
      <w:r>
        <w:rPr>
          <w:rFonts w:ascii="Times New Roman" w:hAnsi="Times New Roman"/>
          <w:sz w:val="28"/>
          <w:szCs w:val="28"/>
        </w:rPr>
        <w:t xml:space="preserve">є </w:t>
      </w:r>
      <w:r w:rsidRPr="009410D9">
        <w:rPr>
          <w:rFonts w:ascii="Times New Roman" w:hAnsi="Times New Roman"/>
          <w:sz w:val="28"/>
          <w:szCs w:val="28"/>
        </w:rPr>
        <w:t>забезпечення тісн</w:t>
      </w:r>
      <w:r>
        <w:rPr>
          <w:rFonts w:ascii="Times New Roman" w:hAnsi="Times New Roman"/>
          <w:sz w:val="28"/>
          <w:szCs w:val="28"/>
        </w:rPr>
        <w:t>ої</w:t>
      </w:r>
      <w:r w:rsidRPr="009410D9">
        <w:rPr>
          <w:rFonts w:ascii="Times New Roman" w:hAnsi="Times New Roman"/>
          <w:sz w:val="28"/>
          <w:szCs w:val="28"/>
        </w:rPr>
        <w:t xml:space="preserve"> співпрац</w:t>
      </w:r>
      <w:r>
        <w:rPr>
          <w:rFonts w:ascii="Times New Roman" w:hAnsi="Times New Roman"/>
          <w:sz w:val="28"/>
          <w:szCs w:val="28"/>
        </w:rPr>
        <w:t>і</w:t>
      </w:r>
      <w:r w:rsidRPr="009410D9">
        <w:rPr>
          <w:rFonts w:ascii="Times New Roman" w:hAnsi="Times New Roman"/>
          <w:sz w:val="28"/>
          <w:szCs w:val="28"/>
        </w:rPr>
        <w:t xml:space="preserve"> орган</w:t>
      </w:r>
      <w:r>
        <w:rPr>
          <w:rFonts w:ascii="Times New Roman" w:hAnsi="Times New Roman"/>
          <w:sz w:val="28"/>
          <w:szCs w:val="28"/>
        </w:rPr>
        <w:t>ів</w:t>
      </w:r>
      <w:r w:rsidRPr="009410D9">
        <w:rPr>
          <w:rFonts w:ascii="Times New Roman" w:hAnsi="Times New Roman"/>
          <w:sz w:val="28"/>
          <w:szCs w:val="28"/>
        </w:rPr>
        <w:t xml:space="preserve"> місцевого самоврядування</w:t>
      </w:r>
      <w:r>
        <w:rPr>
          <w:rFonts w:ascii="Times New Roman" w:hAnsi="Times New Roman"/>
          <w:sz w:val="28"/>
          <w:szCs w:val="28"/>
        </w:rPr>
        <w:t xml:space="preserve"> з</w:t>
      </w:r>
      <w:r w:rsidRPr="009410D9">
        <w:rPr>
          <w:rFonts w:ascii="Times New Roman" w:hAnsi="Times New Roman"/>
          <w:sz w:val="28"/>
          <w:szCs w:val="28"/>
        </w:rPr>
        <w:t xml:space="preserve"> місцевою громадою, підприємствами різних форм власності у справі створення умов і втілення можливостей в організації культурного розвитку та дозвілля населення.</w:t>
      </w:r>
    </w:p>
    <w:p w:rsidR="0092547A" w:rsidRPr="009410D9" w:rsidRDefault="0092547A" w:rsidP="004D7657">
      <w:pPr>
        <w:ind w:firstLine="709"/>
        <w:jc w:val="both"/>
        <w:rPr>
          <w:rFonts w:ascii="Times New Roman" w:hAnsi="Times New Roman"/>
          <w:sz w:val="28"/>
          <w:szCs w:val="28"/>
        </w:rPr>
      </w:pPr>
      <w:r>
        <w:rPr>
          <w:rFonts w:ascii="Times New Roman" w:hAnsi="Times New Roman"/>
          <w:sz w:val="28"/>
          <w:szCs w:val="28"/>
        </w:rPr>
        <w:t>О</w:t>
      </w:r>
      <w:r w:rsidRPr="009410D9">
        <w:rPr>
          <w:rFonts w:ascii="Times New Roman" w:hAnsi="Times New Roman"/>
          <w:sz w:val="28"/>
          <w:szCs w:val="28"/>
        </w:rPr>
        <w:t>дними з пріоритетних напрямків діяльності є проведення фестивалів, свят, конкурсів, оглядів професійного мистецтва і самодіяльної народної творчості, популяризація пам’яток матеріальної та духовної культури, сприяння збереженню та відтворенню історичного середовища міста, відродженню осередків традиційної народної творчості.</w:t>
      </w:r>
    </w:p>
    <w:p w:rsidR="0092547A" w:rsidRPr="009410D9" w:rsidRDefault="0092547A" w:rsidP="004D7657">
      <w:pPr>
        <w:shd w:val="clear" w:color="auto" w:fill="FFFFFF"/>
        <w:ind w:firstLine="709"/>
        <w:jc w:val="both"/>
        <w:textAlignment w:val="baseline"/>
        <w:rPr>
          <w:rFonts w:ascii="Times New Roman" w:hAnsi="Times New Roman"/>
          <w:sz w:val="28"/>
          <w:szCs w:val="28"/>
        </w:rPr>
      </w:pPr>
      <w:r w:rsidRPr="009410D9">
        <w:rPr>
          <w:rFonts w:ascii="Times New Roman" w:hAnsi="Times New Roman"/>
          <w:sz w:val="28"/>
          <w:szCs w:val="28"/>
        </w:rPr>
        <w:t xml:space="preserve">У фокусі уваги міста - прагнення зробити дітей активними учасниками міського життя, враховувати їх думки та ідеї при прийнятті рішень місцевого значення, залучення молоді до збереження культурно-історичної спадщини міста. Потрібно створити безпечне середовище та найкращі умови для навчання та виховання, всебічного розвитку та самореалізації, комунікації та взаємодії, забезпечити соціальну та психологічну підтримку для дітей усіх вікових категорій. </w:t>
      </w:r>
    </w:p>
    <w:p w:rsidR="0092547A" w:rsidRPr="009410D9" w:rsidRDefault="0092547A" w:rsidP="00BD3A2A">
      <w:pPr>
        <w:ind w:firstLine="709"/>
        <w:jc w:val="both"/>
        <w:rPr>
          <w:rFonts w:ascii="Times New Roman" w:hAnsi="Times New Roman"/>
          <w:sz w:val="28"/>
          <w:szCs w:val="28"/>
        </w:rPr>
      </w:pPr>
    </w:p>
    <w:p w:rsidR="0092547A" w:rsidRPr="00792477" w:rsidRDefault="0092547A" w:rsidP="00792477">
      <w:pPr>
        <w:ind w:firstLine="709"/>
        <w:jc w:val="both"/>
        <w:rPr>
          <w:rFonts w:ascii="Times New Roman" w:hAnsi="Times New Roman"/>
          <w:sz w:val="28"/>
          <w:szCs w:val="28"/>
          <w:lang w:eastAsia="ru-RU"/>
        </w:rPr>
      </w:pP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pPr>
    </w:p>
    <w:p w:rsidR="0092547A" w:rsidRDefault="0092547A" w:rsidP="00D94480">
      <w:pPr>
        <w:ind w:firstLine="709"/>
        <w:jc w:val="both"/>
        <w:rPr>
          <w:rFonts w:ascii="Times New Roman" w:hAnsi="Times New Roman"/>
          <w:b/>
          <w:sz w:val="28"/>
          <w:szCs w:val="28"/>
        </w:rPr>
        <w:sectPr w:rsidR="0092547A" w:rsidSect="00822BBC">
          <w:pgSz w:w="11906" w:h="16838"/>
          <w:pgMar w:top="1134" w:right="851" w:bottom="992" w:left="1276" w:header="709" w:footer="136" w:gutter="0"/>
          <w:cols w:space="708"/>
          <w:docGrid w:linePitch="360"/>
        </w:sectPr>
      </w:pPr>
    </w:p>
    <w:p w:rsidR="0092547A" w:rsidRDefault="00960458" w:rsidP="00226CB1">
      <w:r w:rsidRPr="00960458">
        <w:rPr>
          <w:noProof/>
          <w:lang w:val="ru-RU" w:eastAsia="ru-RU"/>
        </w:rPr>
        <w:lastRenderedPageBreak/>
        <w:pict>
          <v:shape id="_x0000_s1192" type="#_x0000_t67" style="position:absolute;margin-left:400.85pt;margin-top:7.3pt;width:7.15pt;height:15.4pt;z-index:251736064">
            <v:textbox style="layout-flow:vertical-ideographic"/>
          </v:shape>
        </w:pict>
      </w:r>
      <w:r w:rsidRPr="00960458">
        <w:rPr>
          <w:noProof/>
          <w:lang w:val="ru-RU" w:eastAsia="ru-RU"/>
        </w:rPr>
        <w:pict>
          <v:roundrect id="_x0000_s1193" style="position:absolute;margin-left:164.9pt;margin-top:-45.95pt;width:456.75pt;height:54pt;z-index:251735040" arcsize="10923f" fillcolor="#c2d69b">
            <v:textbox style="mso-next-textbox:#_x0000_s1193">
              <w:txbxContent>
                <w:p w:rsidR="00EC46C4" w:rsidRPr="000A526E" w:rsidRDefault="00EC46C4" w:rsidP="00226CB1">
                  <w:pPr>
                    <w:jc w:val="center"/>
                    <w:rPr>
                      <w:b/>
                      <w:sz w:val="28"/>
                      <w:szCs w:val="28"/>
                    </w:rPr>
                  </w:pPr>
                  <w:r w:rsidRPr="000A526E">
                    <w:rPr>
                      <w:b/>
                      <w:sz w:val="28"/>
                      <w:szCs w:val="28"/>
                    </w:rPr>
                    <w:t xml:space="preserve">СТРАТЕГІЧНИЙ НАПРЯМОК </w:t>
                  </w:r>
                </w:p>
                <w:p w:rsidR="00EC46C4" w:rsidRPr="000A526E" w:rsidRDefault="00EC46C4" w:rsidP="00226CB1">
                  <w:pPr>
                    <w:jc w:val="center"/>
                    <w:rPr>
                      <w:b/>
                      <w:sz w:val="28"/>
                      <w:szCs w:val="28"/>
                    </w:rPr>
                  </w:pPr>
                  <w:r>
                    <w:rPr>
                      <w:b/>
                      <w:sz w:val="28"/>
                      <w:szCs w:val="28"/>
                      <w:lang w:val="en-US"/>
                    </w:rPr>
                    <w:t>D</w:t>
                  </w:r>
                  <w:r w:rsidRPr="000A526E">
                    <w:rPr>
                      <w:b/>
                      <w:sz w:val="28"/>
                      <w:szCs w:val="28"/>
                    </w:rPr>
                    <w:t xml:space="preserve">. </w:t>
                  </w:r>
                  <w:r>
                    <w:rPr>
                      <w:b/>
                      <w:sz w:val="28"/>
                      <w:szCs w:val="28"/>
                    </w:rPr>
                    <w:t>Розвиток краєзнавства та рекреації</w:t>
                  </w:r>
                </w:p>
                <w:p w:rsidR="00EC46C4" w:rsidRPr="002A3A96" w:rsidRDefault="00EC46C4" w:rsidP="00226CB1">
                  <w:pPr>
                    <w:jc w:val="center"/>
                    <w:rPr>
                      <w:b/>
                    </w:rPr>
                  </w:pPr>
                </w:p>
              </w:txbxContent>
            </v:textbox>
          </v:roundrect>
        </w:pict>
      </w:r>
    </w:p>
    <w:p w:rsidR="0092547A" w:rsidRDefault="00960458" w:rsidP="00226CB1">
      <w:r w:rsidRPr="00960458">
        <w:rPr>
          <w:noProof/>
          <w:lang w:val="ru-RU" w:eastAsia="ru-RU"/>
        </w:rPr>
        <w:pict>
          <v:rect id="_x0000_s1194" style="position:absolute;margin-left:53.8pt;margin-top:7.75pt;width:702pt;height:22.5pt;z-index:251723776" fillcolor="#d8d8d8">
            <v:textbox style="mso-next-textbox:#_x0000_s1194">
              <w:txbxContent>
                <w:p w:rsidR="00EC46C4" w:rsidRPr="0020511D" w:rsidRDefault="00EC46C4" w:rsidP="00226CB1">
                  <w:pPr>
                    <w:jc w:val="center"/>
                    <w:rPr>
                      <w:i/>
                      <w:sz w:val="28"/>
                      <w:szCs w:val="28"/>
                    </w:rPr>
                  </w:pPr>
                  <w:r w:rsidRPr="0020511D">
                    <w:rPr>
                      <w:i/>
                      <w:sz w:val="28"/>
                      <w:szCs w:val="28"/>
                    </w:rPr>
                    <w:t>С</w:t>
                  </w:r>
                  <w:r>
                    <w:rPr>
                      <w:i/>
                      <w:sz w:val="28"/>
                      <w:szCs w:val="28"/>
                    </w:rPr>
                    <w:t xml:space="preserve"> </w:t>
                  </w:r>
                  <w:r w:rsidRPr="0020511D">
                    <w:rPr>
                      <w:i/>
                      <w:sz w:val="28"/>
                      <w:szCs w:val="28"/>
                    </w:rPr>
                    <w:t>Т</w:t>
                  </w:r>
                  <w:r>
                    <w:rPr>
                      <w:i/>
                      <w:sz w:val="28"/>
                      <w:szCs w:val="28"/>
                    </w:rPr>
                    <w:t xml:space="preserve"> </w:t>
                  </w:r>
                  <w:r w:rsidRPr="0020511D">
                    <w:rPr>
                      <w:i/>
                      <w:sz w:val="28"/>
                      <w:szCs w:val="28"/>
                    </w:rPr>
                    <w:t>Р</w:t>
                  </w:r>
                  <w:r>
                    <w:rPr>
                      <w:i/>
                      <w:sz w:val="28"/>
                      <w:szCs w:val="28"/>
                    </w:rPr>
                    <w:t xml:space="preserve"> </w:t>
                  </w:r>
                  <w:r w:rsidRPr="0020511D">
                    <w:rPr>
                      <w:i/>
                      <w:sz w:val="28"/>
                      <w:szCs w:val="28"/>
                    </w:rPr>
                    <w:t>А</w:t>
                  </w:r>
                  <w:r>
                    <w:rPr>
                      <w:i/>
                      <w:sz w:val="28"/>
                      <w:szCs w:val="28"/>
                    </w:rPr>
                    <w:t xml:space="preserve"> </w:t>
                  </w:r>
                  <w:r w:rsidRPr="0020511D">
                    <w:rPr>
                      <w:i/>
                      <w:sz w:val="28"/>
                      <w:szCs w:val="28"/>
                    </w:rPr>
                    <w:t>Т</w:t>
                  </w:r>
                  <w:r>
                    <w:rPr>
                      <w:i/>
                      <w:sz w:val="28"/>
                      <w:szCs w:val="28"/>
                    </w:rPr>
                    <w:t xml:space="preserve"> </w:t>
                  </w:r>
                  <w:r w:rsidRPr="0020511D">
                    <w:rPr>
                      <w:i/>
                      <w:sz w:val="28"/>
                      <w:szCs w:val="28"/>
                    </w:rPr>
                    <w:t>Е</w:t>
                  </w:r>
                  <w:r>
                    <w:rPr>
                      <w:i/>
                      <w:sz w:val="28"/>
                      <w:szCs w:val="28"/>
                    </w:rPr>
                    <w:t xml:space="preserve"> </w:t>
                  </w:r>
                  <w:r w:rsidRPr="0020511D">
                    <w:rPr>
                      <w:i/>
                      <w:sz w:val="28"/>
                      <w:szCs w:val="28"/>
                    </w:rPr>
                    <w:t>Г</w:t>
                  </w:r>
                  <w:r>
                    <w:rPr>
                      <w:i/>
                      <w:sz w:val="28"/>
                      <w:szCs w:val="28"/>
                    </w:rPr>
                    <w:t xml:space="preserve"> </w:t>
                  </w:r>
                  <w:r w:rsidRPr="0020511D">
                    <w:rPr>
                      <w:i/>
                      <w:sz w:val="28"/>
                      <w:szCs w:val="28"/>
                    </w:rPr>
                    <w:t>І</w:t>
                  </w:r>
                  <w:r>
                    <w:rPr>
                      <w:i/>
                      <w:sz w:val="28"/>
                      <w:szCs w:val="28"/>
                    </w:rPr>
                    <w:t xml:space="preserve"> </w:t>
                  </w:r>
                  <w:r w:rsidRPr="0020511D">
                    <w:rPr>
                      <w:i/>
                      <w:sz w:val="28"/>
                      <w:szCs w:val="28"/>
                    </w:rPr>
                    <w:t>Ч</w:t>
                  </w:r>
                  <w:r>
                    <w:rPr>
                      <w:i/>
                      <w:sz w:val="28"/>
                      <w:szCs w:val="28"/>
                    </w:rPr>
                    <w:t xml:space="preserve">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p>
    <w:p w:rsidR="0092547A" w:rsidRDefault="0092547A" w:rsidP="00226CB1">
      <w:pPr>
        <w:pStyle w:val="af2"/>
        <w:spacing w:after="0"/>
        <w:rPr>
          <w:b/>
          <w:sz w:val="28"/>
          <w:szCs w:val="28"/>
          <w:lang w:val="uk-UA"/>
        </w:rPr>
      </w:pPr>
    </w:p>
    <w:p w:rsidR="0092547A" w:rsidRDefault="00960458" w:rsidP="00226CB1">
      <w:pPr>
        <w:pStyle w:val="af2"/>
        <w:spacing w:after="0"/>
        <w:rPr>
          <w:b/>
          <w:sz w:val="28"/>
          <w:szCs w:val="28"/>
          <w:lang w:val="uk-UA"/>
        </w:rPr>
      </w:pPr>
      <w:r w:rsidRPr="00960458">
        <w:rPr>
          <w:noProof/>
        </w:rPr>
        <w:pict>
          <v:shape id="_x0000_s1195" type="#_x0000_t67" style="position:absolute;left:0;text-align:left;margin-left:649.65pt;margin-top:1.5pt;width:24.75pt;height:33.65pt;z-index:251732992">
            <v:textbox style="layout-flow:vertical-ideographic"/>
          </v:shape>
        </w:pict>
      </w:r>
      <w:r w:rsidRPr="00960458">
        <w:rPr>
          <w:noProof/>
        </w:rPr>
        <w:pict>
          <v:shape id="_x0000_s1196" type="#_x0000_t67" style="position:absolute;left:0;text-align:left;margin-left:471.55pt;margin-top:1.5pt;width:24.75pt;height:33.65pt;z-index:251734016">
            <v:textbox style="layout-flow:vertical-ideographic"/>
          </v:shape>
        </w:pict>
      </w:r>
      <w:r w:rsidRPr="00960458">
        <w:rPr>
          <w:noProof/>
        </w:rPr>
        <w:pict>
          <v:shape id="_x0000_s1197" type="#_x0000_t67" style="position:absolute;left:0;text-align:left;margin-left:294.1pt;margin-top:.75pt;width:24.75pt;height:33.65pt;z-index:251724800">
            <v:textbox style="layout-flow:vertical-ideographic"/>
          </v:shape>
        </w:pict>
      </w:r>
      <w:r w:rsidRPr="00960458">
        <w:rPr>
          <w:noProof/>
        </w:rPr>
        <w:pict>
          <v:shape id="_x0000_s1198" type="#_x0000_t67" style="position:absolute;left:0;text-align:left;margin-left:118.5pt;margin-top:1.5pt;width:24.75pt;height:33.65pt;z-index:251730944">
            <v:textbox style="layout-flow:vertical-ideographic"/>
          </v:shape>
        </w:pict>
      </w:r>
    </w:p>
    <w:p w:rsidR="0092547A" w:rsidRDefault="0092547A" w:rsidP="00226CB1">
      <w:pPr>
        <w:pStyle w:val="af2"/>
        <w:spacing w:after="0"/>
        <w:rPr>
          <w:b/>
          <w:sz w:val="28"/>
          <w:szCs w:val="28"/>
          <w:lang w:val="uk-UA"/>
        </w:rPr>
      </w:pPr>
    </w:p>
    <w:p w:rsidR="0092547A" w:rsidRPr="002476E0" w:rsidRDefault="00960458" w:rsidP="00226CB1">
      <w:pPr>
        <w:pStyle w:val="af2"/>
        <w:spacing w:after="0"/>
        <w:rPr>
          <w:b/>
          <w:sz w:val="28"/>
          <w:szCs w:val="28"/>
          <w:lang w:val="uk-UA"/>
        </w:rPr>
      </w:pPr>
      <w:r w:rsidRPr="00960458">
        <w:rPr>
          <w:noProof/>
        </w:rPr>
        <w:pict>
          <v:oval id="_x0000_s1199" style="position:absolute;left:0;text-align:left;margin-left:211.5pt;margin-top:2.2pt;width:189pt;height:94.4pt;z-index:251737088" fillcolor="#eaf1dd">
            <v:textbox style="mso-next-textbox:#_x0000_s1199" inset="0,0,0,0">
              <w:txbxContent>
                <w:p w:rsidR="00EC46C4" w:rsidRPr="00073F60" w:rsidRDefault="00EC46C4" w:rsidP="001106F9">
                  <w:pPr>
                    <w:jc w:val="center"/>
                    <w:rPr>
                      <w:b/>
                      <w:sz w:val="14"/>
                      <w:szCs w:val="14"/>
                    </w:rPr>
                  </w:pPr>
                </w:p>
                <w:p w:rsidR="00EC46C4" w:rsidRPr="00262AED" w:rsidRDefault="00EC46C4" w:rsidP="001106F9">
                  <w:pPr>
                    <w:jc w:val="center"/>
                  </w:pPr>
                  <w:r>
                    <w:rPr>
                      <w:b/>
                      <w:sz w:val="24"/>
                      <w:szCs w:val="24"/>
                      <w:lang w:val="en-US"/>
                    </w:rPr>
                    <w:t>D</w:t>
                  </w:r>
                  <w:r w:rsidRPr="00C702AE">
                    <w:rPr>
                      <w:b/>
                      <w:sz w:val="24"/>
                      <w:szCs w:val="24"/>
                    </w:rPr>
                    <w:t>.</w:t>
                  </w:r>
                  <w:r w:rsidRPr="00536AFF">
                    <w:rPr>
                      <w:b/>
                      <w:sz w:val="24"/>
                      <w:szCs w:val="24"/>
                      <w:lang w:val="ru-RU"/>
                    </w:rPr>
                    <w:t>2</w:t>
                  </w:r>
                  <w:r w:rsidRPr="00C702AE">
                    <w:rPr>
                      <w:b/>
                      <w:sz w:val="24"/>
                      <w:szCs w:val="24"/>
                    </w:rPr>
                    <w:t>.</w:t>
                  </w:r>
                  <w:r w:rsidRPr="00AA724C">
                    <w:rPr>
                      <w:b/>
                    </w:rPr>
                    <w:t xml:space="preserve"> </w:t>
                  </w:r>
                  <w:r>
                    <w:t>Забезпечення широких можливостей для фізичного розвитку і спорту</w:t>
                  </w:r>
                </w:p>
              </w:txbxContent>
            </v:textbox>
          </v:oval>
        </w:pict>
      </w:r>
      <w:r w:rsidRPr="00960458">
        <w:rPr>
          <w:noProof/>
        </w:rPr>
        <w:pict>
          <v:oval id="_x0000_s1200" style="position:absolute;left:0;text-align:left;margin-left:388.75pt;margin-top:2.2pt;width:189pt;height:94.4pt;z-index:251729920" fillcolor="#eaf1dd">
            <v:textbox style="mso-next-textbox:#_x0000_s1200" inset="0,0,0,0">
              <w:txbxContent>
                <w:p w:rsidR="00EC46C4" w:rsidRPr="00262AED" w:rsidRDefault="00EC46C4" w:rsidP="00226CB1">
                  <w:pPr>
                    <w:jc w:val="center"/>
                  </w:pPr>
                  <w:r>
                    <w:rPr>
                      <w:b/>
                      <w:lang w:val="en-US"/>
                    </w:rPr>
                    <w:t>D</w:t>
                  </w:r>
                  <w:r w:rsidRPr="00C702AE">
                    <w:rPr>
                      <w:b/>
                      <w:sz w:val="24"/>
                      <w:szCs w:val="24"/>
                    </w:rPr>
                    <w:t>.</w:t>
                  </w:r>
                  <w:r w:rsidRPr="00536AFF">
                    <w:rPr>
                      <w:b/>
                      <w:sz w:val="24"/>
                      <w:szCs w:val="24"/>
                      <w:lang w:val="ru-RU"/>
                    </w:rPr>
                    <w:t>3</w:t>
                  </w:r>
                  <w:r w:rsidRPr="00C702AE">
                    <w:rPr>
                      <w:b/>
                      <w:sz w:val="24"/>
                      <w:szCs w:val="24"/>
                    </w:rPr>
                    <w:t>.</w:t>
                  </w:r>
                  <w:r w:rsidRPr="00AA724C">
                    <w:rPr>
                      <w:b/>
                    </w:rPr>
                    <w:t xml:space="preserve"> </w:t>
                  </w:r>
                  <w:r>
                    <w:t>Створення можливостей для культурного розвитку та дозвілля</w:t>
                  </w:r>
                </w:p>
              </w:txbxContent>
            </v:textbox>
          </v:oval>
        </w:pict>
      </w:r>
      <w:r w:rsidRPr="00960458">
        <w:rPr>
          <w:noProof/>
        </w:rPr>
        <w:pict>
          <v:oval id="_x0000_s1201" style="position:absolute;left:0;text-align:left;margin-left:566.8pt;margin-top:3.7pt;width:189pt;height:94.4pt;z-index:251553792" fillcolor="#eaf1dd">
            <v:textbox style="mso-next-textbox:#_x0000_s1201" inset="0,0,0,0">
              <w:txbxContent>
                <w:p w:rsidR="00EC46C4" w:rsidRPr="00073F60" w:rsidRDefault="00EC46C4" w:rsidP="001106F9">
                  <w:pPr>
                    <w:jc w:val="center"/>
                    <w:rPr>
                      <w:b/>
                      <w:sz w:val="10"/>
                      <w:szCs w:val="10"/>
                    </w:rPr>
                  </w:pPr>
                </w:p>
                <w:p w:rsidR="00EC46C4" w:rsidRPr="00262AED" w:rsidRDefault="00EC46C4" w:rsidP="001106F9">
                  <w:pPr>
                    <w:jc w:val="center"/>
                  </w:pPr>
                  <w:r>
                    <w:rPr>
                      <w:b/>
                      <w:sz w:val="24"/>
                      <w:szCs w:val="24"/>
                      <w:lang w:val="en-US"/>
                    </w:rPr>
                    <w:t>D</w:t>
                  </w:r>
                  <w:r w:rsidRPr="00C702AE">
                    <w:rPr>
                      <w:b/>
                      <w:sz w:val="24"/>
                      <w:szCs w:val="24"/>
                    </w:rPr>
                    <w:t>.</w:t>
                  </w:r>
                  <w:r>
                    <w:rPr>
                      <w:b/>
                      <w:sz w:val="24"/>
                      <w:szCs w:val="24"/>
                    </w:rPr>
                    <w:t>4</w:t>
                  </w:r>
                  <w:r w:rsidRPr="00C702AE">
                    <w:rPr>
                      <w:b/>
                      <w:sz w:val="24"/>
                      <w:szCs w:val="24"/>
                    </w:rPr>
                    <w:t>.</w:t>
                  </w:r>
                  <w:r w:rsidRPr="00AA724C">
                    <w:rPr>
                      <w:b/>
                    </w:rPr>
                    <w:t xml:space="preserve"> </w:t>
                  </w:r>
                  <w:r>
                    <w:t>Надання можливості для участі дітей та молоді  у  розвитку міста</w:t>
                  </w:r>
                </w:p>
              </w:txbxContent>
            </v:textbox>
          </v:oval>
        </w:pict>
      </w:r>
      <w:r w:rsidRPr="00960458">
        <w:rPr>
          <w:noProof/>
        </w:rPr>
        <w:pict>
          <v:oval id="_x0000_s1202" style="position:absolute;left:0;text-align:left;margin-left:35.9pt;margin-top:3.7pt;width:189pt;height:94.4pt;z-index:251738112" fillcolor="#eaf1dd">
            <v:textbox style="mso-next-textbox:#_x0000_s1202" inset="0,0,0,0">
              <w:txbxContent>
                <w:p w:rsidR="00EC46C4" w:rsidRPr="00A70D33" w:rsidRDefault="00EC46C4" w:rsidP="001106F9">
                  <w:pPr>
                    <w:jc w:val="center"/>
                  </w:pPr>
                  <w:r>
                    <w:rPr>
                      <w:b/>
                      <w:lang w:val="en-US"/>
                    </w:rPr>
                    <w:t>D</w:t>
                  </w:r>
                  <w:r w:rsidRPr="00C702AE">
                    <w:rPr>
                      <w:b/>
                      <w:sz w:val="24"/>
                      <w:szCs w:val="24"/>
                    </w:rPr>
                    <w:t>.</w:t>
                  </w:r>
                  <w:r w:rsidRPr="00536AFF">
                    <w:rPr>
                      <w:b/>
                      <w:sz w:val="24"/>
                      <w:szCs w:val="24"/>
                      <w:lang w:val="ru-RU"/>
                    </w:rPr>
                    <w:t>1</w:t>
                  </w:r>
                  <w:r w:rsidRPr="00C702AE">
                    <w:rPr>
                      <w:b/>
                      <w:sz w:val="24"/>
                      <w:szCs w:val="24"/>
                    </w:rPr>
                    <w:t>.</w:t>
                  </w:r>
                  <w:r w:rsidRPr="00AA724C">
                    <w:rPr>
                      <w:b/>
                    </w:rPr>
                    <w:t xml:space="preserve"> </w:t>
                  </w:r>
                  <w:r>
                    <w:t>Збереження і відновлення туристично-рекреаційного та краєзнавчого потенціалу міста</w:t>
                  </w:r>
                </w:p>
              </w:txbxContent>
            </v:textbox>
          </v:oval>
        </w:pict>
      </w:r>
    </w:p>
    <w:p w:rsidR="0092547A" w:rsidRPr="002476E0" w:rsidRDefault="0092547A" w:rsidP="00226CB1">
      <w:pPr>
        <w:pStyle w:val="af2"/>
        <w:spacing w:after="0"/>
        <w:rPr>
          <w:b/>
          <w:sz w:val="28"/>
          <w:szCs w:val="28"/>
          <w:lang w:val="uk-UA"/>
        </w:rPr>
      </w:pPr>
    </w:p>
    <w:p w:rsidR="0092547A" w:rsidRPr="002476E0" w:rsidRDefault="0092547A" w:rsidP="00226CB1">
      <w:pPr>
        <w:pStyle w:val="af2"/>
        <w:spacing w:after="0"/>
        <w:ind w:left="0"/>
        <w:jc w:val="both"/>
        <w:rPr>
          <w:sz w:val="28"/>
          <w:szCs w:val="28"/>
          <w:lang w:val="uk-UA"/>
        </w:rPr>
      </w:pPr>
    </w:p>
    <w:p w:rsidR="0092547A" w:rsidRDefault="00960458" w:rsidP="00226CB1">
      <w:pPr>
        <w:pStyle w:val="af2"/>
        <w:spacing w:after="0"/>
        <w:ind w:left="0"/>
        <w:jc w:val="both"/>
        <w:rPr>
          <w:sz w:val="28"/>
          <w:szCs w:val="28"/>
          <w:lang w:val="uk-UA"/>
        </w:rPr>
      </w:pPr>
      <w:r w:rsidRPr="00960458">
        <w:rPr>
          <w:noProof/>
        </w:rPr>
        <w:pict>
          <v:rect id="_x0000_s1203" style="position:absolute;left:0;text-align:left;margin-left:26.05pt;margin-top:53.75pt;width:739.5pt;height:22.5pt;z-index:251725824" fillcolor="#d8d8d8">
            <v:textbox style="mso-next-textbox:#_x0000_s1203">
              <w:txbxContent>
                <w:p w:rsidR="00EC46C4" w:rsidRPr="0020511D" w:rsidRDefault="00EC46C4" w:rsidP="00226CB1">
                  <w:pPr>
                    <w:jc w:val="center"/>
                    <w:rPr>
                      <w:i/>
                      <w:sz w:val="28"/>
                      <w:szCs w:val="28"/>
                    </w:rPr>
                  </w:pPr>
                  <w:r>
                    <w:rPr>
                      <w:i/>
                      <w:sz w:val="28"/>
                      <w:szCs w:val="28"/>
                    </w:rPr>
                    <w:t xml:space="preserve">О П Е Р А Т И В </w:t>
                  </w:r>
                  <w:r w:rsidRPr="0020511D">
                    <w:rPr>
                      <w:i/>
                      <w:sz w:val="28"/>
                      <w:szCs w:val="28"/>
                    </w:rPr>
                    <w:t>Н</w:t>
                  </w:r>
                  <w:r>
                    <w:rPr>
                      <w:i/>
                      <w:sz w:val="28"/>
                      <w:szCs w:val="28"/>
                    </w:rPr>
                    <w:t xml:space="preserve"> </w:t>
                  </w:r>
                  <w:r w:rsidRPr="0020511D">
                    <w:rPr>
                      <w:i/>
                      <w:sz w:val="28"/>
                      <w:szCs w:val="28"/>
                    </w:rPr>
                    <w:t>І</w:t>
                  </w:r>
                  <w:r>
                    <w:rPr>
                      <w:i/>
                      <w:sz w:val="28"/>
                      <w:szCs w:val="28"/>
                    </w:rPr>
                    <w:t xml:space="preserve">  </w:t>
                  </w:r>
                  <w:r w:rsidRPr="0020511D">
                    <w:rPr>
                      <w:i/>
                      <w:sz w:val="28"/>
                      <w:szCs w:val="28"/>
                    </w:rPr>
                    <w:t xml:space="preserve"> </w:t>
                  </w:r>
                  <w:r>
                    <w:rPr>
                      <w:i/>
                      <w:sz w:val="28"/>
                      <w:szCs w:val="28"/>
                    </w:rPr>
                    <w:t xml:space="preserve"> Ц І Л І </w:t>
                  </w:r>
                </w:p>
              </w:txbxContent>
            </v:textbox>
          </v:rect>
        </w:pict>
      </w:r>
    </w:p>
    <w:p w:rsidR="0092547A" w:rsidRPr="007138A6" w:rsidRDefault="0092547A" w:rsidP="00226CB1">
      <w:pPr>
        <w:rPr>
          <w:lang w:eastAsia="ru-RU"/>
        </w:rPr>
      </w:pPr>
    </w:p>
    <w:p w:rsidR="0092547A" w:rsidRPr="007138A6" w:rsidRDefault="0092547A" w:rsidP="00226CB1">
      <w:pPr>
        <w:rPr>
          <w:lang w:eastAsia="ru-RU"/>
        </w:rPr>
      </w:pPr>
    </w:p>
    <w:p w:rsidR="0092547A" w:rsidRPr="007138A6" w:rsidRDefault="0092547A" w:rsidP="00226CB1">
      <w:pPr>
        <w:rPr>
          <w:lang w:eastAsia="ru-RU"/>
        </w:rPr>
      </w:pPr>
    </w:p>
    <w:p w:rsidR="0092547A" w:rsidRPr="007138A6" w:rsidRDefault="0092547A" w:rsidP="00226CB1">
      <w:pPr>
        <w:rPr>
          <w:lang w:eastAsia="ru-RU"/>
        </w:rPr>
      </w:pPr>
    </w:p>
    <w:p w:rsidR="0092547A" w:rsidRPr="007138A6" w:rsidRDefault="00960458" w:rsidP="00226CB1">
      <w:pPr>
        <w:rPr>
          <w:lang w:eastAsia="ru-RU"/>
        </w:rPr>
      </w:pPr>
      <w:r w:rsidRPr="00960458">
        <w:rPr>
          <w:noProof/>
          <w:lang w:val="ru-RU" w:eastAsia="ru-RU"/>
        </w:rPr>
        <w:pict>
          <v:shape id="_x0000_s1204" type="#_x0000_t67" style="position:absolute;margin-left:481.75pt;margin-top:6.45pt;width:7.15pt;height:14.15pt;z-index:251731968" fillcolor="#d8d8d8">
            <v:textbox style="layout-flow:vertical-ideographic"/>
          </v:shape>
        </w:pict>
      </w:r>
      <w:r w:rsidRPr="00960458">
        <w:rPr>
          <w:noProof/>
          <w:lang w:val="ru-RU" w:eastAsia="ru-RU"/>
        </w:rPr>
        <w:pict>
          <v:shape id="_x0000_s1205" type="#_x0000_t67" style="position:absolute;margin-left:306.3pt;margin-top:6.45pt;width:7.15pt;height:14.15pt;z-index:251727872" fillcolor="#d8d8d8">
            <v:textbox style="layout-flow:vertical-ideographic"/>
          </v:shape>
        </w:pict>
      </w:r>
      <w:r w:rsidRPr="00960458">
        <w:rPr>
          <w:noProof/>
          <w:lang w:val="ru-RU" w:eastAsia="ru-RU"/>
        </w:rPr>
        <w:pict>
          <v:shape id="_x0000_s1206" type="#_x0000_t67" style="position:absolute;margin-left:667.25pt;margin-top:7.65pt;width:7.15pt;height:14.15pt;z-index:251728896" fillcolor="#d8d8d8">
            <v:textbox style="layout-flow:vertical-ideographic"/>
          </v:shape>
        </w:pict>
      </w:r>
      <w:r w:rsidRPr="00960458">
        <w:rPr>
          <w:noProof/>
          <w:lang w:val="ru-RU" w:eastAsia="ru-RU"/>
        </w:rPr>
        <w:pict>
          <v:shape id="_x0000_s1207" type="#_x0000_t67" style="position:absolute;margin-left:124.75pt;margin-top:6.45pt;width:7.15pt;height:14.15pt;z-index:251726848" fillcolor="#d8d8d8">
            <v:textbox style="layout-flow:vertical-ideographic"/>
          </v:shape>
        </w:pict>
      </w:r>
    </w:p>
    <w:p w:rsidR="0092547A" w:rsidRPr="007138A6" w:rsidRDefault="00960458" w:rsidP="00226CB1">
      <w:pPr>
        <w:rPr>
          <w:lang w:eastAsia="ru-RU"/>
        </w:rPr>
      </w:pPr>
      <w:r w:rsidRPr="00960458">
        <w:rPr>
          <w:noProof/>
          <w:lang w:val="ru-RU" w:eastAsia="ru-RU"/>
        </w:rPr>
        <w:pict>
          <v:rect id="_x0000_s1208" style="position:absolute;margin-left:588.3pt;margin-top:8.35pt;width:158.25pt;height:41.4pt;z-index:251741184">
            <v:textbox style="mso-next-textbox:#_x0000_s1208">
              <w:txbxContent>
                <w:p w:rsidR="00EC46C4" w:rsidRPr="00DC7A79" w:rsidRDefault="00EC46C4" w:rsidP="00593AD3">
                  <w:pPr>
                    <w:rPr>
                      <w:sz w:val="18"/>
                      <w:szCs w:val="18"/>
                      <w:lang w:eastAsia="ru-RU"/>
                    </w:rPr>
                  </w:pPr>
                  <w:r>
                    <w:rPr>
                      <w:sz w:val="18"/>
                      <w:szCs w:val="18"/>
                      <w:lang w:val="en-US"/>
                    </w:rPr>
                    <w:t>D</w:t>
                  </w:r>
                  <w:r>
                    <w:rPr>
                      <w:sz w:val="18"/>
                      <w:szCs w:val="18"/>
                    </w:rPr>
                    <w:t>.4.1</w:t>
                  </w:r>
                  <w:r w:rsidRPr="00DC7A79">
                    <w:rPr>
                      <w:sz w:val="18"/>
                      <w:szCs w:val="18"/>
                    </w:rPr>
                    <w:t>. Інформаційна підтримка, залучення до соціальної практики молоді міста</w:t>
                  </w:r>
                </w:p>
                <w:p w:rsidR="00EC46C4" w:rsidRPr="007F5D99" w:rsidRDefault="00EC46C4" w:rsidP="00593AD3">
                  <w:pPr>
                    <w:rPr>
                      <w:sz w:val="18"/>
                      <w:szCs w:val="18"/>
                    </w:rPr>
                  </w:pPr>
                </w:p>
              </w:txbxContent>
            </v:textbox>
          </v:rect>
        </w:pict>
      </w:r>
      <w:r w:rsidRPr="00960458">
        <w:rPr>
          <w:noProof/>
          <w:lang w:val="ru-RU" w:eastAsia="ru-RU"/>
        </w:rPr>
        <w:pict>
          <v:rect id="_x0000_s1209" style="position:absolute;margin-left:408.55pt;margin-top:7.15pt;width:158.25pt;height:42.6pt;z-index:251742208">
            <v:textbox style="mso-next-textbox:#_x0000_s1209">
              <w:txbxContent>
                <w:p w:rsidR="00EC46C4" w:rsidRPr="0086491D" w:rsidRDefault="00EC46C4" w:rsidP="00593AD3">
                  <w:pPr>
                    <w:rPr>
                      <w:sz w:val="18"/>
                      <w:szCs w:val="18"/>
                    </w:rPr>
                  </w:pPr>
                  <w:r>
                    <w:rPr>
                      <w:sz w:val="18"/>
                      <w:szCs w:val="18"/>
                      <w:lang w:val="en-US"/>
                    </w:rPr>
                    <w:t>D</w:t>
                  </w:r>
                  <w:r>
                    <w:rPr>
                      <w:sz w:val="18"/>
                      <w:szCs w:val="18"/>
                    </w:rPr>
                    <w:t xml:space="preserve">.3.1. </w:t>
                  </w:r>
                  <w:r w:rsidRPr="0086491D">
                    <w:rPr>
                      <w:sz w:val="18"/>
                      <w:szCs w:val="18"/>
                    </w:rPr>
                    <w:t>Здійснення реконструкції Лубенського міського будинку культури</w:t>
                  </w:r>
                </w:p>
              </w:txbxContent>
            </v:textbox>
          </v:rect>
        </w:pict>
      </w:r>
      <w:r w:rsidRPr="00960458">
        <w:rPr>
          <w:noProof/>
          <w:lang w:val="ru-RU" w:eastAsia="ru-RU"/>
        </w:rPr>
        <w:pict>
          <v:rect id="_x0000_s1210" style="position:absolute;margin-left:224.9pt;margin-top:8.35pt;width:158.25pt;height:51.9pt;z-index:251740160">
            <v:textbox style="mso-next-textbox:#_x0000_s1210">
              <w:txbxContent>
                <w:p w:rsidR="00EC46C4" w:rsidRPr="001E7D07" w:rsidRDefault="00EC46C4" w:rsidP="00593AD3">
                  <w:pPr>
                    <w:rPr>
                      <w:sz w:val="18"/>
                      <w:szCs w:val="18"/>
                    </w:rPr>
                  </w:pPr>
                  <w:r>
                    <w:rPr>
                      <w:sz w:val="18"/>
                      <w:szCs w:val="18"/>
                      <w:lang w:val="en-US"/>
                    </w:rPr>
                    <w:t>D</w:t>
                  </w:r>
                  <w:r>
                    <w:rPr>
                      <w:sz w:val="18"/>
                      <w:szCs w:val="18"/>
                    </w:rPr>
                    <w:t xml:space="preserve">.2.1. </w:t>
                  </w:r>
                  <w:r w:rsidRPr="001E7D07">
                    <w:rPr>
                      <w:sz w:val="18"/>
                      <w:szCs w:val="18"/>
                    </w:rPr>
                    <w:t>Проведення багатоступеневих змагань та спартакіад з різних видів спорту серед учнівської</w:t>
                  </w:r>
                  <w:r w:rsidRPr="004E0149">
                    <w:rPr>
                      <w:rFonts w:ascii="Times New Roman" w:hAnsi="Times New Roman"/>
                      <w:b/>
                      <w:sz w:val="28"/>
                      <w:szCs w:val="28"/>
                    </w:rPr>
                    <w:t xml:space="preserve"> </w:t>
                  </w:r>
                  <w:r w:rsidRPr="001E7D07">
                    <w:rPr>
                      <w:sz w:val="18"/>
                      <w:szCs w:val="18"/>
                    </w:rPr>
                    <w:t>молоді та дорослого населення міста</w:t>
                  </w:r>
                </w:p>
              </w:txbxContent>
            </v:textbox>
          </v:rect>
        </w:pict>
      </w:r>
      <w:r w:rsidRPr="00960458">
        <w:rPr>
          <w:noProof/>
          <w:lang w:val="ru-RU" w:eastAsia="ru-RU"/>
        </w:rPr>
        <w:pict>
          <v:rect id="_x0000_s1211" style="position:absolute;margin-left:43.4pt;margin-top:8.35pt;width:158.25pt;height:41.4pt;z-index:251739136">
            <v:textbox style="mso-next-textbox:#_x0000_s1211">
              <w:txbxContent>
                <w:p w:rsidR="00EC46C4" w:rsidRPr="00C6538B" w:rsidRDefault="00EC46C4" w:rsidP="00B143F3">
                  <w:pPr>
                    <w:rPr>
                      <w:sz w:val="18"/>
                      <w:szCs w:val="18"/>
                    </w:rPr>
                  </w:pPr>
                  <w:r>
                    <w:rPr>
                      <w:sz w:val="18"/>
                      <w:szCs w:val="18"/>
                      <w:lang w:val="en-US"/>
                    </w:rPr>
                    <w:t>D</w:t>
                  </w:r>
                  <w:r>
                    <w:rPr>
                      <w:sz w:val="18"/>
                      <w:szCs w:val="18"/>
                    </w:rPr>
                    <w:t>.</w:t>
                  </w:r>
                  <w:r w:rsidRPr="00536AFF">
                    <w:rPr>
                      <w:sz w:val="18"/>
                      <w:szCs w:val="18"/>
                      <w:lang w:val="ru-RU"/>
                    </w:rPr>
                    <w:t>1</w:t>
                  </w:r>
                  <w:r w:rsidRPr="00C6538B">
                    <w:rPr>
                      <w:sz w:val="18"/>
                      <w:szCs w:val="18"/>
                    </w:rPr>
                    <w:t>.1. Впровадження охоронних паспортів на об’єкти, що мають історико-архітектурне значення</w:t>
                  </w:r>
                </w:p>
              </w:txbxContent>
            </v:textbox>
          </v:rect>
        </w:pict>
      </w:r>
    </w:p>
    <w:p w:rsidR="0092547A" w:rsidRPr="007138A6" w:rsidRDefault="0092547A" w:rsidP="00226CB1">
      <w:pPr>
        <w:rPr>
          <w:lang w:eastAsia="ru-RU"/>
        </w:rPr>
      </w:pPr>
    </w:p>
    <w:p w:rsidR="0092547A" w:rsidRPr="007138A6" w:rsidRDefault="0092547A" w:rsidP="00226CB1">
      <w:pPr>
        <w:rPr>
          <w:lang w:eastAsia="ru-RU"/>
        </w:rPr>
      </w:pPr>
    </w:p>
    <w:p w:rsidR="0092547A" w:rsidRPr="007138A6" w:rsidRDefault="00960458" w:rsidP="00226CB1">
      <w:pPr>
        <w:rPr>
          <w:lang w:eastAsia="ru-RU"/>
        </w:rPr>
      </w:pPr>
      <w:r w:rsidRPr="00960458">
        <w:rPr>
          <w:noProof/>
          <w:lang w:val="ru-RU" w:eastAsia="ru-RU"/>
        </w:rPr>
        <w:pict>
          <v:rect id="_x0000_s1212" style="position:absolute;margin-left:588.3pt;margin-top:9.5pt;width:158.25pt;height:32.4pt;z-index:251755520">
            <v:textbox style="mso-next-textbox:#_x0000_s1212">
              <w:txbxContent>
                <w:p w:rsidR="00EC46C4" w:rsidRPr="002F7C86" w:rsidRDefault="00EC46C4" w:rsidP="002F7C86">
                  <w:pPr>
                    <w:rPr>
                      <w:sz w:val="18"/>
                      <w:szCs w:val="18"/>
                      <w:lang w:eastAsia="ru-RU"/>
                    </w:rPr>
                  </w:pPr>
                  <w:r w:rsidRPr="002F7C86">
                    <w:rPr>
                      <w:sz w:val="18"/>
                      <w:szCs w:val="18"/>
                      <w:lang w:val="en-US"/>
                    </w:rPr>
                    <w:t>D</w:t>
                  </w:r>
                  <w:r w:rsidRPr="002F7C86">
                    <w:rPr>
                      <w:sz w:val="18"/>
                      <w:szCs w:val="18"/>
                    </w:rPr>
                    <w:t>.4.2. Сприяння молодіжним ініціативам</w:t>
                  </w:r>
                </w:p>
                <w:p w:rsidR="00EC46C4" w:rsidRPr="007F5D99" w:rsidRDefault="00EC46C4" w:rsidP="002F7C86">
                  <w:pPr>
                    <w:rPr>
                      <w:sz w:val="18"/>
                      <w:szCs w:val="18"/>
                    </w:rPr>
                  </w:pPr>
                </w:p>
              </w:txbxContent>
            </v:textbox>
          </v:rect>
        </w:pict>
      </w:r>
      <w:r w:rsidRPr="00960458">
        <w:rPr>
          <w:noProof/>
          <w:lang w:val="ru-RU" w:eastAsia="ru-RU"/>
        </w:rPr>
        <w:pict>
          <v:rect id="_x0000_s1213" style="position:absolute;margin-left:408.55pt;margin-top:9.5pt;width:158.25pt;height:42.75pt;z-index:251752448">
            <v:textbox style="mso-next-textbox:#_x0000_s1213">
              <w:txbxContent>
                <w:p w:rsidR="00EC46C4" w:rsidRPr="00114B2D" w:rsidRDefault="00EC46C4" w:rsidP="0086491D">
                  <w:pPr>
                    <w:rPr>
                      <w:sz w:val="18"/>
                      <w:szCs w:val="18"/>
                    </w:rPr>
                  </w:pPr>
                  <w:r>
                    <w:rPr>
                      <w:sz w:val="18"/>
                      <w:szCs w:val="18"/>
                      <w:lang w:val="en-US"/>
                    </w:rPr>
                    <w:t>D</w:t>
                  </w:r>
                  <w:r>
                    <w:rPr>
                      <w:sz w:val="18"/>
                      <w:szCs w:val="18"/>
                    </w:rPr>
                    <w:t xml:space="preserve">.3.2. </w:t>
                  </w:r>
                  <w:r w:rsidRPr="00114B2D">
                    <w:rPr>
                      <w:sz w:val="18"/>
                      <w:szCs w:val="18"/>
                    </w:rPr>
                    <w:t>Проведення капітального ремонту краєзнавчого музею та обладнання музейної експозиції</w:t>
                  </w:r>
                </w:p>
              </w:txbxContent>
            </v:textbox>
          </v:rect>
        </w:pict>
      </w:r>
      <w:r w:rsidRPr="00960458">
        <w:rPr>
          <w:noProof/>
          <w:lang w:val="ru-RU" w:eastAsia="ru-RU"/>
        </w:rPr>
        <w:pict>
          <v:rect id="_x0000_s1214" style="position:absolute;margin-left:43.4pt;margin-top:9.5pt;width:158.25pt;height:42.75pt;z-index:251743232">
            <v:textbox style="mso-next-textbox:#_x0000_s1214">
              <w:txbxContent>
                <w:p w:rsidR="00EC46C4" w:rsidRPr="00C6538B" w:rsidRDefault="00EC46C4" w:rsidP="00C6538B">
                  <w:pPr>
                    <w:rPr>
                      <w:sz w:val="18"/>
                      <w:szCs w:val="18"/>
                    </w:rPr>
                  </w:pPr>
                  <w:r w:rsidRPr="00C6538B">
                    <w:rPr>
                      <w:sz w:val="18"/>
                      <w:szCs w:val="18"/>
                      <w:lang w:val="en-US"/>
                    </w:rPr>
                    <w:t>D</w:t>
                  </w:r>
                  <w:r>
                    <w:rPr>
                      <w:sz w:val="18"/>
                      <w:szCs w:val="18"/>
                    </w:rPr>
                    <w:t>.</w:t>
                  </w:r>
                  <w:r w:rsidRPr="00536AFF">
                    <w:rPr>
                      <w:sz w:val="18"/>
                      <w:szCs w:val="18"/>
                      <w:lang w:val="ru-RU"/>
                    </w:rPr>
                    <w:t>1</w:t>
                  </w:r>
                  <w:r w:rsidRPr="00C6538B">
                    <w:rPr>
                      <w:sz w:val="18"/>
                      <w:szCs w:val="18"/>
                    </w:rPr>
                    <w:t>.</w:t>
                  </w:r>
                  <w:r w:rsidRPr="00536AFF">
                    <w:rPr>
                      <w:sz w:val="18"/>
                      <w:szCs w:val="18"/>
                      <w:lang w:val="ru-RU"/>
                    </w:rPr>
                    <w:t>2</w:t>
                  </w:r>
                  <w:r w:rsidRPr="00C6538B">
                    <w:rPr>
                      <w:sz w:val="18"/>
                      <w:szCs w:val="18"/>
                    </w:rPr>
                    <w:t>. Розроблення інвестиційн</w:t>
                  </w:r>
                  <w:r w:rsidRPr="00C6538B">
                    <w:rPr>
                      <w:sz w:val="18"/>
                      <w:szCs w:val="18"/>
                      <w:lang w:val="ru-RU"/>
                    </w:rPr>
                    <w:t>их</w:t>
                  </w:r>
                  <w:r w:rsidRPr="00C6538B">
                    <w:rPr>
                      <w:sz w:val="18"/>
                      <w:szCs w:val="18"/>
                    </w:rPr>
                    <w:t xml:space="preserve"> проектів на землях, що мають історико-архітектурне</w:t>
                  </w:r>
                  <w:r w:rsidRPr="00C6538B">
                    <w:rPr>
                      <w:rFonts w:ascii="Times New Roman" w:hAnsi="Times New Roman"/>
                      <w:sz w:val="28"/>
                      <w:szCs w:val="28"/>
                    </w:rPr>
                    <w:t xml:space="preserve"> </w:t>
                  </w:r>
                  <w:r w:rsidRPr="00C6538B">
                    <w:rPr>
                      <w:sz w:val="18"/>
                      <w:szCs w:val="18"/>
                    </w:rPr>
                    <w:t>значення</w:t>
                  </w:r>
                </w:p>
              </w:txbxContent>
            </v:textbox>
          </v:rect>
        </w:pict>
      </w:r>
    </w:p>
    <w:p w:rsidR="0092547A" w:rsidRPr="007138A6" w:rsidRDefault="00960458" w:rsidP="00226CB1">
      <w:pPr>
        <w:rPr>
          <w:lang w:eastAsia="ru-RU"/>
        </w:rPr>
      </w:pPr>
      <w:r w:rsidRPr="00960458">
        <w:rPr>
          <w:noProof/>
          <w:lang w:val="ru-RU" w:eastAsia="ru-RU"/>
        </w:rPr>
        <w:pict>
          <v:rect id="_x0000_s1215" style="position:absolute;margin-left:224.9pt;margin-top:6.55pt;width:158.25pt;height:40.5pt;z-index:251749376">
            <v:textbox style="mso-next-textbox:#_x0000_s1215">
              <w:txbxContent>
                <w:p w:rsidR="00EC46C4" w:rsidRPr="001E7D07" w:rsidRDefault="00EC46C4" w:rsidP="001E7D07">
                  <w:pPr>
                    <w:rPr>
                      <w:sz w:val="18"/>
                      <w:szCs w:val="18"/>
                    </w:rPr>
                  </w:pPr>
                  <w:r>
                    <w:rPr>
                      <w:sz w:val="18"/>
                      <w:szCs w:val="18"/>
                      <w:lang w:val="en-US"/>
                    </w:rPr>
                    <w:t>D</w:t>
                  </w:r>
                  <w:r>
                    <w:rPr>
                      <w:sz w:val="18"/>
                      <w:szCs w:val="18"/>
                    </w:rPr>
                    <w:t xml:space="preserve">.2.2. </w:t>
                  </w:r>
                  <w:r w:rsidRPr="001E7D07">
                    <w:rPr>
                      <w:sz w:val="18"/>
                      <w:szCs w:val="18"/>
                    </w:rPr>
                    <w:t>Створення нових спортивних клубів та федерацій з різних видів спорту</w:t>
                  </w:r>
                </w:p>
              </w:txbxContent>
            </v:textbox>
          </v:rect>
        </w:pict>
      </w:r>
    </w:p>
    <w:p w:rsidR="0092547A" w:rsidRPr="007138A6" w:rsidRDefault="0092547A" w:rsidP="00226CB1">
      <w:pPr>
        <w:rPr>
          <w:lang w:eastAsia="ru-RU"/>
        </w:rPr>
      </w:pPr>
    </w:p>
    <w:p w:rsidR="0092547A" w:rsidRPr="007138A6" w:rsidRDefault="00960458" w:rsidP="00226CB1">
      <w:pPr>
        <w:rPr>
          <w:lang w:eastAsia="ru-RU"/>
        </w:rPr>
      </w:pPr>
      <w:r w:rsidRPr="00960458">
        <w:rPr>
          <w:noProof/>
          <w:lang w:val="ru-RU" w:eastAsia="ru-RU"/>
        </w:rPr>
        <w:pict>
          <v:rect id="_x0000_s1216" style="position:absolute;margin-left:588.3pt;margin-top:1.6pt;width:158.25pt;height:32.1pt;z-index:251756544">
            <v:textbox style="mso-next-textbox:#_x0000_s1216">
              <w:txbxContent>
                <w:p w:rsidR="00EC46C4" w:rsidRPr="005C5B3D" w:rsidRDefault="00EC46C4" w:rsidP="002F7C86">
                  <w:pPr>
                    <w:rPr>
                      <w:sz w:val="18"/>
                      <w:szCs w:val="18"/>
                      <w:lang w:eastAsia="ru-RU"/>
                    </w:rPr>
                  </w:pPr>
                  <w:r w:rsidRPr="002F7C86">
                    <w:rPr>
                      <w:sz w:val="18"/>
                      <w:szCs w:val="18"/>
                      <w:lang w:val="en-US"/>
                    </w:rPr>
                    <w:t>D</w:t>
                  </w:r>
                  <w:r w:rsidRPr="002F7C86">
                    <w:rPr>
                      <w:sz w:val="18"/>
                      <w:szCs w:val="18"/>
                    </w:rPr>
                    <w:t>.4.</w:t>
                  </w:r>
                  <w:r>
                    <w:rPr>
                      <w:sz w:val="18"/>
                      <w:szCs w:val="18"/>
                    </w:rPr>
                    <w:t>3</w:t>
                  </w:r>
                  <w:r w:rsidRPr="002F7C86">
                    <w:rPr>
                      <w:sz w:val="18"/>
                      <w:szCs w:val="18"/>
                    </w:rPr>
                    <w:t>.</w:t>
                  </w:r>
                  <w:r w:rsidRPr="005C5B3D">
                    <w:rPr>
                      <w:rFonts w:ascii="Times New Roman" w:hAnsi="Times New Roman"/>
                      <w:b/>
                      <w:sz w:val="28"/>
                      <w:szCs w:val="28"/>
                    </w:rPr>
                    <w:t xml:space="preserve"> </w:t>
                  </w:r>
                  <w:r w:rsidRPr="005C5B3D">
                    <w:rPr>
                      <w:sz w:val="18"/>
                      <w:szCs w:val="18"/>
                    </w:rPr>
                    <w:t>Забезпечення можливості для активного та здорового дозвілля</w:t>
                  </w:r>
                </w:p>
                <w:p w:rsidR="00EC46C4" w:rsidRPr="007F5D99" w:rsidRDefault="00EC46C4" w:rsidP="002F7C86">
                  <w:pPr>
                    <w:rPr>
                      <w:sz w:val="18"/>
                      <w:szCs w:val="18"/>
                    </w:rPr>
                  </w:pPr>
                </w:p>
              </w:txbxContent>
            </v:textbox>
          </v:rect>
        </w:pict>
      </w:r>
      <w:r w:rsidRPr="00960458">
        <w:rPr>
          <w:noProof/>
          <w:lang w:val="ru-RU" w:eastAsia="ru-RU"/>
        </w:rPr>
        <w:pict>
          <v:rect id="_x0000_s1217" style="position:absolute;margin-left:408pt;margin-top:11.95pt;width:158.25pt;height:29.25pt;z-index:251753472">
            <v:textbox style="mso-next-textbox:#_x0000_s1217">
              <w:txbxContent>
                <w:p w:rsidR="00EC46C4" w:rsidRPr="00114B2D" w:rsidRDefault="00EC46C4" w:rsidP="00114B2D">
                  <w:pPr>
                    <w:rPr>
                      <w:sz w:val="18"/>
                      <w:szCs w:val="18"/>
                    </w:rPr>
                  </w:pPr>
                  <w:r>
                    <w:rPr>
                      <w:sz w:val="18"/>
                      <w:szCs w:val="18"/>
                      <w:lang w:val="en-US"/>
                    </w:rPr>
                    <w:t>D</w:t>
                  </w:r>
                  <w:r>
                    <w:rPr>
                      <w:sz w:val="18"/>
                      <w:szCs w:val="18"/>
                    </w:rPr>
                    <w:t xml:space="preserve">.3.3. </w:t>
                  </w:r>
                  <w:r w:rsidRPr="00114B2D">
                    <w:rPr>
                      <w:sz w:val="18"/>
                      <w:szCs w:val="18"/>
                    </w:rPr>
                    <w:t>Технічне оснащення закладів культури міста Лубни</w:t>
                  </w:r>
                </w:p>
              </w:txbxContent>
            </v:textbox>
          </v:rect>
        </w:pict>
      </w:r>
      <w:r w:rsidRPr="00960458">
        <w:rPr>
          <w:noProof/>
          <w:lang w:val="ru-RU" w:eastAsia="ru-RU"/>
        </w:rPr>
        <w:pict>
          <v:rect id="_x0000_s1218" style="position:absolute;margin-left:43.4pt;margin-top:11.95pt;width:158.25pt;height:29.25pt;z-index:251744256">
            <v:textbox style="mso-next-textbox:#_x0000_s1218">
              <w:txbxContent>
                <w:p w:rsidR="00EC46C4" w:rsidRPr="00116FA0" w:rsidRDefault="00EC46C4" w:rsidP="00C6538B">
                  <w:pPr>
                    <w:rPr>
                      <w:sz w:val="18"/>
                      <w:szCs w:val="18"/>
                    </w:rPr>
                  </w:pPr>
                  <w:r w:rsidRPr="00116FA0">
                    <w:rPr>
                      <w:sz w:val="18"/>
                      <w:szCs w:val="18"/>
                      <w:lang w:val="en-US"/>
                    </w:rPr>
                    <w:t>D</w:t>
                  </w:r>
                  <w:r w:rsidRPr="00116FA0">
                    <w:rPr>
                      <w:sz w:val="18"/>
                      <w:szCs w:val="18"/>
                    </w:rPr>
                    <w:t>.</w:t>
                  </w:r>
                  <w:r w:rsidRPr="00536AFF">
                    <w:rPr>
                      <w:sz w:val="18"/>
                      <w:szCs w:val="18"/>
                      <w:lang w:val="ru-RU"/>
                    </w:rPr>
                    <w:t>1</w:t>
                  </w:r>
                  <w:r w:rsidRPr="00116FA0">
                    <w:rPr>
                      <w:sz w:val="18"/>
                      <w:szCs w:val="18"/>
                    </w:rPr>
                    <w:t>.</w:t>
                  </w:r>
                  <w:r w:rsidRPr="00536AFF">
                    <w:rPr>
                      <w:sz w:val="18"/>
                      <w:szCs w:val="18"/>
                      <w:lang w:val="ru-RU"/>
                    </w:rPr>
                    <w:t>3</w:t>
                  </w:r>
                  <w:r w:rsidRPr="00116FA0">
                    <w:rPr>
                      <w:sz w:val="18"/>
                      <w:szCs w:val="18"/>
                    </w:rPr>
                    <w:t>. Благоустрій рекреаційних зон біля водойм міста</w:t>
                  </w:r>
                </w:p>
              </w:txbxContent>
            </v:textbox>
          </v:rect>
        </w:pict>
      </w:r>
    </w:p>
    <w:p w:rsidR="0092547A" w:rsidRPr="007138A6" w:rsidRDefault="00960458" w:rsidP="00226CB1">
      <w:pPr>
        <w:rPr>
          <w:lang w:eastAsia="ru-RU"/>
        </w:rPr>
      </w:pPr>
      <w:r w:rsidRPr="00960458">
        <w:rPr>
          <w:noProof/>
          <w:lang w:val="ru-RU" w:eastAsia="ru-RU"/>
        </w:rPr>
        <w:pict>
          <v:rect id="_x0000_s1219" style="position:absolute;margin-left:224.9pt;margin-top:6.75pt;width:158.25pt;height:33.75pt;z-index:251750400">
            <v:textbox style="mso-next-textbox:#_x0000_s1219">
              <w:txbxContent>
                <w:p w:rsidR="00EC46C4" w:rsidRPr="002D191A" w:rsidRDefault="00EC46C4" w:rsidP="002D191A">
                  <w:pPr>
                    <w:rPr>
                      <w:sz w:val="18"/>
                      <w:szCs w:val="18"/>
                    </w:rPr>
                  </w:pPr>
                  <w:r w:rsidRPr="002D191A">
                    <w:rPr>
                      <w:sz w:val="18"/>
                      <w:szCs w:val="18"/>
                      <w:lang w:val="en-US"/>
                    </w:rPr>
                    <w:t>D</w:t>
                  </w:r>
                  <w:r w:rsidRPr="002D191A">
                    <w:rPr>
                      <w:sz w:val="18"/>
                      <w:szCs w:val="18"/>
                    </w:rPr>
                    <w:t>.2.3. Інформаційне забезпечення у сфері фізичного розвитку та спорту</w:t>
                  </w:r>
                </w:p>
              </w:txbxContent>
            </v:textbox>
          </v:rect>
        </w:pict>
      </w:r>
    </w:p>
    <w:p w:rsidR="0092547A" w:rsidRPr="007138A6" w:rsidRDefault="00960458" w:rsidP="00226CB1">
      <w:pPr>
        <w:rPr>
          <w:lang w:eastAsia="ru-RU"/>
        </w:rPr>
      </w:pPr>
      <w:r w:rsidRPr="00960458">
        <w:rPr>
          <w:noProof/>
          <w:lang w:val="ru-RU" w:eastAsia="ru-RU"/>
        </w:rPr>
        <w:pict>
          <v:rect id="_x0000_s1220" style="position:absolute;margin-left:588.3pt;margin-top:6.85pt;width:158.25pt;height:52.65pt;z-index:251757568">
            <v:textbox style="mso-next-textbox:#_x0000_s1220">
              <w:txbxContent>
                <w:p w:rsidR="00EC46C4" w:rsidRPr="00BB268C" w:rsidRDefault="00EC46C4" w:rsidP="005C5B3D">
                  <w:pPr>
                    <w:rPr>
                      <w:sz w:val="18"/>
                      <w:szCs w:val="18"/>
                      <w:lang w:eastAsia="ru-RU"/>
                    </w:rPr>
                  </w:pPr>
                  <w:r w:rsidRPr="00BB268C">
                    <w:rPr>
                      <w:sz w:val="18"/>
                      <w:szCs w:val="18"/>
                      <w:lang w:val="en-US"/>
                    </w:rPr>
                    <w:t>D</w:t>
                  </w:r>
                  <w:r w:rsidRPr="00BB268C">
                    <w:rPr>
                      <w:sz w:val="18"/>
                      <w:szCs w:val="18"/>
                    </w:rPr>
                    <w:t>.4.4.</w:t>
                  </w:r>
                  <w:r w:rsidRPr="00BB268C">
                    <w:rPr>
                      <w:rFonts w:ascii="Times New Roman" w:hAnsi="Times New Roman"/>
                      <w:sz w:val="28"/>
                      <w:szCs w:val="28"/>
                    </w:rPr>
                    <w:t xml:space="preserve"> </w:t>
                  </w:r>
                  <w:r w:rsidRPr="00BB268C">
                    <w:rPr>
                      <w:sz w:val="18"/>
                      <w:szCs w:val="18"/>
                    </w:rPr>
                    <w:t>Забезпечення дітей оздоровчими та відпочинковими послугами як на території міста, так і поза його межами</w:t>
                  </w:r>
                </w:p>
                <w:p w:rsidR="00EC46C4" w:rsidRPr="007F5D99" w:rsidRDefault="00EC46C4" w:rsidP="005C5B3D">
                  <w:pPr>
                    <w:rPr>
                      <w:sz w:val="18"/>
                      <w:szCs w:val="18"/>
                    </w:rPr>
                  </w:pPr>
                </w:p>
              </w:txbxContent>
            </v:textbox>
          </v:rect>
        </w:pict>
      </w:r>
    </w:p>
    <w:p w:rsidR="0092547A" w:rsidRPr="007138A6" w:rsidRDefault="00960458" w:rsidP="00226CB1">
      <w:pPr>
        <w:rPr>
          <w:lang w:eastAsia="ru-RU"/>
        </w:rPr>
      </w:pPr>
      <w:r w:rsidRPr="00960458">
        <w:rPr>
          <w:noProof/>
          <w:lang w:val="ru-RU" w:eastAsia="ru-RU"/>
        </w:rPr>
        <w:pict>
          <v:rect id="_x0000_s1221" style="position:absolute;margin-left:408pt;margin-top:.9pt;width:158.25pt;height:41.25pt;z-index:251754496">
            <v:textbox style="mso-next-textbox:#_x0000_s1221">
              <w:txbxContent>
                <w:p w:rsidR="00EC46C4" w:rsidRPr="00114B2D" w:rsidRDefault="00EC46C4" w:rsidP="00114B2D">
                  <w:pPr>
                    <w:rPr>
                      <w:sz w:val="18"/>
                      <w:szCs w:val="18"/>
                    </w:rPr>
                  </w:pPr>
                  <w:r>
                    <w:rPr>
                      <w:sz w:val="18"/>
                      <w:szCs w:val="18"/>
                      <w:lang w:val="en-US"/>
                    </w:rPr>
                    <w:t>D</w:t>
                  </w:r>
                  <w:r>
                    <w:rPr>
                      <w:sz w:val="18"/>
                      <w:szCs w:val="18"/>
                    </w:rPr>
                    <w:t xml:space="preserve">.3.4. </w:t>
                  </w:r>
                  <w:r w:rsidRPr="00114B2D">
                    <w:rPr>
                      <w:sz w:val="18"/>
                      <w:szCs w:val="18"/>
                    </w:rPr>
                    <w:t>Організація та проведення культурно-мистецьких заходів у місті Лубни</w:t>
                  </w:r>
                </w:p>
              </w:txbxContent>
            </v:textbox>
          </v:rect>
        </w:pict>
      </w:r>
      <w:r w:rsidRPr="00960458">
        <w:rPr>
          <w:noProof/>
          <w:lang w:val="ru-RU" w:eastAsia="ru-RU"/>
        </w:rPr>
        <w:pict>
          <v:rect id="_x0000_s1222" style="position:absolute;margin-left:43.4pt;margin-top:.9pt;width:158.25pt;height:51pt;z-index:251745280">
            <v:textbox style="mso-next-textbox:#_x0000_s1222">
              <w:txbxContent>
                <w:p w:rsidR="00EC46C4" w:rsidRPr="00E547EB" w:rsidRDefault="00EC46C4" w:rsidP="00116FA0">
                  <w:pPr>
                    <w:rPr>
                      <w:sz w:val="18"/>
                      <w:szCs w:val="18"/>
                    </w:rPr>
                  </w:pPr>
                  <w:r w:rsidRPr="00E547EB">
                    <w:rPr>
                      <w:sz w:val="18"/>
                      <w:szCs w:val="18"/>
                      <w:lang w:val="en-US"/>
                    </w:rPr>
                    <w:t>D</w:t>
                  </w:r>
                  <w:r w:rsidRPr="00E547EB">
                    <w:rPr>
                      <w:sz w:val="18"/>
                      <w:szCs w:val="18"/>
                    </w:rPr>
                    <w:t>.</w:t>
                  </w:r>
                  <w:r w:rsidRPr="00536AFF">
                    <w:rPr>
                      <w:sz w:val="18"/>
                      <w:szCs w:val="18"/>
                      <w:lang w:val="ru-RU"/>
                    </w:rPr>
                    <w:t>1</w:t>
                  </w:r>
                  <w:r w:rsidRPr="00E547EB">
                    <w:rPr>
                      <w:sz w:val="18"/>
                      <w:szCs w:val="18"/>
                    </w:rPr>
                    <w:t>.</w:t>
                  </w:r>
                  <w:r w:rsidRPr="00536AFF">
                    <w:rPr>
                      <w:sz w:val="18"/>
                      <w:szCs w:val="18"/>
                      <w:lang w:val="ru-RU"/>
                    </w:rPr>
                    <w:t>4</w:t>
                  </w:r>
                  <w:r w:rsidRPr="00E547EB">
                    <w:rPr>
                      <w:sz w:val="18"/>
                      <w:szCs w:val="18"/>
                    </w:rPr>
                    <w:t>. Аналіз туристичного потенціалу міста та створення схеми розвитку його</w:t>
                  </w:r>
                  <w:r w:rsidRPr="00E547EB">
                    <w:rPr>
                      <w:rFonts w:ascii="Times New Roman" w:hAnsi="Times New Roman"/>
                      <w:sz w:val="28"/>
                      <w:szCs w:val="28"/>
                    </w:rPr>
                    <w:t xml:space="preserve"> </w:t>
                  </w:r>
                  <w:r w:rsidRPr="00E547EB">
                    <w:rPr>
                      <w:sz w:val="18"/>
                      <w:szCs w:val="18"/>
                    </w:rPr>
                    <w:t>туристично-рекреаційних територій</w:t>
                  </w:r>
                </w:p>
              </w:txbxContent>
            </v:textbox>
          </v:rect>
        </w:pict>
      </w:r>
    </w:p>
    <w:p w:rsidR="0092547A" w:rsidRPr="007138A6" w:rsidRDefault="00960458" w:rsidP="00226CB1">
      <w:pPr>
        <w:rPr>
          <w:lang w:eastAsia="ru-RU"/>
        </w:rPr>
      </w:pPr>
      <w:r w:rsidRPr="00960458">
        <w:rPr>
          <w:noProof/>
          <w:lang w:val="ru-RU" w:eastAsia="ru-RU"/>
        </w:rPr>
        <w:pict>
          <v:rect id="_x0000_s1223" style="position:absolute;margin-left:224.9pt;margin-top:.25pt;width:158.25pt;height:32.4pt;z-index:251751424">
            <v:textbox style="mso-next-textbox:#_x0000_s1223">
              <w:txbxContent>
                <w:p w:rsidR="00EC46C4" w:rsidRPr="006344DD" w:rsidRDefault="00EC46C4" w:rsidP="002D191A">
                  <w:pPr>
                    <w:rPr>
                      <w:sz w:val="18"/>
                      <w:szCs w:val="18"/>
                    </w:rPr>
                  </w:pPr>
                  <w:r w:rsidRPr="002D191A">
                    <w:rPr>
                      <w:sz w:val="18"/>
                      <w:szCs w:val="18"/>
                      <w:lang w:val="en-US"/>
                    </w:rPr>
                    <w:t>D</w:t>
                  </w:r>
                  <w:r w:rsidRPr="002D191A">
                    <w:rPr>
                      <w:sz w:val="18"/>
                      <w:szCs w:val="18"/>
                    </w:rPr>
                    <w:t>.2.</w:t>
                  </w:r>
                  <w:r>
                    <w:rPr>
                      <w:sz w:val="18"/>
                      <w:szCs w:val="18"/>
                    </w:rPr>
                    <w:t>4</w:t>
                  </w:r>
                  <w:r w:rsidRPr="002D191A">
                    <w:rPr>
                      <w:sz w:val="18"/>
                      <w:szCs w:val="18"/>
                    </w:rPr>
                    <w:t xml:space="preserve">. </w:t>
                  </w:r>
                  <w:r w:rsidRPr="006344DD">
                    <w:rPr>
                      <w:sz w:val="18"/>
                      <w:szCs w:val="18"/>
                    </w:rPr>
                    <w:t>Здійснення реконструкції трибун стадіону «Центральний»</w:t>
                  </w:r>
                </w:p>
              </w:txbxContent>
            </v:textbox>
          </v:rect>
        </w:pict>
      </w:r>
    </w:p>
    <w:p w:rsidR="0092547A" w:rsidRPr="007138A6" w:rsidRDefault="0092547A" w:rsidP="00226CB1">
      <w:pPr>
        <w:rPr>
          <w:lang w:eastAsia="ru-RU"/>
        </w:rPr>
      </w:pPr>
    </w:p>
    <w:p w:rsidR="0092547A" w:rsidRPr="007138A6" w:rsidRDefault="00960458" w:rsidP="00226CB1">
      <w:pPr>
        <w:rPr>
          <w:lang w:eastAsia="ru-RU"/>
        </w:rPr>
      </w:pPr>
      <w:r w:rsidRPr="00960458">
        <w:rPr>
          <w:noProof/>
          <w:lang w:val="ru-RU" w:eastAsia="ru-RU"/>
        </w:rPr>
        <w:pict>
          <v:rect id="_x0000_s1224" style="position:absolute;margin-left:588.3pt;margin-top:5.8pt;width:158.25pt;height:40.35pt;z-index:251758592">
            <v:textbox style="mso-next-textbox:#_x0000_s1224">
              <w:txbxContent>
                <w:p w:rsidR="00EC46C4" w:rsidRPr="00D85580" w:rsidRDefault="00EC46C4" w:rsidP="00BB268C">
                  <w:pPr>
                    <w:rPr>
                      <w:sz w:val="18"/>
                      <w:szCs w:val="18"/>
                      <w:lang w:eastAsia="ru-RU"/>
                    </w:rPr>
                  </w:pPr>
                  <w:r w:rsidRPr="00BB268C">
                    <w:rPr>
                      <w:sz w:val="18"/>
                      <w:szCs w:val="18"/>
                      <w:lang w:val="en-US"/>
                    </w:rPr>
                    <w:t>D</w:t>
                  </w:r>
                  <w:r w:rsidRPr="00BB268C">
                    <w:rPr>
                      <w:sz w:val="18"/>
                      <w:szCs w:val="18"/>
                    </w:rPr>
                    <w:t>.4.</w:t>
                  </w:r>
                  <w:r>
                    <w:rPr>
                      <w:sz w:val="18"/>
                      <w:szCs w:val="18"/>
                    </w:rPr>
                    <w:t>5</w:t>
                  </w:r>
                  <w:r w:rsidRPr="00BB268C">
                    <w:rPr>
                      <w:sz w:val="18"/>
                      <w:szCs w:val="18"/>
                    </w:rPr>
                    <w:t>.</w:t>
                  </w:r>
                  <w:r w:rsidRPr="00BB268C">
                    <w:rPr>
                      <w:rFonts w:ascii="Times New Roman" w:hAnsi="Times New Roman"/>
                      <w:sz w:val="28"/>
                      <w:szCs w:val="28"/>
                    </w:rPr>
                    <w:t xml:space="preserve"> </w:t>
                  </w:r>
                  <w:r w:rsidRPr="00D85580">
                    <w:rPr>
                      <w:bCs/>
                      <w:sz w:val="18"/>
                      <w:szCs w:val="18"/>
                    </w:rPr>
                    <w:t>Створення умов для залучення дітей до активної участі в  міському житті</w:t>
                  </w:r>
                </w:p>
                <w:p w:rsidR="00EC46C4" w:rsidRPr="00D85580" w:rsidRDefault="00EC46C4" w:rsidP="00BB268C">
                  <w:pPr>
                    <w:rPr>
                      <w:sz w:val="18"/>
                      <w:szCs w:val="18"/>
                    </w:rPr>
                  </w:pPr>
                </w:p>
              </w:txbxContent>
            </v:textbox>
          </v:rect>
        </w:pict>
      </w:r>
      <w:r w:rsidRPr="00960458">
        <w:rPr>
          <w:noProof/>
          <w:lang w:val="ru-RU" w:eastAsia="ru-RU"/>
        </w:rPr>
        <w:pict>
          <v:rect id="_x0000_s1225" style="position:absolute;margin-left:43.4pt;margin-top:11.65pt;width:158.25pt;height:39.75pt;z-index:251746304">
            <v:textbox style="mso-next-textbox:#_x0000_s1225">
              <w:txbxContent>
                <w:p w:rsidR="00EC46C4" w:rsidRPr="00E547EB" w:rsidRDefault="00EC46C4" w:rsidP="00E547EB">
                  <w:pPr>
                    <w:rPr>
                      <w:sz w:val="18"/>
                      <w:szCs w:val="18"/>
                    </w:rPr>
                  </w:pPr>
                  <w:r w:rsidRPr="00E547EB">
                    <w:rPr>
                      <w:sz w:val="18"/>
                      <w:szCs w:val="18"/>
                      <w:lang w:val="en-US"/>
                    </w:rPr>
                    <w:t>D</w:t>
                  </w:r>
                  <w:r w:rsidRPr="00E547EB">
                    <w:rPr>
                      <w:sz w:val="18"/>
                      <w:szCs w:val="18"/>
                    </w:rPr>
                    <w:t>.</w:t>
                  </w:r>
                  <w:r w:rsidRPr="00536AFF">
                    <w:rPr>
                      <w:sz w:val="18"/>
                      <w:szCs w:val="18"/>
                      <w:lang w:val="ru-RU"/>
                    </w:rPr>
                    <w:t>1</w:t>
                  </w:r>
                  <w:r w:rsidRPr="00E547EB">
                    <w:rPr>
                      <w:sz w:val="18"/>
                      <w:szCs w:val="18"/>
                    </w:rPr>
                    <w:t>.</w:t>
                  </w:r>
                  <w:r>
                    <w:rPr>
                      <w:sz w:val="18"/>
                      <w:szCs w:val="18"/>
                    </w:rPr>
                    <w:t>5</w:t>
                  </w:r>
                  <w:r w:rsidRPr="00E547EB">
                    <w:rPr>
                      <w:sz w:val="18"/>
                      <w:szCs w:val="18"/>
                    </w:rPr>
                    <w:t>. Наповнення бази даних існуючих та пер</w:t>
                  </w:r>
                  <w:r>
                    <w:rPr>
                      <w:sz w:val="18"/>
                      <w:szCs w:val="18"/>
                    </w:rPr>
                    <w:t>спективних туристичних ресурсів</w:t>
                  </w:r>
                </w:p>
              </w:txbxContent>
            </v:textbox>
          </v:rect>
        </w:pict>
      </w:r>
    </w:p>
    <w:p w:rsidR="0092547A" w:rsidRPr="007138A6" w:rsidRDefault="0092547A" w:rsidP="00226CB1">
      <w:pPr>
        <w:rPr>
          <w:lang w:eastAsia="ru-RU"/>
        </w:rPr>
      </w:pPr>
    </w:p>
    <w:p w:rsidR="0092547A" w:rsidRPr="007138A6" w:rsidRDefault="0092547A" w:rsidP="00226CB1">
      <w:pPr>
        <w:rPr>
          <w:lang w:eastAsia="ru-RU"/>
        </w:rPr>
      </w:pPr>
    </w:p>
    <w:p w:rsidR="0092547A" w:rsidRPr="007138A6" w:rsidRDefault="00960458" w:rsidP="00226CB1">
      <w:pPr>
        <w:rPr>
          <w:lang w:eastAsia="ru-RU"/>
        </w:rPr>
      </w:pPr>
      <w:r w:rsidRPr="00960458">
        <w:rPr>
          <w:noProof/>
          <w:lang w:val="ru-RU" w:eastAsia="ru-RU"/>
        </w:rPr>
        <w:pict>
          <v:rect id="_x0000_s1226" style="position:absolute;margin-left:588.3pt;margin-top:5.85pt;width:158.25pt;height:30.75pt;z-index:251759616">
            <v:textbox style="mso-next-textbox:#_x0000_s1226">
              <w:txbxContent>
                <w:p w:rsidR="00EC46C4" w:rsidRPr="00836922" w:rsidRDefault="00EC46C4" w:rsidP="00D85580">
                  <w:pPr>
                    <w:rPr>
                      <w:sz w:val="18"/>
                      <w:szCs w:val="18"/>
                      <w:lang w:eastAsia="ru-RU"/>
                    </w:rPr>
                  </w:pPr>
                  <w:r w:rsidRPr="00836922">
                    <w:rPr>
                      <w:sz w:val="18"/>
                      <w:szCs w:val="18"/>
                      <w:lang w:val="en-US"/>
                    </w:rPr>
                    <w:t>D</w:t>
                  </w:r>
                  <w:r w:rsidRPr="00836922">
                    <w:rPr>
                      <w:sz w:val="18"/>
                      <w:szCs w:val="18"/>
                    </w:rPr>
                    <w:t xml:space="preserve">.4.6. </w:t>
                  </w:r>
                  <w:r w:rsidRPr="00836922">
                    <w:rPr>
                      <w:bCs/>
                      <w:sz w:val="18"/>
                      <w:szCs w:val="18"/>
                    </w:rPr>
                    <w:t>Формування національно самосвідомої особистості</w:t>
                  </w:r>
                </w:p>
                <w:p w:rsidR="00EC46C4" w:rsidRPr="00D85580" w:rsidRDefault="00EC46C4" w:rsidP="00D85580">
                  <w:pPr>
                    <w:rPr>
                      <w:sz w:val="18"/>
                      <w:szCs w:val="18"/>
                    </w:rPr>
                  </w:pPr>
                </w:p>
              </w:txbxContent>
            </v:textbox>
          </v:rect>
        </w:pict>
      </w:r>
      <w:r w:rsidRPr="00960458">
        <w:rPr>
          <w:noProof/>
          <w:lang w:val="ru-RU" w:eastAsia="ru-RU"/>
        </w:rPr>
        <w:pict>
          <v:rect id="_x0000_s1227" style="position:absolute;margin-left:43.4pt;margin-top:11.1pt;width:158.25pt;height:48.9pt;z-index:251747328">
            <v:textbox style="mso-next-textbox:#_x0000_s1227">
              <w:txbxContent>
                <w:p w:rsidR="00EC46C4" w:rsidRPr="003C3326" w:rsidRDefault="00EC46C4" w:rsidP="00E547EB">
                  <w:pPr>
                    <w:rPr>
                      <w:sz w:val="18"/>
                      <w:szCs w:val="18"/>
                    </w:rPr>
                  </w:pPr>
                  <w:r w:rsidRPr="003C3326">
                    <w:rPr>
                      <w:sz w:val="18"/>
                      <w:szCs w:val="18"/>
                      <w:lang w:val="en-US"/>
                    </w:rPr>
                    <w:t>D</w:t>
                  </w:r>
                  <w:r w:rsidRPr="003C3326">
                    <w:rPr>
                      <w:sz w:val="18"/>
                      <w:szCs w:val="18"/>
                    </w:rPr>
                    <w:t>.</w:t>
                  </w:r>
                  <w:r w:rsidRPr="00536AFF">
                    <w:rPr>
                      <w:sz w:val="18"/>
                      <w:szCs w:val="18"/>
                      <w:lang w:val="ru-RU"/>
                    </w:rPr>
                    <w:t>1</w:t>
                  </w:r>
                  <w:r w:rsidRPr="003C3326">
                    <w:rPr>
                      <w:sz w:val="18"/>
                      <w:szCs w:val="18"/>
                    </w:rPr>
                    <w:t>.6. Розробка проектів та облаштування територій пам’яток археології Верхній Вал, Лиса гора та</w:t>
                  </w:r>
                  <w:r w:rsidRPr="003C3326">
                    <w:rPr>
                      <w:rFonts w:ascii="Times New Roman" w:hAnsi="Times New Roman"/>
                      <w:sz w:val="28"/>
                      <w:szCs w:val="28"/>
                    </w:rPr>
                    <w:t xml:space="preserve"> </w:t>
                  </w:r>
                  <w:r w:rsidRPr="003C3326">
                    <w:rPr>
                      <w:sz w:val="18"/>
                      <w:szCs w:val="18"/>
                    </w:rPr>
                    <w:t>Замкова гора</w:t>
                  </w:r>
                </w:p>
              </w:txbxContent>
            </v:textbox>
          </v:rect>
        </w:pict>
      </w:r>
    </w:p>
    <w:p w:rsidR="0092547A" w:rsidRDefault="0092547A" w:rsidP="00226CB1">
      <w:pPr>
        <w:ind w:firstLine="709"/>
        <w:jc w:val="both"/>
        <w:rPr>
          <w:rFonts w:ascii="Times New Roman" w:hAnsi="Times New Roman"/>
          <w:sz w:val="28"/>
          <w:szCs w:val="28"/>
        </w:rPr>
      </w:pPr>
    </w:p>
    <w:p w:rsidR="0092547A" w:rsidRDefault="00960458" w:rsidP="00226CB1">
      <w:pPr>
        <w:ind w:firstLine="709"/>
        <w:jc w:val="both"/>
        <w:rPr>
          <w:rFonts w:ascii="Times New Roman" w:hAnsi="Times New Roman"/>
          <w:sz w:val="28"/>
          <w:szCs w:val="28"/>
        </w:rPr>
      </w:pPr>
      <w:r w:rsidRPr="00960458">
        <w:rPr>
          <w:noProof/>
          <w:lang w:val="ru-RU" w:eastAsia="ru-RU"/>
        </w:rPr>
        <w:pict>
          <v:rect id="_x0000_s1228" style="position:absolute;left:0;text-align:left;margin-left:588.3pt;margin-top:7.05pt;width:158.25pt;height:48.9pt;z-index:251760640">
            <v:textbox style="mso-next-textbox:#_x0000_s1228">
              <w:txbxContent>
                <w:p w:rsidR="00EC46C4" w:rsidRPr="00836922" w:rsidRDefault="00EC46C4" w:rsidP="00836922">
                  <w:pPr>
                    <w:rPr>
                      <w:sz w:val="18"/>
                      <w:szCs w:val="18"/>
                      <w:lang w:eastAsia="ru-RU"/>
                    </w:rPr>
                  </w:pPr>
                  <w:r w:rsidRPr="00836922">
                    <w:rPr>
                      <w:sz w:val="18"/>
                      <w:szCs w:val="18"/>
                      <w:lang w:val="en-US"/>
                    </w:rPr>
                    <w:t>D</w:t>
                  </w:r>
                  <w:r w:rsidRPr="00836922">
                    <w:rPr>
                      <w:sz w:val="18"/>
                      <w:szCs w:val="18"/>
                    </w:rPr>
                    <w:t>.4.</w:t>
                  </w:r>
                  <w:r>
                    <w:rPr>
                      <w:sz w:val="18"/>
                      <w:szCs w:val="18"/>
                    </w:rPr>
                    <w:t>7</w:t>
                  </w:r>
                  <w:r w:rsidRPr="00836922">
                    <w:rPr>
                      <w:sz w:val="18"/>
                      <w:szCs w:val="18"/>
                    </w:rPr>
                    <w:t xml:space="preserve">. </w:t>
                  </w:r>
                  <w:r w:rsidRPr="00836922">
                    <w:rPr>
                      <w:bCs/>
                      <w:sz w:val="18"/>
                      <w:szCs w:val="18"/>
                    </w:rPr>
                    <w:t>Екологічне навчання у дошкільних, загальноосвітніх та позашкільних навчальних закладах міста</w:t>
                  </w:r>
                </w:p>
                <w:p w:rsidR="00EC46C4" w:rsidRPr="00D85580" w:rsidRDefault="00EC46C4" w:rsidP="00836922">
                  <w:pPr>
                    <w:rPr>
                      <w:sz w:val="18"/>
                      <w:szCs w:val="18"/>
                    </w:rPr>
                  </w:pPr>
                </w:p>
              </w:txbxContent>
            </v:textbox>
          </v:rect>
        </w:pict>
      </w:r>
      <w:r w:rsidRPr="00960458">
        <w:rPr>
          <w:noProof/>
          <w:lang w:val="ru-RU" w:eastAsia="ru-RU"/>
        </w:rPr>
        <w:pict>
          <v:rect id="_x0000_s1229" style="position:absolute;left:0;text-align:left;margin-left:43.4pt;margin-top:30.45pt;width:158.25pt;height:42.15pt;z-index:251748352">
            <v:textbox style="mso-next-textbox:#_x0000_s1229">
              <w:txbxContent>
                <w:p w:rsidR="00EC46C4" w:rsidRPr="003C3326" w:rsidRDefault="00EC46C4" w:rsidP="003C3326">
                  <w:pPr>
                    <w:rPr>
                      <w:sz w:val="18"/>
                      <w:szCs w:val="18"/>
                    </w:rPr>
                  </w:pPr>
                  <w:r w:rsidRPr="003C3326">
                    <w:rPr>
                      <w:sz w:val="18"/>
                      <w:szCs w:val="18"/>
                      <w:lang w:val="en-US"/>
                    </w:rPr>
                    <w:t>D</w:t>
                  </w:r>
                  <w:r w:rsidRPr="003C3326">
                    <w:rPr>
                      <w:sz w:val="18"/>
                      <w:szCs w:val="18"/>
                    </w:rPr>
                    <w:t>.</w:t>
                  </w:r>
                  <w:r w:rsidRPr="00536AFF">
                    <w:rPr>
                      <w:sz w:val="18"/>
                      <w:szCs w:val="18"/>
                      <w:lang w:val="ru-RU"/>
                    </w:rPr>
                    <w:t>1</w:t>
                  </w:r>
                  <w:r w:rsidRPr="003C3326">
                    <w:rPr>
                      <w:sz w:val="18"/>
                      <w:szCs w:val="18"/>
                    </w:rPr>
                    <w:t>.</w:t>
                  </w:r>
                  <w:r>
                    <w:rPr>
                      <w:sz w:val="18"/>
                      <w:szCs w:val="18"/>
                    </w:rPr>
                    <w:t>7</w:t>
                  </w:r>
                  <w:r w:rsidRPr="003C3326">
                    <w:rPr>
                      <w:sz w:val="18"/>
                      <w:szCs w:val="18"/>
                    </w:rPr>
                    <w:t>. Видання туристичного путівника, рекламно-інформаційної та сувенірної продукції</w:t>
                  </w:r>
                </w:p>
              </w:txbxContent>
            </v:textbox>
          </v:rect>
        </w:pict>
      </w:r>
    </w:p>
    <w:p w:rsidR="0092547A" w:rsidRDefault="0092547A" w:rsidP="00226CB1">
      <w:pPr>
        <w:ind w:firstLine="709"/>
        <w:jc w:val="both"/>
        <w:rPr>
          <w:rFonts w:ascii="Times New Roman" w:hAnsi="Times New Roman"/>
          <w:sz w:val="28"/>
          <w:szCs w:val="28"/>
        </w:rPr>
        <w:sectPr w:rsidR="0092547A" w:rsidSect="00F0253E">
          <w:pgSz w:w="16838" w:h="11906" w:orient="landscape"/>
          <w:pgMar w:top="1276" w:right="1134" w:bottom="851" w:left="992" w:header="709" w:footer="136" w:gutter="0"/>
          <w:cols w:space="708"/>
          <w:docGrid w:linePitch="360"/>
        </w:sectPr>
      </w:pPr>
    </w:p>
    <w:p w:rsidR="0092547A" w:rsidRDefault="0092547A" w:rsidP="00774AC0">
      <w:pPr>
        <w:ind w:firstLine="709"/>
        <w:jc w:val="both"/>
        <w:rPr>
          <w:rFonts w:ascii="Times New Roman" w:hAnsi="Times New Roman"/>
          <w:b/>
          <w:sz w:val="28"/>
          <w:szCs w:val="28"/>
        </w:rPr>
      </w:pPr>
      <w:r>
        <w:rPr>
          <w:rFonts w:ascii="Times New Roman" w:hAnsi="Times New Roman"/>
          <w:b/>
          <w:sz w:val="28"/>
          <w:szCs w:val="28"/>
        </w:rPr>
        <w:lastRenderedPageBreak/>
        <w:t xml:space="preserve">Стратегічна ціль </w:t>
      </w:r>
      <w:r>
        <w:rPr>
          <w:rFonts w:ascii="Times New Roman" w:hAnsi="Times New Roman"/>
          <w:b/>
          <w:sz w:val="28"/>
          <w:szCs w:val="28"/>
          <w:lang w:val="en-US"/>
        </w:rPr>
        <w:t>D</w:t>
      </w:r>
      <w:r>
        <w:rPr>
          <w:rFonts w:ascii="Times New Roman" w:hAnsi="Times New Roman"/>
          <w:b/>
          <w:sz w:val="28"/>
          <w:szCs w:val="28"/>
        </w:rPr>
        <w:t>.1. Збереження і відновлення туристично-рекреаційного та краєзнавчого потенціалу міста.</w:t>
      </w:r>
    </w:p>
    <w:p w:rsidR="0092547A" w:rsidRDefault="0092547A" w:rsidP="00774AC0">
      <w:pPr>
        <w:ind w:firstLine="709"/>
        <w:jc w:val="both"/>
        <w:rPr>
          <w:rFonts w:ascii="Times New Roman" w:hAnsi="Times New Roman"/>
          <w:b/>
          <w:sz w:val="28"/>
          <w:szCs w:val="28"/>
        </w:rPr>
      </w:pPr>
    </w:p>
    <w:p w:rsidR="0092547A" w:rsidRDefault="0092547A" w:rsidP="00F545A9">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.1.</w:t>
      </w:r>
      <w:r w:rsidRPr="003E0F5B">
        <w:rPr>
          <w:rFonts w:ascii="Times New Roman" w:hAnsi="Times New Roman"/>
          <w:b/>
          <w:sz w:val="28"/>
          <w:szCs w:val="28"/>
          <w:lang w:val="ru-RU"/>
        </w:rPr>
        <w:t>1</w:t>
      </w:r>
      <w:r>
        <w:rPr>
          <w:rFonts w:ascii="Times New Roman" w:hAnsi="Times New Roman"/>
          <w:b/>
          <w:sz w:val="28"/>
          <w:szCs w:val="28"/>
        </w:rPr>
        <w:t>. Впровадження охоронних паспортів на об’єкти, що мають історико-архітектурне значення.</w:t>
      </w:r>
    </w:p>
    <w:p w:rsidR="0092547A" w:rsidRDefault="0092547A" w:rsidP="00F545A9">
      <w:pPr>
        <w:autoSpaceDE w:val="0"/>
        <w:autoSpaceDN w:val="0"/>
        <w:adjustRightInd w:val="0"/>
        <w:ind w:firstLine="708"/>
        <w:jc w:val="both"/>
        <w:rPr>
          <w:rFonts w:ascii="Times New Roman" w:hAnsi="Times New Roman"/>
          <w:sz w:val="28"/>
          <w:szCs w:val="28"/>
        </w:rPr>
      </w:pPr>
      <w:r>
        <w:rPr>
          <w:rFonts w:ascii="Times New Roman" w:hAnsi="Times New Roman"/>
          <w:sz w:val="28"/>
          <w:szCs w:val="28"/>
        </w:rPr>
        <w:t xml:space="preserve">Міська рада, її </w:t>
      </w:r>
      <w:r w:rsidRPr="00DB00F1">
        <w:rPr>
          <w:rFonts w:ascii="Times New Roman" w:hAnsi="Times New Roman"/>
          <w:sz w:val="28"/>
          <w:szCs w:val="28"/>
        </w:rPr>
        <w:t xml:space="preserve">виконавчі органи спільно із суб’єктами господарювання, у межах власних повноважень </w:t>
      </w:r>
      <w:r>
        <w:rPr>
          <w:rFonts w:ascii="Times New Roman" w:hAnsi="Times New Roman"/>
          <w:sz w:val="28"/>
          <w:szCs w:val="28"/>
        </w:rPr>
        <w:t xml:space="preserve">та в установленому </w:t>
      </w:r>
      <w:r w:rsidRPr="00DB00F1">
        <w:rPr>
          <w:rFonts w:ascii="Times New Roman" w:hAnsi="Times New Roman"/>
          <w:sz w:val="28"/>
          <w:szCs w:val="28"/>
        </w:rPr>
        <w:t xml:space="preserve">чинним законодавством </w:t>
      </w:r>
      <w:r>
        <w:rPr>
          <w:rFonts w:ascii="Times New Roman" w:hAnsi="Times New Roman"/>
          <w:sz w:val="28"/>
          <w:szCs w:val="28"/>
        </w:rPr>
        <w:t>порядку розробляють та погоджують нормативний документ, що встановлює правила використання об’єктів історико-архітектурної спадщини з метою збереження історичної цінності та популяризації краєзнавчих маршрутів.</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управління культури</w:t>
      </w:r>
      <w:r w:rsidRPr="00B4059D">
        <w:rPr>
          <w:rFonts w:ascii="Times New Roman" w:hAnsi="Times New Roman"/>
          <w:sz w:val="28"/>
          <w:szCs w:val="28"/>
        </w:rPr>
        <w:t xml:space="preserve"> </w:t>
      </w:r>
      <w:r>
        <w:rPr>
          <w:rFonts w:ascii="Times New Roman" w:hAnsi="Times New Roman"/>
          <w:sz w:val="28"/>
          <w:szCs w:val="28"/>
        </w:rPr>
        <w:t>і мистецтв 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sidRPr="00C921E3">
        <w:rPr>
          <w:rFonts w:ascii="Times New Roman" w:hAnsi="Times New Roman"/>
          <w:sz w:val="28"/>
          <w:szCs w:val="28"/>
        </w:rPr>
        <w:t xml:space="preserve"> </w:t>
      </w:r>
      <w:r>
        <w:rPr>
          <w:rFonts w:ascii="Times New Roman" w:hAnsi="Times New Roman"/>
          <w:sz w:val="28"/>
          <w:szCs w:val="28"/>
        </w:rPr>
        <w:t>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Pr="00875D33"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F545A9">
      <w:pPr>
        <w:autoSpaceDE w:val="0"/>
        <w:autoSpaceDN w:val="0"/>
        <w:adjustRightInd w:val="0"/>
        <w:jc w:val="both"/>
        <w:rPr>
          <w:rFonts w:ascii="Times New Roman" w:hAnsi="Times New Roman"/>
          <w:sz w:val="28"/>
          <w:szCs w:val="28"/>
        </w:rPr>
      </w:pPr>
    </w:p>
    <w:p w:rsidR="0092547A" w:rsidRDefault="0092547A" w:rsidP="00F545A9">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.1.</w:t>
      </w:r>
      <w:r>
        <w:rPr>
          <w:rFonts w:ascii="Times New Roman" w:hAnsi="Times New Roman"/>
          <w:b/>
          <w:sz w:val="28"/>
          <w:szCs w:val="28"/>
          <w:lang w:val="ru-RU"/>
        </w:rPr>
        <w:t>2</w:t>
      </w:r>
      <w:r>
        <w:rPr>
          <w:rFonts w:ascii="Times New Roman" w:hAnsi="Times New Roman"/>
          <w:b/>
          <w:sz w:val="28"/>
          <w:szCs w:val="28"/>
        </w:rPr>
        <w:t>. Розроблення інвестиційн</w:t>
      </w:r>
      <w:r w:rsidRPr="003E0F5B">
        <w:rPr>
          <w:rFonts w:ascii="Times New Roman" w:hAnsi="Times New Roman"/>
          <w:b/>
          <w:sz w:val="28"/>
          <w:szCs w:val="28"/>
          <w:lang w:val="ru-RU"/>
        </w:rPr>
        <w:t>их</w:t>
      </w:r>
      <w:r>
        <w:rPr>
          <w:rFonts w:ascii="Times New Roman" w:hAnsi="Times New Roman"/>
          <w:b/>
          <w:sz w:val="28"/>
          <w:szCs w:val="28"/>
        </w:rPr>
        <w:t xml:space="preserve"> проектів на землях, що мають історико-архітектурне значення.</w:t>
      </w:r>
    </w:p>
    <w:p w:rsidR="0092547A" w:rsidRDefault="0092547A" w:rsidP="00F545A9">
      <w:pPr>
        <w:autoSpaceDE w:val="0"/>
        <w:autoSpaceDN w:val="0"/>
        <w:adjustRightInd w:val="0"/>
        <w:ind w:firstLine="708"/>
        <w:jc w:val="both"/>
        <w:rPr>
          <w:rFonts w:ascii="Times New Roman" w:hAnsi="Times New Roman"/>
          <w:sz w:val="28"/>
          <w:szCs w:val="28"/>
        </w:rPr>
      </w:pPr>
      <w:r>
        <w:rPr>
          <w:rFonts w:ascii="Times New Roman" w:hAnsi="Times New Roman"/>
          <w:sz w:val="28"/>
          <w:szCs w:val="28"/>
        </w:rPr>
        <w:t xml:space="preserve">Міська рада, її </w:t>
      </w:r>
      <w:r w:rsidRPr="00DB00F1">
        <w:rPr>
          <w:rFonts w:ascii="Times New Roman" w:hAnsi="Times New Roman"/>
          <w:sz w:val="28"/>
          <w:szCs w:val="28"/>
        </w:rPr>
        <w:t>виконавчі органи розробляють</w:t>
      </w:r>
      <w:r>
        <w:rPr>
          <w:rFonts w:ascii="Times New Roman" w:hAnsi="Times New Roman"/>
          <w:sz w:val="28"/>
          <w:szCs w:val="28"/>
        </w:rPr>
        <w:t xml:space="preserve"> та затверджують </w:t>
      </w:r>
      <w:r w:rsidRPr="00DB00F1">
        <w:rPr>
          <w:rFonts w:ascii="Times New Roman" w:hAnsi="Times New Roman"/>
          <w:sz w:val="28"/>
          <w:szCs w:val="28"/>
        </w:rPr>
        <w:t>інвестиційні проекти</w:t>
      </w:r>
      <w:r>
        <w:rPr>
          <w:rFonts w:ascii="Times New Roman" w:hAnsi="Times New Roman"/>
          <w:sz w:val="28"/>
          <w:szCs w:val="28"/>
        </w:rPr>
        <w:t xml:space="preserve"> на землях міської ради</w:t>
      </w:r>
      <w:r w:rsidRPr="00DB00F1">
        <w:rPr>
          <w:rFonts w:ascii="Times New Roman" w:hAnsi="Times New Roman"/>
          <w:sz w:val="28"/>
          <w:szCs w:val="28"/>
        </w:rPr>
        <w:t xml:space="preserve">, що мають </w:t>
      </w:r>
      <w:r w:rsidRPr="00B4059D">
        <w:rPr>
          <w:rFonts w:ascii="Times New Roman" w:hAnsi="Times New Roman"/>
          <w:sz w:val="28"/>
          <w:szCs w:val="28"/>
        </w:rPr>
        <w:t>істор</w:t>
      </w:r>
      <w:r>
        <w:rPr>
          <w:rFonts w:ascii="Times New Roman" w:hAnsi="Times New Roman"/>
          <w:sz w:val="28"/>
          <w:szCs w:val="28"/>
        </w:rPr>
        <w:t>ико-</w:t>
      </w:r>
      <w:r w:rsidRPr="00B4059D">
        <w:rPr>
          <w:rFonts w:ascii="Times New Roman" w:hAnsi="Times New Roman"/>
          <w:sz w:val="28"/>
          <w:szCs w:val="28"/>
        </w:rPr>
        <w:t>архітектурне значення</w:t>
      </w:r>
      <w:r>
        <w:rPr>
          <w:rFonts w:ascii="Times New Roman" w:hAnsi="Times New Roman"/>
          <w:sz w:val="28"/>
          <w:szCs w:val="28"/>
        </w:rPr>
        <w:t xml:space="preserve"> з метою запровадження нових туристичних напрямків та залучення потенційних інвесторів для розвитку даних територій.</w:t>
      </w:r>
    </w:p>
    <w:p w:rsidR="0092547A" w:rsidRDefault="0092547A" w:rsidP="008D166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культури</w:t>
      </w:r>
      <w:r w:rsidRPr="00B4059D">
        <w:rPr>
          <w:rFonts w:ascii="Times New Roman" w:hAnsi="Times New Roman"/>
          <w:sz w:val="28"/>
          <w:szCs w:val="28"/>
        </w:rPr>
        <w:t xml:space="preserve"> </w:t>
      </w:r>
      <w:r>
        <w:rPr>
          <w:rFonts w:ascii="Times New Roman" w:hAnsi="Times New Roman"/>
          <w:sz w:val="28"/>
          <w:szCs w:val="28"/>
        </w:rPr>
        <w:t>і мистецтв виконавчого комітету.</w:t>
      </w:r>
    </w:p>
    <w:p w:rsidR="0092547A" w:rsidRPr="00875D33"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постійно.</w:t>
      </w:r>
    </w:p>
    <w:p w:rsidR="0092547A" w:rsidRDefault="0092547A" w:rsidP="00F545A9">
      <w:pPr>
        <w:ind w:firstLine="709"/>
        <w:jc w:val="both"/>
        <w:rPr>
          <w:rFonts w:ascii="Times New Roman" w:hAnsi="Times New Roman"/>
          <w:sz w:val="28"/>
          <w:szCs w:val="28"/>
        </w:rPr>
      </w:pPr>
    </w:p>
    <w:p w:rsidR="0092547A" w:rsidRDefault="0092547A" w:rsidP="00F545A9">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.1.3. Благоустрій рекреаційних зон біля водойм міста.</w:t>
      </w:r>
    </w:p>
    <w:p w:rsidR="0092547A" w:rsidRDefault="0092547A" w:rsidP="00F545A9">
      <w:pPr>
        <w:ind w:firstLine="709"/>
        <w:jc w:val="both"/>
        <w:rPr>
          <w:rFonts w:ascii="Times New Roman" w:hAnsi="Times New Roman"/>
          <w:sz w:val="28"/>
          <w:szCs w:val="28"/>
        </w:rPr>
      </w:pPr>
      <w:r>
        <w:rPr>
          <w:rFonts w:ascii="Times New Roman" w:hAnsi="Times New Roman"/>
          <w:sz w:val="28"/>
          <w:szCs w:val="28"/>
        </w:rPr>
        <w:t>Міська рада, її виконавчі органи спільно із суб’єктами господарювання та громадськими організаціями міста на підставі аналізу існуючих водойм розробляють відповідний план щодо благоустрою даних водойм для повноцінного відпочинку мешканців міста. Заходи по благоустрою включають влаштування під’їзних шляхів з влаштуванням місць для паркування та відпочинку, очистка, гідротехнічні заходи тощо.</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заступник міського голови з питань діяльності виконавчих органів ради.</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містобудування та архітектури</w:t>
      </w:r>
      <w:r w:rsidRPr="00D13AC8">
        <w:rPr>
          <w:rFonts w:ascii="Times New Roman" w:hAnsi="Times New Roman"/>
          <w:sz w:val="28"/>
          <w:szCs w:val="28"/>
        </w:rPr>
        <w:t xml:space="preserve"> </w:t>
      </w:r>
      <w:r>
        <w:rPr>
          <w:rFonts w:ascii="Times New Roman" w:hAnsi="Times New Roman"/>
          <w:sz w:val="28"/>
          <w:szCs w:val="28"/>
        </w:rPr>
        <w:t>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з питань комунального майна та земельних відносин виконавчого комітету, відділ житлово-комунального господарства та капітального будівництва виконавчого комітету.</w:t>
      </w:r>
    </w:p>
    <w:p w:rsidR="0092547A" w:rsidRDefault="0092547A" w:rsidP="00F545A9">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2017 рік, в подальшому - постійно.</w:t>
      </w:r>
    </w:p>
    <w:p w:rsidR="0092547A" w:rsidRDefault="0092547A" w:rsidP="00F545A9">
      <w:pPr>
        <w:autoSpaceDE w:val="0"/>
        <w:autoSpaceDN w:val="0"/>
        <w:adjustRightInd w:val="0"/>
        <w:ind w:firstLine="708"/>
        <w:jc w:val="both"/>
        <w:rPr>
          <w:rFonts w:ascii="Times New Roman" w:hAnsi="Times New Roman"/>
          <w:sz w:val="28"/>
          <w:szCs w:val="28"/>
        </w:rPr>
      </w:pPr>
    </w:p>
    <w:p w:rsidR="0092547A" w:rsidRPr="00C96DC8" w:rsidRDefault="0092547A" w:rsidP="00C96DC8">
      <w:pPr>
        <w:ind w:firstLine="709"/>
        <w:jc w:val="both"/>
        <w:rPr>
          <w:rFonts w:ascii="Times New Roman" w:hAnsi="Times New Roman"/>
          <w:b/>
          <w:sz w:val="28"/>
          <w:szCs w:val="28"/>
        </w:rPr>
      </w:pPr>
      <w:r>
        <w:rPr>
          <w:rFonts w:ascii="Times New Roman" w:hAnsi="Times New Roman"/>
          <w:b/>
          <w:sz w:val="28"/>
          <w:szCs w:val="28"/>
        </w:rPr>
        <w:lastRenderedPageBreak/>
        <w:t xml:space="preserve">Оперативна ціль </w:t>
      </w:r>
      <w:r>
        <w:rPr>
          <w:rFonts w:ascii="Times New Roman" w:hAnsi="Times New Roman"/>
          <w:b/>
          <w:sz w:val="28"/>
          <w:szCs w:val="28"/>
          <w:lang w:val="en-US"/>
        </w:rPr>
        <w:t>D</w:t>
      </w:r>
      <w:r>
        <w:rPr>
          <w:rFonts w:ascii="Times New Roman" w:hAnsi="Times New Roman"/>
          <w:b/>
          <w:sz w:val="28"/>
          <w:szCs w:val="28"/>
        </w:rPr>
        <w:t>.1.4</w:t>
      </w:r>
      <w:r w:rsidRPr="00C96DC8">
        <w:rPr>
          <w:rFonts w:ascii="Times New Roman" w:hAnsi="Times New Roman"/>
          <w:b/>
          <w:sz w:val="28"/>
          <w:szCs w:val="28"/>
        </w:rPr>
        <w:t xml:space="preserve">. </w:t>
      </w:r>
      <w:r>
        <w:rPr>
          <w:rFonts w:ascii="Times New Roman" w:hAnsi="Times New Roman"/>
          <w:b/>
          <w:sz w:val="28"/>
          <w:szCs w:val="28"/>
        </w:rPr>
        <w:t>Аналіз</w:t>
      </w:r>
      <w:r w:rsidRPr="00C96DC8">
        <w:rPr>
          <w:rFonts w:ascii="Times New Roman" w:hAnsi="Times New Roman"/>
          <w:b/>
          <w:sz w:val="28"/>
          <w:szCs w:val="28"/>
        </w:rPr>
        <w:t xml:space="preserve"> туристичного потен</w:t>
      </w:r>
      <w:r>
        <w:rPr>
          <w:rFonts w:ascii="Times New Roman" w:hAnsi="Times New Roman"/>
          <w:b/>
          <w:sz w:val="28"/>
          <w:szCs w:val="28"/>
        </w:rPr>
        <w:t xml:space="preserve">ціалу </w:t>
      </w:r>
      <w:r w:rsidRPr="00C96DC8">
        <w:rPr>
          <w:rFonts w:ascii="Times New Roman" w:hAnsi="Times New Roman"/>
          <w:b/>
          <w:sz w:val="28"/>
          <w:szCs w:val="28"/>
        </w:rPr>
        <w:t>міста та створення схеми розвитку його туристично-рекреаційних</w:t>
      </w:r>
      <w:r>
        <w:rPr>
          <w:rFonts w:ascii="Times New Roman" w:hAnsi="Times New Roman"/>
          <w:b/>
          <w:sz w:val="28"/>
          <w:szCs w:val="28"/>
        </w:rPr>
        <w:t xml:space="preserve"> </w:t>
      </w:r>
      <w:r w:rsidRPr="00C96DC8">
        <w:rPr>
          <w:rFonts w:ascii="Times New Roman" w:hAnsi="Times New Roman"/>
          <w:b/>
          <w:sz w:val="28"/>
          <w:szCs w:val="28"/>
        </w:rPr>
        <w:t>територій.</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sz w:val="28"/>
          <w:szCs w:val="28"/>
        </w:rPr>
        <w:t>Міська рада, її виконавчі органи, спільно з краєзнавцями та представниками туристичної галузі, громадськими активістами здійснюють</w:t>
      </w:r>
      <w:r>
        <w:rPr>
          <w:rFonts w:ascii="Times New Roman" w:hAnsi="Times New Roman"/>
          <w:sz w:val="28"/>
          <w:szCs w:val="28"/>
        </w:rPr>
        <w:t xml:space="preserve"> </w:t>
      </w:r>
      <w:r w:rsidRPr="00C96DC8">
        <w:rPr>
          <w:rFonts w:ascii="Times New Roman" w:hAnsi="Times New Roman"/>
          <w:sz w:val="28"/>
          <w:szCs w:val="28"/>
        </w:rPr>
        <w:t>аналіз туристичного потенціалу міста, готують схему розвитку його</w:t>
      </w:r>
      <w:r>
        <w:rPr>
          <w:rFonts w:ascii="Times New Roman" w:hAnsi="Times New Roman"/>
          <w:sz w:val="28"/>
          <w:szCs w:val="28"/>
        </w:rPr>
        <w:t xml:space="preserve"> </w:t>
      </w:r>
      <w:r w:rsidRPr="00C96DC8">
        <w:rPr>
          <w:rFonts w:ascii="Times New Roman" w:hAnsi="Times New Roman"/>
          <w:sz w:val="28"/>
          <w:szCs w:val="28"/>
        </w:rPr>
        <w:t>туристично-рекреаційних територій для визначення головних проблем, вирішення яких забезпечить подальший розвиток туристичної галузі</w:t>
      </w:r>
      <w:r>
        <w:rPr>
          <w:rFonts w:ascii="Times New Roman" w:hAnsi="Times New Roman"/>
          <w:sz w:val="28"/>
          <w:szCs w:val="28"/>
        </w:rPr>
        <w:t xml:space="preserve"> </w:t>
      </w:r>
      <w:r w:rsidRPr="00C96DC8">
        <w:rPr>
          <w:rFonts w:ascii="Times New Roman" w:hAnsi="Times New Roman"/>
          <w:sz w:val="28"/>
          <w:szCs w:val="28"/>
        </w:rPr>
        <w:t>в місті Лубнах.</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b/>
          <w:sz w:val="28"/>
          <w:szCs w:val="28"/>
        </w:rPr>
        <w:t xml:space="preserve">Керівник: </w:t>
      </w:r>
      <w:r w:rsidRPr="00C96DC8">
        <w:rPr>
          <w:rFonts w:ascii="Times New Roman" w:hAnsi="Times New Roman"/>
          <w:sz w:val="28"/>
          <w:szCs w:val="28"/>
        </w:rPr>
        <w:t>керуючий справами виконавчого комітету.</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b/>
          <w:sz w:val="28"/>
          <w:szCs w:val="28"/>
        </w:rPr>
        <w:t xml:space="preserve">Відповідальні: </w:t>
      </w:r>
      <w:r w:rsidRPr="00C96DC8">
        <w:rPr>
          <w:rFonts w:ascii="Times New Roman" w:hAnsi="Times New Roman"/>
          <w:sz w:val="28"/>
          <w:szCs w:val="28"/>
        </w:rPr>
        <w:t>відділ містобудування та архітектури виконавчого</w:t>
      </w:r>
      <w:r>
        <w:rPr>
          <w:rFonts w:ascii="Times New Roman" w:hAnsi="Times New Roman"/>
          <w:sz w:val="28"/>
          <w:szCs w:val="28"/>
        </w:rPr>
        <w:t xml:space="preserve"> </w:t>
      </w:r>
      <w:r w:rsidRPr="00C96DC8">
        <w:rPr>
          <w:rFonts w:ascii="Times New Roman" w:hAnsi="Times New Roman"/>
          <w:sz w:val="28"/>
          <w:szCs w:val="28"/>
        </w:rPr>
        <w:t>комітету.</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b/>
          <w:sz w:val="28"/>
          <w:szCs w:val="28"/>
        </w:rPr>
        <w:t xml:space="preserve">Співвиконавці: </w:t>
      </w:r>
      <w:r w:rsidRPr="00C96DC8">
        <w:rPr>
          <w:rFonts w:ascii="Times New Roman" w:hAnsi="Times New Roman"/>
          <w:sz w:val="28"/>
          <w:szCs w:val="28"/>
        </w:rPr>
        <w:t xml:space="preserve">управління культури та мистецтв виконавчого комітету, </w:t>
      </w:r>
      <w:r w:rsidRPr="00C96DC8">
        <w:rPr>
          <w:rFonts w:ascii="Times New Roman" w:hAnsi="Times New Roman"/>
          <w:b/>
          <w:sz w:val="28"/>
          <w:szCs w:val="28"/>
        </w:rPr>
        <w:t xml:space="preserve"> </w:t>
      </w:r>
      <w:r w:rsidRPr="00C96DC8">
        <w:rPr>
          <w:rFonts w:ascii="Times New Roman" w:hAnsi="Times New Roman"/>
          <w:sz w:val="28"/>
          <w:szCs w:val="28"/>
        </w:rPr>
        <w:t>відділ житлово-комунального господарства та капітального будівництва</w:t>
      </w:r>
      <w:r>
        <w:rPr>
          <w:rFonts w:ascii="Times New Roman" w:hAnsi="Times New Roman"/>
          <w:sz w:val="28"/>
          <w:szCs w:val="28"/>
        </w:rPr>
        <w:t xml:space="preserve"> виконавчого комітету</w:t>
      </w:r>
      <w:r w:rsidRPr="00C96DC8">
        <w:rPr>
          <w:rFonts w:ascii="Times New Roman" w:hAnsi="Times New Roman"/>
          <w:sz w:val="28"/>
          <w:szCs w:val="28"/>
        </w:rPr>
        <w:t>, краєзнавчий музей, громадські організації.</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b/>
          <w:sz w:val="28"/>
          <w:szCs w:val="28"/>
        </w:rPr>
        <w:t>Терміни реалізації:</w:t>
      </w:r>
      <w:r w:rsidRPr="00C96DC8">
        <w:rPr>
          <w:rFonts w:ascii="Times New Roman" w:hAnsi="Times New Roman"/>
          <w:sz w:val="28"/>
          <w:szCs w:val="28"/>
        </w:rPr>
        <w:t xml:space="preserve"> І півріччя 2017 року.</w:t>
      </w:r>
    </w:p>
    <w:p w:rsidR="0092547A" w:rsidRPr="00C96DC8" w:rsidRDefault="0092547A" w:rsidP="00C96DC8">
      <w:pPr>
        <w:ind w:firstLine="709"/>
        <w:jc w:val="both"/>
        <w:rPr>
          <w:rFonts w:ascii="Times New Roman" w:hAnsi="Times New Roman"/>
          <w:sz w:val="28"/>
          <w:szCs w:val="28"/>
        </w:rPr>
      </w:pPr>
    </w:p>
    <w:p w:rsidR="0092547A" w:rsidRPr="00C96DC8" w:rsidRDefault="0092547A" w:rsidP="00C96DC8">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sidRPr="00C96DC8">
        <w:rPr>
          <w:rFonts w:ascii="Times New Roman" w:hAnsi="Times New Roman"/>
          <w:b/>
          <w:sz w:val="28"/>
          <w:szCs w:val="28"/>
        </w:rPr>
        <w:t>.1.</w:t>
      </w:r>
      <w:r>
        <w:rPr>
          <w:rFonts w:ascii="Times New Roman" w:hAnsi="Times New Roman"/>
          <w:b/>
          <w:sz w:val="28"/>
          <w:szCs w:val="28"/>
        </w:rPr>
        <w:t>5</w:t>
      </w:r>
      <w:r w:rsidRPr="00C96DC8">
        <w:rPr>
          <w:rFonts w:ascii="Times New Roman" w:hAnsi="Times New Roman"/>
          <w:b/>
          <w:sz w:val="28"/>
          <w:szCs w:val="28"/>
        </w:rPr>
        <w:t>. Наповнення бази даних існуючих та перспективних туристичних ресурсів.</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sz w:val="28"/>
          <w:szCs w:val="28"/>
        </w:rPr>
        <w:t>Управління культури та мистецтв виконавчого комітету спільно з відділами  містобудування та архітектури, житлово-комунального господарства та комунального будівництва проводять огляд наявних</w:t>
      </w:r>
      <w:r>
        <w:rPr>
          <w:rFonts w:ascii="Times New Roman" w:hAnsi="Times New Roman"/>
          <w:sz w:val="28"/>
          <w:szCs w:val="28"/>
        </w:rPr>
        <w:t xml:space="preserve"> </w:t>
      </w:r>
      <w:r w:rsidRPr="00C96DC8">
        <w:rPr>
          <w:rFonts w:ascii="Times New Roman" w:hAnsi="Times New Roman"/>
          <w:sz w:val="28"/>
          <w:szCs w:val="28"/>
        </w:rPr>
        <w:t>у місті об’єктів культурної спадщини, здійснюють їх фотофіксацію та виготовлення облікової документації, виявляють перспективні туристичні</w:t>
      </w:r>
      <w:r>
        <w:rPr>
          <w:rFonts w:ascii="Times New Roman" w:hAnsi="Times New Roman"/>
          <w:sz w:val="28"/>
          <w:szCs w:val="28"/>
        </w:rPr>
        <w:t xml:space="preserve"> </w:t>
      </w:r>
      <w:r w:rsidRPr="00C96DC8">
        <w:rPr>
          <w:rFonts w:ascii="Times New Roman" w:hAnsi="Times New Roman"/>
          <w:sz w:val="28"/>
          <w:szCs w:val="28"/>
        </w:rPr>
        <w:t>ресурси з метою збільшення  уваги до них місцевої громади, потенційних</w:t>
      </w:r>
      <w:r>
        <w:rPr>
          <w:rFonts w:ascii="Times New Roman" w:hAnsi="Times New Roman"/>
          <w:sz w:val="28"/>
          <w:szCs w:val="28"/>
        </w:rPr>
        <w:t xml:space="preserve"> </w:t>
      </w:r>
      <w:r w:rsidRPr="00C96DC8">
        <w:rPr>
          <w:rFonts w:ascii="Times New Roman" w:hAnsi="Times New Roman"/>
          <w:sz w:val="28"/>
          <w:szCs w:val="28"/>
        </w:rPr>
        <w:t>інвесторів, посилення туристичної привабливості міста.</w:t>
      </w:r>
    </w:p>
    <w:p w:rsidR="0092547A" w:rsidRPr="00C96DC8" w:rsidRDefault="0092547A" w:rsidP="00BB4C02">
      <w:pPr>
        <w:ind w:firstLine="709"/>
        <w:jc w:val="both"/>
        <w:rPr>
          <w:rFonts w:ascii="Times New Roman" w:hAnsi="Times New Roman"/>
          <w:sz w:val="28"/>
          <w:szCs w:val="28"/>
        </w:rPr>
      </w:pPr>
      <w:r w:rsidRPr="00C96DC8">
        <w:rPr>
          <w:rFonts w:ascii="Times New Roman" w:hAnsi="Times New Roman"/>
          <w:b/>
          <w:sz w:val="28"/>
          <w:szCs w:val="28"/>
        </w:rPr>
        <w:t xml:space="preserve">Керівник: </w:t>
      </w:r>
      <w:r w:rsidRPr="00C96DC8">
        <w:rPr>
          <w:rFonts w:ascii="Times New Roman" w:hAnsi="Times New Roman"/>
          <w:sz w:val="28"/>
          <w:szCs w:val="28"/>
        </w:rPr>
        <w:t>керуючий  справами виконавчого комітету.</w:t>
      </w:r>
    </w:p>
    <w:p w:rsidR="0092547A" w:rsidRPr="00C96DC8" w:rsidRDefault="0092547A" w:rsidP="00C96DC8">
      <w:pPr>
        <w:ind w:firstLine="709"/>
        <w:jc w:val="both"/>
        <w:rPr>
          <w:rFonts w:ascii="Times New Roman" w:hAnsi="Times New Roman"/>
          <w:sz w:val="28"/>
          <w:szCs w:val="28"/>
        </w:rPr>
      </w:pPr>
      <w:r w:rsidRPr="00C96DC8">
        <w:rPr>
          <w:rFonts w:ascii="Times New Roman" w:hAnsi="Times New Roman"/>
          <w:b/>
          <w:sz w:val="28"/>
          <w:szCs w:val="28"/>
        </w:rPr>
        <w:t xml:space="preserve">Відповідальні: </w:t>
      </w:r>
      <w:r w:rsidRPr="00C96DC8">
        <w:rPr>
          <w:rFonts w:ascii="Times New Roman" w:hAnsi="Times New Roman"/>
          <w:sz w:val="28"/>
          <w:szCs w:val="28"/>
        </w:rPr>
        <w:t xml:space="preserve">управління культури </w:t>
      </w:r>
      <w:r>
        <w:rPr>
          <w:rFonts w:ascii="Times New Roman" w:hAnsi="Times New Roman"/>
          <w:sz w:val="28"/>
          <w:szCs w:val="28"/>
        </w:rPr>
        <w:t>і</w:t>
      </w:r>
      <w:r w:rsidRPr="00C96DC8">
        <w:rPr>
          <w:rFonts w:ascii="Times New Roman" w:hAnsi="Times New Roman"/>
          <w:sz w:val="28"/>
          <w:szCs w:val="28"/>
        </w:rPr>
        <w:t xml:space="preserve"> мистецтв виконавчого комітету.</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Співвиконавці: </w:t>
      </w:r>
      <w:r w:rsidRPr="00C96DC8">
        <w:rPr>
          <w:rFonts w:ascii="Times New Roman" w:hAnsi="Times New Roman"/>
          <w:sz w:val="28"/>
          <w:szCs w:val="28"/>
        </w:rPr>
        <w:t>відділ містобудування та архітектури</w:t>
      </w:r>
      <w:r>
        <w:rPr>
          <w:rFonts w:ascii="Times New Roman" w:hAnsi="Times New Roman"/>
          <w:sz w:val="28"/>
          <w:szCs w:val="28"/>
        </w:rPr>
        <w:t xml:space="preserve"> виконавчого комітету</w:t>
      </w:r>
      <w:r w:rsidRPr="00C96DC8">
        <w:rPr>
          <w:rFonts w:ascii="Times New Roman" w:hAnsi="Times New Roman"/>
          <w:sz w:val="28"/>
          <w:szCs w:val="28"/>
        </w:rPr>
        <w:t xml:space="preserve">, </w:t>
      </w:r>
      <w:r>
        <w:rPr>
          <w:rFonts w:ascii="Times New Roman" w:hAnsi="Times New Roman"/>
          <w:sz w:val="28"/>
          <w:szCs w:val="28"/>
        </w:rPr>
        <w:t xml:space="preserve">відділ </w:t>
      </w:r>
      <w:r w:rsidRPr="00C96DC8">
        <w:rPr>
          <w:rFonts w:ascii="Times New Roman" w:hAnsi="Times New Roman"/>
          <w:sz w:val="28"/>
          <w:szCs w:val="28"/>
        </w:rPr>
        <w:t>житлово-комунального господарства та капітального будівництва виконавчого комітету.</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Терміни реалізації: </w:t>
      </w:r>
      <w:r w:rsidRPr="00C96DC8">
        <w:rPr>
          <w:rFonts w:ascii="Times New Roman" w:hAnsi="Times New Roman"/>
          <w:sz w:val="28"/>
          <w:szCs w:val="28"/>
        </w:rPr>
        <w:t>2017 – 2025 роки.</w:t>
      </w:r>
    </w:p>
    <w:p w:rsidR="0092547A" w:rsidRPr="00C96DC8" w:rsidRDefault="0092547A" w:rsidP="00C96DC8">
      <w:pPr>
        <w:tabs>
          <w:tab w:val="left" w:pos="5400"/>
        </w:tabs>
        <w:ind w:firstLine="709"/>
        <w:jc w:val="both"/>
        <w:rPr>
          <w:rFonts w:ascii="Times New Roman" w:hAnsi="Times New Roman"/>
          <w:sz w:val="28"/>
          <w:szCs w:val="28"/>
        </w:rPr>
      </w:pPr>
    </w:p>
    <w:p w:rsidR="0092547A" w:rsidRPr="00C96DC8" w:rsidRDefault="0092547A" w:rsidP="00BB4C02">
      <w:pPr>
        <w:tabs>
          <w:tab w:val="left" w:pos="5400"/>
        </w:tabs>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sidRPr="00C96DC8">
        <w:rPr>
          <w:rFonts w:ascii="Times New Roman" w:hAnsi="Times New Roman"/>
          <w:b/>
          <w:sz w:val="28"/>
          <w:szCs w:val="28"/>
        </w:rPr>
        <w:t>.1.</w:t>
      </w:r>
      <w:r>
        <w:rPr>
          <w:rFonts w:ascii="Times New Roman" w:hAnsi="Times New Roman"/>
          <w:b/>
          <w:sz w:val="28"/>
          <w:szCs w:val="28"/>
        </w:rPr>
        <w:t>6</w:t>
      </w:r>
      <w:r w:rsidRPr="00C96DC8">
        <w:rPr>
          <w:rFonts w:ascii="Times New Roman" w:hAnsi="Times New Roman"/>
          <w:b/>
          <w:sz w:val="28"/>
          <w:szCs w:val="28"/>
        </w:rPr>
        <w:t>. Розробка проектів та облаштування територій</w:t>
      </w:r>
      <w:r>
        <w:rPr>
          <w:rFonts w:ascii="Times New Roman" w:hAnsi="Times New Roman"/>
          <w:b/>
          <w:sz w:val="28"/>
          <w:szCs w:val="28"/>
        </w:rPr>
        <w:t xml:space="preserve"> </w:t>
      </w:r>
      <w:r w:rsidRPr="00C96DC8">
        <w:rPr>
          <w:rFonts w:ascii="Times New Roman" w:hAnsi="Times New Roman"/>
          <w:b/>
          <w:sz w:val="28"/>
          <w:szCs w:val="28"/>
        </w:rPr>
        <w:t>пам’яток археології Верхній Вал, Лиса гора та Замкова гора.</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sz w:val="28"/>
          <w:szCs w:val="28"/>
        </w:rPr>
        <w:t>Відділи містобудування та архітектури, житлово-комунального господарства та капітального будівництва виконавчого комітету, враховуючи думку місцевих краєзнавців та міської громади, здійснюють проектування, контролюють проведення робіт  по облаштуванню  та благоустрою територій пам’яток археології Верхній Вал, Лиса гора та Замкова гора з метою посилення туристичної привабливості даних об’єктів культурної спадщини, забезпечення зручного під’їзду та розташування туристичного транспорту, можливостей проведення на їх території  культурно</w:t>
      </w:r>
      <w:r>
        <w:rPr>
          <w:rFonts w:ascii="Times New Roman" w:hAnsi="Times New Roman"/>
          <w:sz w:val="28"/>
          <w:szCs w:val="28"/>
        </w:rPr>
        <w:t>-</w:t>
      </w:r>
      <w:r w:rsidRPr="00C96DC8">
        <w:rPr>
          <w:rFonts w:ascii="Times New Roman" w:hAnsi="Times New Roman"/>
          <w:sz w:val="28"/>
          <w:szCs w:val="28"/>
        </w:rPr>
        <w:t>масових заходів, відпочинку лубенців, що забезпечить в майбутньому зростання туристичних потоків і зміцнення інтересу до Лубен як достатньо привабливого туристичного центру на карті України.</w:t>
      </w:r>
    </w:p>
    <w:p w:rsidR="0092547A" w:rsidRPr="00C96DC8" w:rsidRDefault="0092547A" w:rsidP="0032314F">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Керівник: </w:t>
      </w:r>
      <w:r w:rsidRPr="00C96DC8">
        <w:rPr>
          <w:rFonts w:ascii="Times New Roman" w:hAnsi="Times New Roman"/>
          <w:sz w:val="28"/>
          <w:szCs w:val="28"/>
        </w:rPr>
        <w:t>керуючий справами виконавчого комітету.</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lastRenderedPageBreak/>
        <w:t xml:space="preserve">Виконавці: </w:t>
      </w:r>
      <w:r w:rsidRPr="00C96DC8">
        <w:rPr>
          <w:rFonts w:ascii="Times New Roman" w:hAnsi="Times New Roman"/>
          <w:sz w:val="28"/>
          <w:szCs w:val="28"/>
        </w:rPr>
        <w:t xml:space="preserve">відділ містобудування та архітектури </w:t>
      </w:r>
      <w:r>
        <w:rPr>
          <w:rFonts w:ascii="Times New Roman" w:hAnsi="Times New Roman"/>
          <w:sz w:val="28"/>
          <w:szCs w:val="28"/>
        </w:rPr>
        <w:t>виконавчого комітету</w:t>
      </w:r>
      <w:r w:rsidRPr="00C96DC8">
        <w:rPr>
          <w:rFonts w:ascii="Times New Roman" w:hAnsi="Times New Roman"/>
          <w:sz w:val="28"/>
          <w:szCs w:val="28"/>
        </w:rPr>
        <w:t xml:space="preserve">, </w:t>
      </w:r>
      <w:r>
        <w:rPr>
          <w:rFonts w:ascii="Times New Roman" w:hAnsi="Times New Roman"/>
          <w:sz w:val="28"/>
          <w:szCs w:val="28"/>
        </w:rPr>
        <w:t xml:space="preserve">відділ </w:t>
      </w:r>
      <w:r w:rsidRPr="00C96DC8">
        <w:rPr>
          <w:rFonts w:ascii="Times New Roman" w:hAnsi="Times New Roman"/>
          <w:sz w:val="28"/>
          <w:szCs w:val="28"/>
        </w:rPr>
        <w:t>житлово-комунального господарства та капітального будівництва виконавчого комітету.</w:t>
      </w:r>
    </w:p>
    <w:p w:rsidR="0092547A" w:rsidRPr="00C96DC8" w:rsidRDefault="0092547A" w:rsidP="0032314F">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Співвиконавці: </w:t>
      </w:r>
      <w:r w:rsidRPr="00C96DC8">
        <w:rPr>
          <w:rFonts w:ascii="Times New Roman" w:hAnsi="Times New Roman"/>
          <w:sz w:val="28"/>
          <w:szCs w:val="28"/>
        </w:rPr>
        <w:t xml:space="preserve">управління культури </w:t>
      </w:r>
      <w:r>
        <w:rPr>
          <w:rFonts w:ascii="Times New Roman" w:hAnsi="Times New Roman"/>
          <w:sz w:val="28"/>
          <w:szCs w:val="28"/>
        </w:rPr>
        <w:t>і</w:t>
      </w:r>
      <w:r w:rsidRPr="00C96DC8">
        <w:rPr>
          <w:rFonts w:ascii="Times New Roman" w:hAnsi="Times New Roman"/>
          <w:sz w:val="28"/>
          <w:szCs w:val="28"/>
        </w:rPr>
        <w:t xml:space="preserve"> мистецтв виконавчого комітету,</w:t>
      </w:r>
      <w:r>
        <w:rPr>
          <w:rFonts w:ascii="Times New Roman" w:hAnsi="Times New Roman"/>
          <w:sz w:val="28"/>
          <w:szCs w:val="28"/>
        </w:rPr>
        <w:t xml:space="preserve"> </w:t>
      </w:r>
      <w:r w:rsidRPr="00C96DC8">
        <w:rPr>
          <w:rFonts w:ascii="Times New Roman" w:hAnsi="Times New Roman"/>
          <w:sz w:val="28"/>
          <w:szCs w:val="28"/>
        </w:rPr>
        <w:t>краєзнавчий музей, будівельні підприємства, громадські організації.</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Терміни реалізації: </w:t>
      </w:r>
      <w:r w:rsidRPr="00C96DC8">
        <w:rPr>
          <w:rFonts w:ascii="Times New Roman" w:hAnsi="Times New Roman"/>
          <w:sz w:val="28"/>
          <w:szCs w:val="28"/>
        </w:rPr>
        <w:t>2017 – 2025 роки.</w:t>
      </w:r>
    </w:p>
    <w:p w:rsidR="0092547A" w:rsidRPr="00C96DC8" w:rsidRDefault="0092547A" w:rsidP="00C96DC8">
      <w:pPr>
        <w:tabs>
          <w:tab w:val="left" w:pos="5400"/>
        </w:tabs>
        <w:ind w:firstLine="709"/>
        <w:jc w:val="both"/>
        <w:rPr>
          <w:rFonts w:ascii="Times New Roman" w:hAnsi="Times New Roman"/>
          <w:sz w:val="28"/>
          <w:szCs w:val="28"/>
        </w:rPr>
      </w:pPr>
    </w:p>
    <w:p w:rsidR="0092547A" w:rsidRPr="00C96DC8" w:rsidRDefault="0092547A" w:rsidP="00C96DC8">
      <w:pPr>
        <w:tabs>
          <w:tab w:val="left" w:pos="5400"/>
        </w:tabs>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sidRPr="00C96DC8">
        <w:rPr>
          <w:rFonts w:ascii="Times New Roman" w:hAnsi="Times New Roman"/>
          <w:b/>
          <w:sz w:val="28"/>
          <w:szCs w:val="28"/>
        </w:rPr>
        <w:t>.1.</w:t>
      </w:r>
      <w:r>
        <w:rPr>
          <w:rFonts w:ascii="Times New Roman" w:hAnsi="Times New Roman"/>
          <w:b/>
          <w:sz w:val="28"/>
          <w:szCs w:val="28"/>
        </w:rPr>
        <w:t>7</w:t>
      </w:r>
      <w:r w:rsidRPr="00C96DC8">
        <w:rPr>
          <w:rFonts w:ascii="Times New Roman" w:hAnsi="Times New Roman"/>
          <w:b/>
          <w:sz w:val="28"/>
          <w:szCs w:val="28"/>
        </w:rPr>
        <w:t xml:space="preserve">. </w:t>
      </w:r>
      <w:r>
        <w:rPr>
          <w:rFonts w:ascii="Times New Roman" w:hAnsi="Times New Roman"/>
          <w:b/>
          <w:sz w:val="28"/>
          <w:szCs w:val="28"/>
        </w:rPr>
        <w:t>В</w:t>
      </w:r>
      <w:r w:rsidRPr="00C96DC8">
        <w:rPr>
          <w:rFonts w:ascii="Times New Roman" w:hAnsi="Times New Roman"/>
          <w:b/>
          <w:sz w:val="28"/>
          <w:szCs w:val="28"/>
        </w:rPr>
        <w:t>идання туристичного путівника</w:t>
      </w:r>
      <w:r>
        <w:rPr>
          <w:rFonts w:ascii="Times New Roman" w:hAnsi="Times New Roman"/>
          <w:b/>
          <w:sz w:val="28"/>
          <w:szCs w:val="28"/>
        </w:rPr>
        <w:t>,</w:t>
      </w:r>
      <w:r w:rsidRPr="00C96DC8">
        <w:rPr>
          <w:rFonts w:ascii="Times New Roman" w:hAnsi="Times New Roman"/>
          <w:b/>
          <w:sz w:val="28"/>
          <w:szCs w:val="28"/>
        </w:rPr>
        <w:t xml:space="preserve"> рекламно-інформаційної та сувенірної продукції.</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sz w:val="28"/>
          <w:szCs w:val="28"/>
        </w:rPr>
        <w:t>Управління культури та мистецтв виконавчого комітету, наукові с</w:t>
      </w:r>
      <w:r>
        <w:rPr>
          <w:rFonts w:ascii="Times New Roman" w:hAnsi="Times New Roman"/>
          <w:sz w:val="28"/>
          <w:szCs w:val="28"/>
        </w:rPr>
        <w:t>півробітники краєзнавчого музею</w:t>
      </w:r>
      <w:r w:rsidRPr="00C96DC8">
        <w:rPr>
          <w:rFonts w:ascii="Times New Roman" w:hAnsi="Times New Roman"/>
          <w:sz w:val="28"/>
          <w:szCs w:val="28"/>
        </w:rPr>
        <w:t xml:space="preserve"> за участю краєзнавців та фотомитців міста здійснюють підготовку до видання туристичного путівника по місту Лубни, який планується до друку</w:t>
      </w:r>
      <w:r>
        <w:rPr>
          <w:rFonts w:ascii="Times New Roman" w:hAnsi="Times New Roman"/>
          <w:sz w:val="28"/>
          <w:szCs w:val="28"/>
        </w:rPr>
        <w:t xml:space="preserve"> </w:t>
      </w:r>
      <w:r w:rsidRPr="00C96DC8">
        <w:rPr>
          <w:rFonts w:ascii="Times New Roman" w:hAnsi="Times New Roman"/>
          <w:sz w:val="28"/>
          <w:szCs w:val="28"/>
        </w:rPr>
        <w:t>з нагоди 1030-ої річниці заснування міста, що сприятиме поширенню</w:t>
      </w:r>
      <w:r>
        <w:rPr>
          <w:rFonts w:ascii="Times New Roman" w:hAnsi="Times New Roman"/>
          <w:sz w:val="28"/>
          <w:szCs w:val="28"/>
        </w:rPr>
        <w:t xml:space="preserve"> </w:t>
      </w:r>
      <w:r w:rsidRPr="00C96DC8">
        <w:rPr>
          <w:rFonts w:ascii="Times New Roman" w:hAnsi="Times New Roman"/>
          <w:sz w:val="28"/>
          <w:szCs w:val="28"/>
        </w:rPr>
        <w:t>інформації та посиленню туристичної привабливості  Лубен. Цій же меті буде підпорядковано видання рекламно-інформаційної та виготовлення сувенірної продукції як один із засобів формування туристичного іміджу</w:t>
      </w:r>
      <w:r>
        <w:rPr>
          <w:rFonts w:ascii="Times New Roman" w:hAnsi="Times New Roman"/>
          <w:sz w:val="28"/>
          <w:szCs w:val="28"/>
        </w:rPr>
        <w:t xml:space="preserve"> </w:t>
      </w:r>
      <w:r w:rsidRPr="00C96DC8">
        <w:rPr>
          <w:rFonts w:ascii="Times New Roman" w:hAnsi="Times New Roman"/>
          <w:sz w:val="28"/>
          <w:szCs w:val="28"/>
        </w:rPr>
        <w:t>міста.</w:t>
      </w:r>
    </w:p>
    <w:p w:rsidR="0092547A" w:rsidRPr="00C96DC8" w:rsidRDefault="0092547A" w:rsidP="00E744E3">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Керівник: </w:t>
      </w:r>
      <w:r w:rsidRPr="00C96DC8">
        <w:rPr>
          <w:rFonts w:ascii="Times New Roman" w:hAnsi="Times New Roman"/>
          <w:sz w:val="28"/>
          <w:szCs w:val="28"/>
        </w:rPr>
        <w:t>керуючий справами виконавчого комітету.</w:t>
      </w:r>
    </w:p>
    <w:p w:rsidR="0092547A" w:rsidRPr="00C96DC8" w:rsidRDefault="0092547A" w:rsidP="00E744E3">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Виконавці: </w:t>
      </w:r>
      <w:r w:rsidRPr="00C96DC8">
        <w:rPr>
          <w:rFonts w:ascii="Times New Roman" w:hAnsi="Times New Roman"/>
          <w:sz w:val="28"/>
          <w:szCs w:val="28"/>
        </w:rPr>
        <w:t xml:space="preserve">управління культури </w:t>
      </w:r>
      <w:r>
        <w:rPr>
          <w:rFonts w:ascii="Times New Roman" w:hAnsi="Times New Roman"/>
          <w:sz w:val="28"/>
          <w:szCs w:val="28"/>
        </w:rPr>
        <w:t>і</w:t>
      </w:r>
      <w:r w:rsidRPr="00C96DC8">
        <w:rPr>
          <w:rFonts w:ascii="Times New Roman" w:hAnsi="Times New Roman"/>
          <w:sz w:val="28"/>
          <w:szCs w:val="28"/>
        </w:rPr>
        <w:t xml:space="preserve"> мистецтв виконавчого комітету,</w:t>
      </w:r>
      <w:r>
        <w:rPr>
          <w:rFonts w:ascii="Times New Roman" w:hAnsi="Times New Roman"/>
          <w:sz w:val="28"/>
          <w:szCs w:val="28"/>
        </w:rPr>
        <w:t xml:space="preserve"> </w:t>
      </w:r>
      <w:r w:rsidRPr="00C96DC8">
        <w:rPr>
          <w:rFonts w:ascii="Times New Roman" w:hAnsi="Times New Roman"/>
          <w:sz w:val="28"/>
          <w:szCs w:val="28"/>
        </w:rPr>
        <w:t>краєзнавчий музей.</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Співвиконавці: </w:t>
      </w:r>
      <w:r w:rsidRPr="00C96DC8">
        <w:rPr>
          <w:rFonts w:ascii="Times New Roman" w:hAnsi="Times New Roman"/>
          <w:sz w:val="28"/>
          <w:szCs w:val="28"/>
        </w:rPr>
        <w:t>краєзнавці та фотомитці міста.</w:t>
      </w:r>
    </w:p>
    <w:p w:rsidR="0092547A" w:rsidRPr="00C96DC8" w:rsidRDefault="0092547A" w:rsidP="00C96DC8">
      <w:pPr>
        <w:tabs>
          <w:tab w:val="left" w:pos="5400"/>
        </w:tabs>
        <w:ind w:firstLine="709"/>
        <w:jc w:val="both"/>
        <w:rPr>
          <w:rFonts w:ascii="Times New Roman" w:hAnsi="Times New Roman"/>
          <w:sz w:val="28"/>
          <w:szCs w:val="28"/>
        </w:rPr>
      </w:pPr>
      <w:r w:rsidRPr="00C96DC8">
        <w:rPr>
          <w:rFonts w:ascii="Times New Roman" w:hAnsi="Times New Roman"/>
          <w:b/>
          <w:sz w:val="28"/>
          <w:szCs w:val="28"/>
        </w:rPr>
        <w:t xml:space="preserve">Термін реалізації: </w:t>
      </w:r>
      <w:r w:rsidRPr="00C96DC8">
        <w:rPr>
          <w:rFonts w:ascii="Times New Roman" w:hAnsi="Times New Roman"/>
          <w:sz w:val="28"/>
          <w:szCs w:val="28"/>
        </w:rPr>
        <w:t xml:space="preserve">2017 рік, </w:t>
      </w:r>
      <w:r>
        <w:rPr>
          <w:rFonts w:ascii="Times New Roman" w:hAnsi="Times New Roman"/>
          <w:sz w:val="28"/>
          <w:szCs w:val="28"/>
        </w:rPr>
        <w:t xml:space="preserve">в подальшому - </w:t>
      </w:r>
      <w:r w:rsidRPr="00C96DC8">
        <w:rPr>
          <w:rFonts w:ascii="Times New Roman" w:hAnsi="Times New Roman"/>
          <w:sz w:val="28"/>
          <w:szCs w:val="28"/>
        </w:rPr>
        <w:t>щорічно.</w:t>
      </w:r>
    </w:p>
    <w:p w:rsidR="0092547A" w:rsidRDefault="0092547A" w:rsidP="00C96DC8">
      <w:pPr>
        <w:tabs>
          <w:tab w:val="left" w:pos="5400"/>
        </w:tabs>
        <w:jc w:val="both"/>
        <w:rPr>
          <w:b/>
          <w:sz w:val="28"/>
          <w:szCs w:val="28"/>
        </w:rPr>
      </w:pPr>
      <w:r w:rsidRPr="00F06CC3">
        <w:rPr>
          <w:b/>
          <w:sz w:val="28"/>
          <w:szCs w:val="28"/>
        </w:rPr>
        <w:t xml:space="preserve">     </w:t>
      </w:r>
    </w:p>
    <w:p w:rsidR="0092547A" w:rsidRPr="00F06CC3" w:rsidRDefault="0092547A" w:rsidP="00C96DC8">
      <w:pPr>
        <w:tabs>
          <w:tab w:val="left" w:pos="5400"/>
        </w:tabs>
        <w:jc w:val="both"/>
        <w:rPr>
          <w:b/>
          <w:sz w:val="28"/>
          <w:szCs w:val="28"/>
        </w:rPr>
      </w:pPr>
    </w:p>
    <w:p w:rsidR="0092547A" w:rsidRDefault="0092547A" w:rsidP="00D63A07">
      <w:pPr>
        <w:ind w:firstLine="709"/>
        <w:jc w:val="both"/>
        <w:rPr>
          <w:rFonts w:ascii="Times New Roman" w:hAnsi="Times New Roman"/>
          <w:b/>
          <w:sz w:val="28"/>
          <w:szCs w:val="28"/>
        </w:rPr>
      </w:pPr>
      <w:r>
        <w:rPr>
          <w:rFonts w:ascii="Times New Roman" w:hAnsi="Times New Roman"/>
          <w:b/>
          <w:sz w:val="28"/>
          <w:szCs w:val="28"/>
        </w:rPr>
        <w:t xml:space="preserve">Стратегічна ціль </w:t>
      </w:r>
      <w:r>
        <w:rPr>
          <w:rFonts w:ascii="Times New Roman" w:hAnsi="Times New Roman"/>
          <w:b/>
          <w:sz w:val="28"/>
          <w:szCs w:val="28"/>
          <w:lang w:val="en-US"/>
        </w:rPr>
        <w:t>D</w:t>
      </w:r>
      <w:r>
        <w:rPr>
          <w:rFonts w:ascii="Times New Roman" w:hAnsi="Times New Roman"/>
          <w:b/>
          <w:sz w:val="28"/>
          <w:szCs w:val="28"/>
        </w:rPr>
        <w:t>.2. Забезпечення широких можливостей для фізичного розвитку і спорту.</w:t>
      </w:r>
    </w:p>
    <w:p w:rsidR="0092547A" w:rsidRDefault="0092547A" w:rsidP="00D63A07">
      <w:pPr>
        <w:ind w:firstLine="709"/>
        <w:jc w:val="both"/>
        <w:rPr>
          <w:rFonts w:ascii="Times New Roman" w:hAnsi="Times New Roman"/>
          <w:b/>
          <w:sz w:val="28"/>
          <w:szCs w:val="28"/>
        </w:rPr>
      </w:pPr>
    </w:p>
    <w:p w:rsidR="0092547A" w:rsidRDefault="0092547A" w:rsidP="00A0566E">
      <w:pPr>
        <w:ind w:firstLine="709"/>
        <w:jc w:val="both"/>
        <w:rPr>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.2.</w:t>
      </w:r>
      <w:r w:rsidRPr="003E0F5B">
        <w:rPr>
          <w:rFonts w:ascii="Times New Roman" w:hAnsi="Times New Roman"/>
          <w:b/>
          <w:sz w:val="28"/>
          <w:szCs w:val="28"/>
          <w:lang w:val="ru-RU"/>
        </w:rPr>
        <w:t>1</w:t>
      </w:r>
      <w:r>
        <w:rPr>
          <w:rFonts w:ascii="Times New Roman" w:hAnsi="Times New Roman"/>
          <w:b/>
          <w:sz w:val="28"/>
          <w:szCs w:val="28"/>
        </w:rPr>
        <w:t xml:space="preserve">. </w:t>
      </w:r>
      <w:r w:rsidRPr="004E0149">
        <w:rPr>
          <w:rFonts w:ascii="Times New Roman" w:hAnsi="Times New Roman"/>
          <w:b/>
          <w:sz w:val="28"/>
          <w:szCs w:val="28"/>
        </w:rPr>
        <w:t>Проведення багатоступеневих змагань та спартакіад з різних видів спорту серед учнівської молоді та дорослого населення міст</w:t>
      </w:r>
      <w:r>
        <w:rPr>
          <w:sz w:val="28"/>
          <w:szCs w:val="28"/>
        </w:rPr>
        <w:t>а.</w:t>
      </w:r>
    </w:p>
    <w:p w:rsidR="0092547A" w:rsidRDefault="0092547A" w:rsidP="00A0566E">
      <w:pPr>
        <w:ind w:firstLine="709"/>
        <w:jc w:val="both"/>
        <w:rPr>
          <w:rFonts w:ascii="Times New Roman" w:hAnsi="Times New Roman"/>
          <w:sz w:val="28"/>
          <w:szCs w:val="28"/>
        </w:rPr>
      </w:pPr>
      <w:r>
        <w:rPr>
          <w:rFonts w:ascii="Times New Roman" w:hAnsi="Times New Roman"/>
          <w:sz w:val="28"/>
          <w:szCs w:val="28"/>
        </w:rPr>
        <w:t xml:space="preserve">Міська рада, її виконавчі органи спільно із суб’єктами господарювання та громадськими організаціями міста здійснюють організацію та проведення змагань та спартакіад з різних видів спорту. </w:t>
      </w:r>
    </w:p>
    <w:p w:rsidR="0092547A" w:rsidRDefault="0092547A" w:rsidP="00A0566E">
      <w:pPr>
        <w:ind w:firstLine="709"/>
        <w:jc w:val="both"/>
        <w:rPr>
          <w:rFonts w:ascii="Times New Roman" w:hAnsi="Times New Roman"/>
          <w:sz w:val="28"/>
          <w:szCs w:val="28"/>
        </w:rPr>
      </w:pPr>
      <w:r>
        <w:rPr>
          <w:rFonts w:ascii="Times New Roman" w:hAnsi="Times New Roman"/>
          <w:sz w:val="28"/>
          <w:szCs w:val="28"/>
        </w:rPr>
        <w:t>Результатом реалізації цих заходів стане підвищення спортивної майстерності спортсменів та залучення більших верств населення до занять фізичною культурою і спортом.</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5E3A88">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освіти виконавчого комітету, ДЮСШ, ДЮКСОТ «Валтекс», громадські організації, спортивні клуби, фізкультурно- спортивні товариства.</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b/>
          <w:sz w:val="28"/>
          <w:szCs w:val="28"/>
          <w:u w:val="single"/>
        </w:rPr>
        <w:t xml:space="preserve"> </w:t>
      </w:r>
      <w:r>
        <w:rPr>
          <w:rFonts w:ascii="Times New Roman" w:hAnsi="Times New Roman"/>
          <w:sz w:val="28"/>
          <w:szCs w:val="28"/>
        </w:rPr>
        <w:t xml:space="preserve"> протягом  2017 року, в подальшому – щороку.</w:t>
      </w:r>
    </w:p>
    <w:p w:rsidR="0092547A" w:rsidRDefault="0092547A" w:rsidP="00A0566E">
      <w:pPr>
        <w:ind w:firstLine="709"/>
        <w:jc w:val="both"/>
        <w:rPr>
          <w:rFonts w:ascii="Times New Roman" w:hAnsi="Times New Roman"/>
          <w:b/>
          <w:sz w:val="28"/>
          <w:szCs w:val="28"/>
        </w:rPr>
      </w:pPr>
    </w:p>
    <w:p w:rsidR="0092547A" w:rsidRDefault="0092547A" w:rsidP="00A0566E">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.2.2. Створення нових спортивних клубів та федерацій з різних видів спорту.</w:t>
      </w:r>
    </w:p>
    <w:p w:rsidR="0092547A" w:rsidRDefault="0092547A" w:rsidP="00A0566E">
      <w:pPr>
        <w:ind w:firstLine="709"/>
        <w:jc w:val="both"/>
        <w:rPr>
          <w:rFonts w:ascii="Times New Roman" w:hAnsi="Times New Roman"/>
          <w:sz w:val="28"/>
          <w:szCs w:val="28"/>
        </w:rPr>
      </w:pPr>
      <w:r>
        <w:rPr>
          <w:rFonts w:ascii="Times New Roman" w:hAnsi="Times New Roman"/>
          <w:sz w:val="28"/>
          <w:szCs w:val="28"/>
        </w:rPr>
        <w:lastRenderedPageBreak/>
        <w:t>Міська рада та її виконавчі органи спільно з громадськими організаціями, спортивними клубами та фізкультурно-спортивними федераціями сприяють с</w:t>
      </w:r>
      <w:r w:rsidRPr="00DD7576">
        <w:rPr>
          <w:rFonts w:ascii="Times New Roman" w:hAnsi="Times New Roman"/>
          <w:sz w:val="28"/>
          <w:szCs w:val="28"/>
        </w:rPr>
        <w:t>творенн</w:t>
      </w:r>
      <w:r>
        <w:rPr>
          <w:rFonts w:ascii="Times New Roman" w:hAnsi="Times New Roman"/>
          <w:sz w:val="28"/>
          <w:szCs w:val="28"/>
        </w:rPr>
        <w:t>ю</w:t>
      </w:r>
      <w:r w:rsidRPr="00DD7576">
        <w:rPr>
          <w:rFonts w:ascii="Times New Roman" w:hAnsi="Times New Roman"/>
          <w:sz w:val="28"/>
          <w:szCs w:val="28"/>
        </w:rPr>
        <w:t xml:space="preserve"> нових спортивних клубів та федерацій з різних видів спорту</w:t>
      </w:r>
      <w:r>
        <w:rPr>
          <w:rFonts w:ascii="Times New Roman" w:hAnsi="Times New Roman"/>
          <w:sz w:val="28"/>
          <w:szCs w:val="28"/>
        </w:rPr>
        <w:t>.</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виконкому.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5E3A88">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громадські організації, фізкультурно-спортивні товариства, спортивні федерації та клуби. </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року, в подальшому – щороку.</w:t>
      </w:r>
    </w:p>
    <w:p w:rsidR="0092547A" w:rsidRDefault="0092547A" w:rsidP="00A0566E">
      <w:pPr>
        <w:ind w:firstLine="709"/>
        <w:jc w:val="both"/>
        <w:rPr>
          <w:rFonts w:ascii="Times New Roman" w:hAnsi="Times New Roman"/>
          <w:sz w:val="28"/>
          <w:szCs w:val="28"/>
        </w:rPr>
      </w:pPr>
    </w:p>
    <w:p w:rsidR="0092547A" w:rsidRDefault="0092547A" w:rsidP="00A0566E">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.2.3. Інформаційне забезпечення у сфері фізичного розвитку та спорту.</w:t>
      </w:r>
    </w:p>
    <w:p w:rsidR="0092547A" w:rsidRDefault="0092547A" w:rsidP="00A0566E">
      <w:pPr>
        <w:ind w:firstLine="709"/>
        <w:jc w:val="both"/>
        <w:rPr>
          <w:rFonts w:ascii="Times New Roman" w:hAnsi="Times New Roman"/>
          <w:sz w:val="28"/>
          <w:szCs w:val="28"/>
        </w:rPr>
      </w:pPr>
      <w:r>
        <w:rPr>
          <w:rFonts w:ascii="Times New Roman" w:hAnsi="Times New Roman"/>
          <w:sz w:val="28"/>
          <w:szCs w:val="28"/>
        </w:rPr>
        <w:t xml:space="preserve">Міська рада, її виконавчі органи, засоби масової інформації спільно із громадськими організаціями, спортивними клубами та фізкультурно-спортивними </w:t>
      </w:r>
      <w:r w:rsidRPr="009D3E91">
        <w:rPr>
          <w:rFonts w:ascii="Times New Roman" w:hAnsi="Times New Roman"/>
          <w:sz w:val="28"/>
          <w:szCs w:val="28"/>
        </w:rPr>
        <w:t xml:space="preserve">федераціями </w:t>
      </w:r>
      <w:r>
        <w:rPr>
          <w:rFonts w:ascii="Times New Roman" w:hAnsi="Times New Roman"/>
          <w:sz w:val="28"/>
          <w:szCs w:val="28"/>
        </w:rPr>
        <w:t>сприяють</w:t>
      </w:r>
      <w:r w:rsidRPr="009D3E91">
        <w:rPr>
          <w:rFonts w:ascii="Times New Roman" w:hAnsi="Times New Roman"/>
          <w:sz w:val="28"/>
          <w:szCs w:val="28"/>
        </w:rPr>
        <w:t xml:space="preserve"> інформаційн</w:t>
      </w:r>
      <w:r>
        <w:rPr>
          <w:rFonts w:ascii="Times New Roman" w:hAnsi="Times New Roman"/>
          <w:sz w:val="28"/>
          <w:szCs w:val="28"/>
        </w:rPr>
        <w:t>ому</w:t>
      </w:r>
      <w:r w:rsidRPr="009D3E91">
        <w:rPr>
          <w:rFonts w:ascii="Times New Roman" w:hAnsi="Times New Roman"/>
          <w:sz w:val="28"/>
          <w:szCs w:val="28"/>
        </w:rPr>
        <w:t xml:space="preserve"> забезпеченн</w:t>
      </w:r>
      <w:r>
        <w:rPr>
          <w:rFonts w:ascii="Times New Roman" w:hAnsi="Times New Roman"/>
          <w:sz w:val="28"/>
          <w:szCs w:val="28"/>
        </w:rPr>
        <w:t>ю</w:t>
      </w:r>
      <w:r w:rsidRPr="009D3E91">
        <w:rPr>
          <w:rFonts w:ascii="Times New Roman" w:hAnsi="Times New Roman"/>
          <w:sz w:val="28"/>
          <w:szCs w:val="28"/>
        </w:rPr>
        <w:t xml:space="preserve"> у сфері фізичного розвитку та спорту</w:t>
      </w:r>
      <w:r>
        <w:rPr>
          <w:rFonts w:ascii="Times New Roman" w:hAnsi="Times New Roman"/>
          <w:sz w:val="28"/>
          <w:szCs w:val="28"/>
        </w:rPr>
        <w:t xml:space="preserve">. </w:t>
      </w:r>
    </w:p>
    <w:p w:rsidR="0092547A" w:rsidRDefault="0092547A" w:rsidP="00A0566E">
      <w:pPr>
        <w:ind w:firstLine="709"/>
        <w:jc w:val="both"/>
        <w:rPr>
          <w:rFonts w:ascii="Times New Roman" w:hAnsi="Times New Roman"/>
          <w:sz w:val="28"/>
          <w:szCs w:val="28"/>
        </w:rPr>
      </w:pPr>
      <w:r>
        <w:rPr>
          <w:rFonts w:ascii="Times New Roman" w:hAnsi="Times New Roman"/>
          <w:sz w:val="28"/>
          <w:szCs w:val="28"/>
        </w:rPr>
        <w:t>Результатом реалізації цих заходів стане популяризація здорового способу життя та активного відпочинку, залучення більшої кількості міського населення до занять фізичною культурою та спортом.</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виконкому.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5E3A88">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засоби масової інформації, громадські організації, спортивні клуби та фізкультурно-спортивні товариства, спортивні федерації.</w:t>
      </w:r>
    </w:p>
    <w:p w:rsidR="0092547A" w:rsidRDefault="0092547A" w:rsidP="00A0566E">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року, в подальшому - постійно.</w:t>
      </w:r>
    </w:p>
    <w:p w:rsidR="0092547A" w:rsidRDefault="0092547A" w:rsidP="00C96DC8">
      <w:pPr>
        <w:ind w:firstLine="709"/>
        <w:jc w:val="both"/>
        <w:rPr>
          <w:rFonts w:ascii="Times New Roman" w:hAnsi="Times New Roman"/>
          <w:b/>
          <w:sz w:val="28"/>
          <w:szCs w:val="28"/>
        </w:rPr>
      </w:pPr>
    </w:p>
    <w:p w:rsidR="0092547A" w:rsidRDefault="0092547A" w:rsidP="00AC13D4">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.2.4. Здійснення реконструкції трибун стадіону «Центральний».</w:t>
      </w:r>
    </w:p>
    <w:p w:rsidR="0092547A" w:rsidRPr="00D9250E" w:rsidRDefault="0092547A" w:rsidP="00AC13D4">
      <w:pPr>
        <w:ind w:firstLine="709"/>
        <w:jc w:val="both"/>
        <w:rPr>
          <w:rFonts w:ascii="Times New Roman" w:hAnsi="Times New Roman"/>
          <w:sz w:val="28"/>
          <w:szCs w:val="28"/>
        </w:rPr>
      </w:pPr>
      <w:r w:rsidRPr="00D9250E">
        <w:rPr>
          <w:rFonts w:ascii="Times New Roman" w:hAnsi="Times New Roman"/>
          <w:sz w:val="28"/>
          <w:szCs w:val="28"/>
          <w:shd w:val="clear" w:color="auto" w:fill="FFFFFF"/>
        </w:rPr>
        <w:t>З метою п</w:t>
      </w:r>
      <w:r w:rsidRPr="00D9250E">
        <w:rPr>
          <w:rFonts w:ascii="Times New Roman" w:hAnsi="Times New Roman"/>
          <w:sz w:val="28"/>
          <w:szCs w:val="28"/>
        </w:rPr>
        <w:t xml:space="preserve">окращення умов для занять фізичною культурою і спортом населення, збільшення кількості бажаючих займатися фізичною культурою і спортом, поліпшення матеріально-технічної бази стадіону «Центральний» та збільшення кількості робочих місць, у місті Лубни передбачається реалізація інвестиційного проекту </w:t>
      </w:r>
      <w:r w:rsidRPr="00D9250E">
        <w:rPr>
          <w:rFonts w:ascii="Times New Roman" w:hAnsi="Times New Roman"/>
          <w:bCs/>
          <w:iCs/>
          <w:sz w:val="28"/>
          <w:szCs w:val="28"/>
        </w:rPr>
        <w:t>«</w:t>
      </w:r>
      <w:r w:rsidRPr="00536AFF">
        <w:rPr>
          <w:rFonts w:ascii="Times New Roman" w:hAnsi="Times New Roman"/>
          <w:sz w:val="28"/>
          <w:szCs w:val="28"/>
        </w:rPr>
        <w:t xml:space="preserve">Реконструкція трибун стадіону «Центральний»: Західна трибуна (сектор 1,2) по вул. </w:t>
      </w:r>
      <w:r w:rsidRPr="00D9250E">
        <w:rPr>
          <w:rFonts w:ascii="Times New Roman" w:hAnsi="Times New Roman"/>
          <w:sz w:val="28"/>
          <w:szCs w:val="28"/>
          <w:lang w:val="ru-RU"/>
        </w:rPr>
        <w:t>Ярослава Мудрого, 26 в м. Лубни»</w:t>
      </w:r>
      <w:r w:rsidRPr="00D9250E">
        <w:rPr>
          <w:rFonts w:ascii="Times New Roman" w:hAnsi="Times New Roman"/>
          <w:sz w:val="28"/>
          <w:szCs w:val="28"/>
        </w:rPr>
        <w:t xml:space="preserve">. </w:t>
      </w:r>
    </w:p>
    <w:p w:rsidR="0092547A" w:rsidRPr="00D9250E" w:rsidRDefault="0092547A" w:rsidP="00AC13D4">
      <w:pPr>
        <w:ind w:firstLine="709"/>
        <w:jc w:val="both"/>
        <w:rPr>
          <w:rFonts w:ascii="Times New Roman" w:hAnsi="Times New Roman"/>
          <w:iCs/>
          <w:sz w:val="28"/>
          <w:szCs w:val="28"/>
        </w:rPr>
      </w:pPr>
      <w:r w:rsidRPr="00D9250E">
        <w:rPr>
          <w:rFonts w:ascii="Times New Roman" w:hAnsi="Times New Roman"/>
          <w:iCs/>
          <w:sz w:val="28"/>
          <w:szCs w:val="28"/>
        </w:rPr>
        <w:t xml:space="preserve">Реалізація проекту забезпечить створення належних умов для проведення спортивних змагань та культурно-видовищних заходів і має соціальну спрямованість. </w:t>
      </w:r>
    </w:p>
    <w:p w:rsidR="0092547A" w:rsidRPr="00D9250E" w:rsidRDefault="0092547A" w:rsidP="00036303">
      <w:pPr>
        <w:ind w:firstLine="709"/>
        <w:jc w:val="both"/>
        <w:rPr>
          <w:rFonts w:ascii="Times New Roman" w:hAnsi="Times New Roman"/>
          <w:iCs/>
          <w:sz w:val="28"/>
          <w:szCs w:val="28"/>
        </w:rPr>
      </w:pPr>
      <w:r w:rsidRPr="00D9250E">
        <w:rPr>
          <w:rFonts w:ascii="Times New Roman" w:hAnsi="Times New Roman"/>
          <w:sz w:val="28"/>
          <w:szCs w:val="28"/>
        </w:rPr>
        <w:t>Очікуваними результатами реалізації проекту є с</w:t>
      </w:r>
      <w:r w:rsidRPr="00D9250E">
        <w:rPr>
          <w:rFonts w:ascii="Times New Roman" w:hAnsi="Times New Roman"/>
          <w:iCs/>
          <w:sz w:val="28"/>
          <w:szCs w:val="28"/>
        </w:rPr>
        <w:t xml:space="preserve">творення </w:t>
      </w:r>
      <w:r w:rsidRPr="00D9250E">
        <w:rPr>
          <w:rFonts w:ascii="Times New Roman" w:hAnsi="Times New Roman"/>
          <w:sz w:val="28"/>
          <w:szCs w:val="28"/>
        </w:rPr>
        <w:t xml:space="preserve">максимально сприятливих </w:t>
      </w:r>
      <w:r w:rsidRPr="00D9250E">
        <w:rPr>
          <w:rFonts w:ascii="Times New Roman" w:hAnsi="Times New Roman"/>
          <w:iCs/>
          <w:sz w:val="28"/>
          <w:szCs w:val="28"/>
        </w:rPr>
        <w:t xml:space="preserve">умов для  проведення спортивних змагань і культурно-масових заходів на якісному рівні з метою </w:t>
      </w:r>
      <w:r w:rsidRPr="00D9250E">
        <w:rPr>
          <w:rFonts w:ascii="Times New Roman" w:hAnsi="Times New Roman"/>
          <w:sz w:val="28"/>
          <w:szCs w:val="28"/>
        </w:rPr>
        <w:t>фізичного і духовного формування особистості, розкриття її здібностей, задоволення духовних і естетичних потреб</w:t>
      </w:r>
      <w:r w:rsidRPr="00D9250E">
        <w:rPr>
          <w:rFonts w:ascii="Times New Roman" w:hAnsi="Times New Roman"/>
          <w:iCs/>
          <w:sz w:val="28"/>
          <w:szCs w:val="28"/>
        </w:rPr>
        <w:t>, підняття рівня спортивної майстерності.</w:t>
      </w:r>
    </w:p>
    <w:p w:rsidR="0092547A" w:rsidRDefault="0092547A" w:rsidP="00AC13D4">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виконкому.</w:t>
      </w:r>
    </w:p>
    <w:p w:rsidR="0092547A" w:rsidRDefault="0092547A" w:rsidP="00AC13D4">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Комунальний стадіон «Центральний».</w:t>
      </w:r>
    </w:p>
    <w:p w:rsidR="0092547A" w:rsidRDefault="0092547A" w:rsidP="00AC13D4">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відділ сім</w:t>
      </w:r>
      <w:r w:rsidRPr="005E3A88">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AC13D4">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року.</w:t>
      </w:r>
    </w:p>
    <w:p w:rsidR="0092547A" w:rsidRDefault="0092547A" w:rsidP="00774AC0">
      <w:pPr>
        <w:ind w:firstLine="709"/>
        <w:jc w:val="both"/>
        <w:rPr>
          <w:rFonts w:ascii="Times New Roman" w:hAnsi="Times New Roman"/>
          <w:b/>
          <w:sz w:val="28"/>
          <w:szCs w:val="28"/>
        </w:rPr>
      </w:pPr>
    </w:p>
    <w:p w:rsidR="0092547A" w:rsidRDefault="0092547A" w:rsidP="00B82E87">
      <w:pPr>
        <w:ind w:firstLine="709"/>
        <w:jc w:val="both"/>
        <w:rPr>
          <w:rFonts w:ascii="Times New Roman" w:hAnsi="Times New Roman"/>
          <w:b/>
          <w:sz w:val="28"/>
          <w:szCs w:val="28"/>
        </w:rPr>
      </w:pPr>
      <w:r>
        <w:rPr>
          <w:rFonts w:ascii="Times New Roman" w:hAnsi="Times New Roman"/>
          <w:b/>
          <w:sz w:val="28"/>
          <w:szCs w:val="28"/>
        </w:rPr>
        <w:lastRenderedPageBreak/>
        <w:t xml:space="preserve">Стратегічна ціль </w:t>
      </w:r>
      <w:r>
        <w:rPr>
          <w:rFonts w:ascii="Times New Roman" w:hAnsi="Times New Roman"/>
          <w:b/>
          <w:sz w:val="28"/>
          <w:szCs w:val="28"/>
          <w:lang w:val="en-US"/>
        </w:rPr>
        <w:t>D</w:t>
      </w:r>
      <w:r>
        <w:rPr>
          <w:rFonts w:ascii="Times New Roman" w:hAnsi="Times New Roman"/>
          <w:b/>
          <w:sz w:val="28"/>
          <w:szCs w:val="28"/>
        </w:rPr>
        <w:t>.3. Створення можливостей для культурного розвитку і дозвілля.</w:t>
      </w:r>
    </w:p>
    <w:p w:rsidR="0092547A" w:rsidRDefault="0092547A" w:rsidP="00B82E87">
      <w:pPr>
        <w:rPr>
          <w:b/>
          <w:sz w:val="28"/>
          <w:szCs w:val="28"/>
        </w:rPr>
      </w:pPr>
      <w:r>
        <w:rPr>
          <w:b/>
          <w:sz w:val="28"/>
          <w:szCs w:val="28"/>
        </w:rPr>
        <w:t xml:space="preserve">       </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Оперативна ціль </w:t>
      </w:r>
      <w:r>
        <w:rPr>
          <w:rFonts w:ascii="Times New Roman" w:hAnsi="Times New Roman"/>
          <w:b/>
          <w:sz w:val="28"/>
          <w:szCs w:val="28"/>
          <w:lang w:val="en-US"/>
        </w:rPr>
        <w:t>D</w:t>
      </w:r>
      <w:r w:rsidRPr="00B82E87">
        <w:rPr>
          <w:rFonts w:ascii="Times New Roman" w:hAnsi="Times New Roman"/>
          <w:b/>
          <w:sz w:val="28"/>
          <w:szCs w:val="28"/>
        </w:rPr>
        <w:t xml:space="preserve">.3.1. </w:t>
      </w:r>
      <w:r>
        <w:rPr>
          <w:rFonts w:ascii="Times New Roman" w:hAnsi="Times New Roman"/>
          <w:b/>
          <w:sz w:val="28"/>
          <w:szCs w:val="28"/>
        </w:rPr>
        <w:t>Здійсн</w:t>
      </w:r>
      <w:r w:rsidRPr="00B82E87">
        <w:rPr>
          <w:rFonts w:ascii="Times New Roman" w:hAnsi="Times New Roman"/>
          <w:b/>
          <w:sz w:val="28"/>
          <w:szCs w:val="28"/>
        </w:rPr>
        <w:t xml:space="preserve">ення реконструкції Лубенського міського будинку культури. </w:t>
      </w:r>
    </w:p>
    <w:p w:rsidR="0092547A" w:rsidRPr="005A0BAC" w:rsidRDefault="0092547A" w:rsidP="005A0BAC">
      <w:pPr>
        <w:ind w:firstLine="709"/>
        <w:jc w:val="both"/>
        <w:rPr>
          <w:rFonts w:ascii="Times New Roman" w:hAnsi="Times New Roman"/>
          <w:b/>
          <w:sz w:val="28"/>
          <w:szCs w:val="28"/>
        </w:rPr>
      </w:pPr>
      <w:r w:rsidRPr="005A0BAC">
        <w:rPr>
          <w:rStyle w:val="af4"/>
          <w:rFonts w:ascii="Times New Roman" w:hAnsi="Times New Roman"/>
          <w:b w:val="0"/>
          <w:sz w:val="28"/>
          <w:szCs w:val="28"/>
        </w:rPr>
        <w:t>Лубенський міський будинок культури,  розташований за адресою:  вул. Шевченка 2/2, м. Лубни, був відкритий 01.01.1967 року і є однією з головних  домінант забудови центральної частини міста. З 1988 року будинок культури  експлуатувався  без проведення капітального ремонту чи реконструкції. Внаслідок цього на даний час приміщення не використовується за призначенням і потребує  повної реконструкції.</w:t>
      </w:r>
      <w:r>
        <w:rPr>
          <w:rStyle w:val="af4"/>
          <w:rFonts w:ascii="Times New Roman" w:hAnsi="Times New Roman"/>
          <w:b w:val="0"/>
          <w:sz w:val="28"/>
          <w:szCs w:val="28"/>
        </w:rPr>
        <w:t xml:space="preserve"> </w:t>
      </w:r>
      <w:r w:rsidRPr="005A0BAC">
        <w:rPr>
          <w:rStyle w:val="af4"/>
          <w:rFonts w:ascii="Times New Roman" w:hAnsi="Times New Roman"/>
          <w:b w:val="0"/>
          <w:sz w:val="28"/>
          <w:szCs w:val="28"/>
        </w:rPr>
        <w:t xml:space="preserve">Осередок культури міста з 2007 року знаходиться в тимчасово облаштованому приміщенні. </w:t>
      </w:r>
    </w:p>
    <w:p w:rsidR="0092547A" w:rsidRPr="005A0BAC" w:rsidRDefault="0092547A" w:rsidP="005A0BAC">
      <w:pPr>
        <w:ind w:firstLine="709"/>
        <w:jc w:val="both"/>
        <w:rPr>
          <w:rFonts w:ascii="Times New Roman" w:hAnsi="Times New Roman"/>
          <w:sz w:val="28"/>
          <w:szCs w:val="28"/>
        </w:rPr>
      </w:pPr>
      <w:r w:rsidRPr="005A0BAC">
        <w:rPr>
          <w:rFonts w:ascii="Times New Roman" w:hAnsi="Times New Roman"/>
          <w:sz w:val="28"/>
          <w:szCs w:val="28"/>
        </w:rPr>
        <w:t>Відсутність приміщення будинку культури, концертного залу в місті  не дає можливості улаштування концертів, театрально-видовищних заходів, у тому числі за участю професійних творчих колективів та окремих виконавців, організації дозвілля різних груп населення, проведення молодіжних вечорів, дитячих ранків та інших розважальних програм. Таким чином, територіальній громаді міста Лубен не створені необхідні умови для культурно-дозвіллєвого спілкування та відпочинку.</w:t>
      </w:r>
    </w:p>
    <w:p w:rsidR="0092547A" w:rsidRPr="005A0BAC" w:rsidRDefault="0092547A" w:rsidP="005A0BAC">
      <w:pPr>
        <w:widowControl w:val="0"/>
        <w:suppressLineNumbers/>
        <w:suppressAutoHyphens/>
        <w:ind w:firstLine="709"/>
        <w:jc w:val="both"/>
        <w:rPr>
          <w:rFonts w:ascii="Times New Roman" w:hAnsi="Times New Roman"/>
          <w:sz w:val="28"/>
          <w:szCs w:val="28"/>
          <w:lang w:eastAsia="it-IT"/>
        </w:rPr>
      </w:pPr>
      <w:r w:rsidRPr="005A0BAC">
        <w:rPr>
          <w:rFonts w:ascii="Times New Roman" w:hAnsi="Times New Roman"/>
          <w:sz w:val="28"/>
          <w:szCs w:val="28"/>
        </w:rPr>
        <w:t>Вирішення вказаної проблеми можливе шляхом реалізації інвестиційного проекту «</w:t>
      </w:r>
      <w:r w:rsidRPr="005A0BAC">
        <w:rPr>
          <w:rFonts w:ascii="Times New Roman" w:hAnsi="Times New Roman"/>
          <w:sz w:val="28"/>
          <w:szCs w:val="28"/>
          <w:lang w:eastAsia="it-IT"/>
        </w:rPr>
        <w:t>Реконструкція нежитлової будівлі по вул. Шевченка, 2/2 під будинок культури в м. Лубни».</w:t>
      </w:r>
    </w:p>
    <w:p w:rsidR="0092547A" w:rsidRPr="00347B6B" w:rsidRDefault="0092547A" w:rsidP="005A0BAC">
      <w:pPr>
        <w:widowControl w:val="0"/>
        <w:suppressLineNumbers/>
        <w:suppressAutoHyphens/>
        <w:ind w:firstLine="709"/>
        <w:jc w:val="both"/>
        <w:rPr>
          <w:rFonts w:ascii="Times New Roman" w:hAnsi="Times New Roman"/>
          <w:iCs/>
          <w:sz w:val="28"/>
          <w:szCs w:val="28"/>
        </w:rPr>
      </w:pPr>
      <w:r w:rsidRPr="00347B6B">
        <w:rPr>
          <w:rFonts w:ascii="Times New Roman" w:hAnsi="Times New Roman"/>
          <w:iCs/>
          <w:sz w:val="28"/>
          <w:szCs w:val="28"/>
        </w:rPr>
        <w:t xml:space="preserve">В результаті реалізації проекту будуть створені </w:t>
      </w:r>
      <w:r w:rsidRPr="00347B6B">
        <w:rPr>
          <w:rFonts w:ascii="Times New Roman" w:hAnsi="Times New Roman"/>
          <w:sz w:val="28"/>
          <w:szCs w:val="28"/>
        </w:rPr>
        <w:t xml:space="preserve">максимально сприятливі </w:t>
      </w:r>
      <w:r w:rsidRPr="00347B6B">
        <w:rPr>
          <w:rFonts w:ascii="Times New Roman" w:hAnsi="Times New Roman"/>
          <w:iCs/>
          <w:sz w:val="28"/>
          <w:szCs w:val="28"/>
        </w:rPr>
        <w:t xml:space="preserve">умови для  проведення культурно-масових заходів на якісному рівні з метою </w:t>
      </w:r>
      <w:r w:rsidRPr="00347B6B">
        <w:rPr>
          <w:rFonts w:ascii="Times New Roman" w:hAnsi="Times New Roman"/>
          <w:sz w:val="28"/>
          <w:szCs w:val="28"/>
        </w:rPr>
        <w:t>творчого формування особистості, розкриття її здібностей, задоволення духовних і естетичних потреб</w:t>
      </w:r>
      <w:r w:rsidRPr="00347B6B">
        <w:rPr>
          <w:rFonts w:ascii="Times New Roman" w:hAnsi="Times New Roman"/>
          <w:iCs/>
          <w:sz w:val="28"/>
          <w:szCs w:val="28"/>
        </w:rPr>
        <w:t xml:space="preserve">.  Буде забезпечено підняття рівня культури та виховання, запроваджено різні види клубної та гурткової роботи. </w:t>
      </w:r>
    </w:p>
    <w:p w:rsidR="0092547A" w:rsidRPr="00347B6B" w:rsidRDefault="0092547A" w:rsidP="005A0BAC">
      <w:pPr>
        <w:ind w:firstLine="709"/>
        <w:jc w:val="both"/>
        <w:rPr>
          <w:rFonts w:ascii="Times New Roman" w:hAnsi="Times New Roman"/>
          <w:sz w:val="28"/>
          <w:szCs w:val="28"/>
        </w:rPr>
      </w:pPr>
      <w:r w:rsidRPr="00347B6B">
        <w:rPr>
          <w:rFonts w:ascii="Times New Roman" w:hAnsi="Times New Roman"/>
          <w:iCs/>
          <w:sz w:val="28"/>
          <w:szCs w:val="28"/>
        </w:rPr>
        <w:t xml:space="preserve">Реалізація даного проекту повністю вирішить проблему створення у місті належних </w:t>
      </w:r>
      <w:r w:rsidRPr="00347B6B">
        <w:rPr>
          <w:rFonts w:ascii="Times New Roman" w:hAnsi="Times New Roman"/>
          <w:sz w:val="28"/>
          <w:szCs w:val="28"/>
        </w:rPr>
        <w:t xml:space="preserve">умов для культурно-дозвіллєвого спілкування та відпочинку </w:t>
      </w:r>
      <w:r w:rsidRPr="00347B6B">
        <w:rPr>
          <w:rFonts w:ascii="Times New Roman" w:hAnsi="Times New Roman"/>
          <w:iCs/>
          <w:sz w:val="28"/>
          <w:szCs w:val="28"/>
        </w:rPr>
        <w:t>мешканців міста та прилеглих до нього районів</w:t>
      </w:r>
      <w:r w:rsidRPr="00347B6B">
        <w:rPr>
          <w:rFonts w:ascii="Times New Roman" w:hAnsi="Times New Roman"/>
          <w:sz w:val="28"/>
          <w:szCs w:val="28"/>
        </w:rPr>
        <w:t>.</w:t>
      </w:r>
    </w:p>
    <w:p w:rsidR="0092547A" w:rsidRPr="00B82E87" w:rsidRDefault="0092547A" w:rsidP="00347B6B">
      <w:pPr>
        <w:ind w:firstLine="709"/>
        <w:jc w:val="both"/>
        <w:rPr>
          <w:rFonts w:ascii="Times New Roman" w:hAnsi="Times New Roman"/>
          <w:sz w:val="28"/>
          <w:szCs w:val="28"/>
        </w:rPr>
      </w:pPr>
      <w:r w:rsidRPr="00B82E87">
        <w:rPr>
          <w:rFonts w:ascii="Times New Roman" w:hAnsi="Times New Roman"/>
          <w:b/>
          <w:sz w:val="28"/>
          <w:szCs w:val="28"/>
        </w:rPr>
        <w:t xml:space="preserve">Керівник: </w:t>
      </w:r>
      <w:r w:rsidRPr="00B82E87">
        <w:rPr>
          <w:rFonts w:ascii="Times New Roman" w:hAnsi="Times New Roman"/>
          <w:sz w:val="28"/>
          <w:szCs w:val="28"/>
        </w:rPr>
        <w:t>керуючий справами виконавчого комітету.</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t xml:space="preserve">Відповідальні: </w:t>
      </w:r>
      <w:r w:rsidRPr="00B82E87">
        <w:rPr>
          <w:rFonts w:ascii="Times New Roman" w:hAnsi="Times New Roman"/>
          <w:sz w:val="28"/>
          <w:szCs w:val="28"/>
        </w:rPr>
        <w:t>відділ містобудування та архітектури виконавчого комітету.</w:t>
      </w:r>
    </w:p>
    <w:p w:rsidR="0092547A" w:rsidRPr="00347B6B" w:rsidRDefault="0092547A" w:rsidP="00B82E87">
      <w:pPr>
        <w:ind w:firstLine="709"/>
        <w:jc w:val="both"/>
        <w:rPr>
          <w:rFonts w:ascii="Times New Roman" w:hAnsi="Times New Roman"/>
          <w:sz w:val="28"/>
          <w:szCs w:val="28"/>
        </w:rPr>
      </w:pPr>
      <w:r w:rsidRPr="00B82E87">
        <w:rPr>
          <w:rFonts w:ascii="Times New Roman" w:hAnsi="Times New Roman"/>
          <w:b/>
          <w:sz w:val="28"/>
          <w:szCs w:val="28"/>
        </w:rPr>
        <w:t xml:space="preserve">Співвиконавці: </w:t>
      </w:r>
      <w:r w:rsidRPr="00347B6B">
        <w:rPr>
          <w:rFonts w:ascii="Times New Roman" w:hAnsi="Times New Roman"/>
          <w:sz w:val="28"/>
          <w:szCs w:val="28"/>
        </w:rPr>
        <w:t>відділ житлово-комунального господарства та капітального будівництва виконавчого комітету, управління з питань комунального майна та земельних відносин  виконавчого комітету</w:t>
      </w:r>
      <w:r>
        <w:rPr>
          <w:rFonts w:ascii="Times New Roman" w:hAnsi="Times New Roman"/>
          <w:sz w:val="28"/>
          <w:szCs w:val="28"/>
        </w:rPr>
        <w:t>,</w:t>
      </w:r>
      <w:r w:rsidRPr="00347B6B">
        <w:rPr>
          <w:rFonts w:ascii="Times New Roman" w:hAnsi="Times New Roman"/>
          <w:sz w:val="28"/>
          <w:szCs w:val="28"/>
        </w:rPr>
        <w:t xml:space="preserve"> управління культури і мистецтв виконавчого комітету, будівельні організації.</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Терміни реалізації: </w:t>
      </w:r>
      <w:r w:rsidRPr="00481071">
        <w:rPr>
          <w:rFonts w:ascii="Times New Roman" w:hAnsi="Times New Roman"/>
          <w:sz w:val="28"/>
          <w:szCs w:val="28"/>
        </w:rPr>
        <w:t>2017 – 2019 роки.</w:t>
      </w:r>
    </w:p>
    <w:p w:rsidR="0092547A" w:rsidRPr="00B82E87" w:rsidRDefault="0092547A" w:rsidP="00B82E87">
      <w:pPr>
        <w:ind w:firstLine="709"/>
        <w:jc w:val="both"/>
        <w:rPr>
          <w:rFonts w:ascii="Times New Roman" w:hAnsi="Times New Roman"/>
          <w:sz w:val="28"/>
          <w:szCs w:val="28"/>
        </w:rPr>
      </w:pP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sz w:val="28"/>
          <w:szCs w:val="28"/>
        </w:rPr>
        <w:t xml:space="preserve">  </w:t>
      </w:r>
      <w:r w:rsidRPr="00B82E87">
        <w:rPr>
          <w:rFonts w:ascii="Times New Roman" w:hAnsi="Times New Roman"/>
          <w:b/>
          <w:sz w:val="28"/>
          <w:szCs w:val="28"/>
        </w:rPr>
        <w:t xml:space="preserve">Оперативна ціль </w:t>
      </w:r>
      <w:r>
        <w:rPr>
          <w:rFonts w:ascii="Times New Roman" w:hAnsi="Times New Roman"/>
          <w:b/>
          <w:sz w:val="28"/>
          <w:szCs w:val="28"/>
          <w:lang w:val="en-US"/>
        </w:rPr>
        <w:t>D</w:t>
      </w:r>
      <w:r w:rsidRPr="00B82E87">
        <w:rPr>
          <w:rFonts w:ascii="Times New Roman" w:hAnsi="Times New Roman"/>
          <w:b/>
          <w:sz w:val="28"/>
          <w:szCs w:val="28"/>
        </w:rPr>
        <w:t>.3.</w:t>
      </w:r>
      <w:r>
        <w:rPr>
          <w:rFonts w:ascii="Times New Roman" w:hAnsi="Times New Roman"/>
          <w:b/>
          <w:sz w:val="28"/>
          <w:szCs w:val="28"/>
        </w:rPr>
        <w:t>2</w:t>
      </w:r>
      <w:r w:rsidRPr="00B82E87">
        <w:rPr>
          <w:rFonts w:ascii="Times New Roman" w:hAnsi="Times New Roman"/>
          <w:b/>
          <w:sz w:val="28"/>
          <w:szCs w:val="28"/>
        </w:rPr>
        <w:t>. Проведення капітального ремонту краєзнавчого музею та обладнання музейної експозиції.</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sz w:val="28"/>
          <w:szCs w:val="28"/>
        </w:rPr>
        <w:t xml:space="preserve">Міська рада, відділ містобудування та архітектури, управління культури і мистецтв виконавчого комітету Лубенської міської ради організовують та контролюють виконання робіт по капітальному ремонту та обладнанню </w:t>
      </w:r>
      <w:r w:rsidRPr="00B82E87">
        <w:rPr>
          <w:rFonts w:ascii="Times New Roman" w:hAnsi="Times New Roman"/>
          <w:sz w:val="28"/>
          <w:szCs w:val="28"/>
        </w:rPr>
        <w:lastRenderedPageBreak/>
        <w:t xml:space="preserve">експозиції краєзнавчого музею. Завершення цих робіт розширить можливості висвітлення історії міста та лубенського краю, покращить умови для збереження  та експонування музейної колекції. </w:t>
      </w:r>
    </w:p>
    <w:p w:rsidR="0092547A" w:rsidRPr="00B82E87" w:rsidRDefault="0092547A" w:rsidP="00E711EB">
      <w:pPr>
        <w:ind w:firstLine="709"/>
        <w:jc w:val="both"/>
        <w:rPr>
          <w:rFonts w:ascii="Times New Roman" w:hAnsi="Times New Roman"/>
          <w:sz w:val="28"/>
          <w:szCs w:val="28"/>
        </w:rPr>
      </w:pPr>
      <w:r w:rsidRPr="00B82E87">
        <w:rPr>
          <w:rFonts w:ascii="Times New Roman" w:hAnsi="Times New Roman"/>
          <w:b/>
          <w:sz w:val="28"/>
          <w:szCs w:val="28"/>
        </w:rPr>
        <w:t xml:space="preserve">Керівник: </w:t>
      </w:r>
      <w:r w:rsidRPr="00B82E87">
        <w:rPr>
          <w:rFonts w:ascii="Times New Roman" w:hAnsi="Times New Roman"/>
          <w:sz w:val="28"/>
          <w:szCs w:val="28"/>
        </w:rPr>
        <w:t>керуючий справами виконавчого комітету.</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t xml:space="preserve">Відповідальні: </w:t>
      </w:r>
      <w:r w:rsidRPr="00B82E87">
        <w:rPr>
          <w:rFonts w:ascii="Times New Roman" w:hAnsi="Times New Roman"/>
          <w:sz w:val="28"/>
          <w:szCs w:val="28"/>
        </w:rPr>
        <w:t xml:space="preserve">управління культури </w:t>
      </w:r>
      <w:r>
        <w:rPr>
          <w:rFonts w:ascii="Times New Roman" w:hAnsi="Times New Roman"/>
          <w:sz w:val="28"/>
          <w:szCs w:val="28"/>
        </w:rPr>
        <w:t>і мистецтв виконавчого комітету</w:t>
      </w:r>
      <w:r w:rsidRPr="00B82E87">
        <w:rPr>
          <w:rFonts w:ascii="Times New Roman" w:hAnsi="Times New Roman"/>
          <w:sz w:val="28"/>
          <w:szCs w:val="28"/>
        </w:rPr>
        <w:t>.</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t xml:space="preserve">Співвиконавці: </w:t>
      </w:r>
      <w:r w:rsidRPr="00B82E87">
        <w:rPr>
          <w:rFonts w:ascii="Times New Roman" w:hAnsi="Times New Roman"/>
          <w:sz w:val="28"/>
          <w:szCs w:val="28"/>
        </w:rPr>
        <w:t>відділ містобудування та архітектури виконавчого комітету, будівельні організації.</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Терміни реалізації: </w:t>
      </w:r>
      <w:r>
        <w:rPr>
          <w:rFonts w:ascii="Times New Roman" w:hAnsi="Times New Roman"/>
          <w:sz w:val="28"/>
          <w:szCs w:val="28"/>
        </w:rPr>
        <w:t>2017-2018 роки</w:t>
      </w:r>
      <w:r w:rsidRPr="00B82E87">
        <w:rPr>
          <w:rFonts w:ascii="Times New Roman" w:hAnsi="Times New Roman"/>
          <w:sz w:val="28"/>
          <w:szCs w:val="28"/>
        </w:rPr>
        <w:t>.</w:t>
      </w:r>
    </w:p>
    <w:p w:rsidR="0092547A" w:rsidRPr="00B82E87" w:rsidRDefault="0092547A" w:rsidP="00B82E87">
      <w:pPr>
        <w:ind w:firstLine="709"/>
        <w:jc w:val="both"/>
        <w:rPr>
          <w:rFonts w:ascii="Times New Roman" w:hAnsi="Times New Roman"/>
          <w:b/>
          <w:sz w:val="28"/>
          <w:szCs w:val="28"/>
        </w:rPr>
      </w:pPr>
    </w:p>
    <w:p w:rsidR="0092547A" w:rsidRPr="00B82E87" w:rsidRDefault="0092547A" w:rsidP="00E711EB">
      <w:pPr>
        <w:ind w:firstLine="709"/>
        <w:jc w:val="both"/>
        <w:rPr>
          <w:rFonts w:ascii="Times New Roman" w:hAnsi="Times New Roman"/>
          <w:b/>
          <w:sz w:val="28"/>
          <w:szCs w:val="28"/>
        </w:rPr>
      </w:pPr>
      <w:r w:rsidRPr="00B82E87">
        <w:rPr>
          <w:rFonts w:ascii="Times New Roman" w:hAnsi="Times New Roman"/>
          <w:b/>
          <w:sz w:val="28"/>
          <w:szCs w:val="28"/>
        </w:rPr>
        <w:t xml:space="preserve">Оперативна ціль </w:t>
      </w:r>
      <w:r>
        <w:rPr>
          <w:rFonts w:ascii="Times New Roman" w:hAnsi="Times New Roman"/>
          <w:b/>
          <w:sz w:val="28"/>
          <w:szCs w:val="28"/>
          <w:lang w:val="en-US"/>
        </w:rPr>
        <w:t>D</w:t>
      </w:r>
      <w:r w:rsidRPr="00B82E87">
        <w:rPr>
          <w:rFonts w:ascii="Times New Roman" w:hAnsi="Times New Roman"/>
          <w:b/>
          <w:sz w:val="28"/>
          <w:szCs w:val="28"/>
        </w:rPr>
        <w:t>.3.</w:t>
      </w:r>
      <w:r>
        <w:rPr>
          <w:rFonts w:ascii="Times New Roman" w:hAnsi="Times New Roman"/>
          <w:b/>
          <w:sz w:val="28"/>
          <w:szCs w:val="28"/>
        </w:rPr>
        <w:t>3</w:t>
      </w:r>
      <w:r w:rsidRPr="00B82E87">
        <w:rPr>
          <w:rFonts w:ascii="Times New Roman" w:hAnsi="Times New Roman"/>
          <w:b/>
          <w:sz w:val="28"/>
          <w:szCs w:val="28"/>
        </w:rPr>
        <w:t>. Технічне оснащення закладів культури</w:t>
      </w:r>
      <w:r>
        <w:rPr>
          <w:rFonts w:ascii="Times New Roman" w:hAnsi="Times New Roman"/>
          <w:b/>
          <w:sz w:val="28"/>
          <w:szCs w:val="28"/>
        </w:rPr>
        <w:t xml:space="preserve"> </w:t>
      </w:r>
      <w:r w:rsidRPr="00B82E87">
        <w:rPr>
          <w:rFonts w:ascii="Times New Roman" w:hAnsi="Times New Roman"/>
          <w:b/>
          <w:sz w:val="28"/>
          <w:szCs w:val="28"/>
        </w:rPr>
        <w:t>міста Лубни.</w:t>
      </w:r>
    </w:p>
    <w:p w:rsidR="0092547A" w:rsidRDefault="0092547A" w:rsidP="00B82E87">
      <w:pPr>
        <w:ind w:firstLine="709"/>
        <w:jc w:val="both"/>
        <w:rPr>
          <w:rFonts w:ascii="Times New Roman" w:hAnsi="Times New Roman"/>
          <w:sz w:val="28"/>
          <w:szCs w:val="28"/>
        </w:rPr>
      </w:pPr>
      <w:r w:rsidRPr="00B82E87">
        <w:rPr>
          <w:rFonts w:ascii="Times New Roman" w:hAnsi="Times New Roman"/>
          <w:sz w:val="28"/>
          <w:szCs w:val="28"/>
        </w:rPr>
        <w:t xml:space="preserve">Відповідно до вимог сучасності для підвищення загального рівня роботи, якості її виконання міськими закладами культури необхідне їх оснащення сучасними технічними засобами. Зокрема, для міського будинку культури –звукопідсилююча апаратура, комп’ютер; </w:t>
      </w:r>
      <w:r>
        <w:rPr>
          <w:rFonts w:ascii="Times New Roman" w:hAnsi="Times New Roman"/>
          <w:sz w:val="28"/>
          <w:szCs w:val="28"/>
        </w:rPr>
        <w:t>для художньої школи</w:t>
      </w:r>
      <w:r w:rsidRPr="00B82E87">
        <w:rPr>
          <w:rFonts w:ascii="Times New Roman" w:hAnsi="Times New Roman"/>
          <w:sz w:val="28"/>
          <w:szCs w:val="28"/>
        </w:rPr>
        <w:t xml:space="preserve"> – інтерактивна</w:t>
      </w:r>
      <w:r>
        <w:rPr>
          <w:rFonts w:ascii="Times New Roman" w:hAnsi="Times New Roman"/>
          <w:sz w:val="28"/>
          <w:szCs w:val="28"/>
        </w:rPr>
        <w:t xml:space="preserve"> </w:t>
      </w:r>
      <w:r w:rsidRPr="00B82E87">
        <w:rPr>
          <w:rFonts w:ascii="Times New Roman" w:hAnsi="Times New Roman"/>
          <w:sz w:val="28"/>
          <w:szCs w:val="28"/>
        </w:rPr>
        <w:t>дошка, комп’ютер; музичн</w:t>
      </w:r>
      <w:r>
        <w:rPr>
          <w:rFonts w:ascii="Times New Roman" w:hAnsi="Times New Roman"/>
          <w:sz w:val="28"/>
          <w:szCs w:val="28"/>
        </w:rPr>
        <w:t>ої</w:t>
      </w:r>
      <w:r w:rsidRPr="00B82E87">
        <w:rPr>
          <w:rFonts w:ascii="Times New Roman" w:hAnsi="Times New Roman"/>
          <w:sz w:val="28"/>
          <w:szCs w:val="28"/>
        </w:rPr>
        <w:t xml:space="preserve"> школ</w:t>
      </w:r>
      <w:r>
        <w:rPr>
          <w:rFonts w:ascii="Times New Roman" w:hAnsi="Times New Roman"/>
          <w:sz w:val="28"/>
          <w:szCs w:val="28"/>
        </w:rPr>
        <w:t>и</w:t>
      </w:r>
      <w:r w:rsidRPr="00B82E87">
        <w:rPr>
          <w:rFonts w:ascii="Times New Roman" w:hAnsi="Times New Roman"/>
          <w:sz w:val="28"/>
          <w:szCs w:val="28"/>
        </w:rPr>
        <w:t xml:space="preserve"> – музичні інструменти; краєзнавч</w:t>
      </w:r>
      <w:r>
        <w:rPr>
          <w:rFonts w:ascii="Times New Roman" w:hAnsi="Times New Roman"/>
          <w:sz w:val="28"/>
          <w:szCs w:val="28"/>
        </w:rPr>
        <w:t>ого</w:t>
      </w:r>
      <w:r w:rsidRPr="00B82E87">
        <w:rPr>
          <w:rFonts w:ascii="Times New Roman" w:hAnsi="Times New Roman"/>
          <w:sz w:val="28"/>
          <w:szCs w:val="28"/>
        </w:rPr>
        <w:t xml:space="preserve"> музе</w:t>
      </w:r>
      <w:r>
        <w:rPr>
          <w:rFonts w:ascii="Times New Roman" w:hAnsi="Times New Roman"/>
          <w:sz w:val="28"/>
          <w:szCs w:val="28"/>
        </w:rPr>
        <w:t>ю</w:t>
      </w:r>
      <w:r w:rsidRPr="00B82E87">
        <w:rPr>
          <w:rFonts w:ascii="Times New Roman" w:hAnsi="Times New Roman"/>
          <w:sz w:val="28"/>
          <w:szCs w:val="28"/>
        </w:rPr>
        <w:t xml:space="preserve"> – обладнання приміщень пожежно-охоронною сигналізац</w:t>
      </w:r>
      <w:r>
        <w:rPr>
          <w:rFonts w:ascii="Times New Roman" w:hAnsi="Times New Roman"/>
          <w:sz w:val="28"/>
          <w:szCs w:val="28"/>
        </w:rPr>
        <w:t>ією, комп’ютерна техніка; міських</w:t>
      </w:r>
      <w:r w:rsidRPr="00B82E87">
        <w:rPr>
          <w:rFonts w:ascii="Times New Roman" w:hAnsi="Times New Roman"/>
          <w:sz w:val="28"/>
          <w:szCs w:val="28"/>
        </w:rPr>
        <w:t xml:space="preserve"> бібліотек – комп’ютерна техніка. Також</w:t>
      </w:r>
      <w:r>
        <w:rPr>
          <w:rFonts w:ascii="Times New Roman" w:hAnsi="Times New Roman"/>
          <w:sz w:val="28"/>
          <w:szCs w:val="28"/>
        </w:rPr>
        <w:t xml:space="preserve"> </w:t>
      </w:r>
      <w:r w:rsidRPr="00B82E87">
        <w:rPr>
          <w:rFonts w:ascii="Times New Roman" w:hAnsi="Times New Roman"/>
          <w:sz w:val="28"/>
          <w:szCs w:val="28"/>
        </w:rPr>
        <w:t xml:space="preserve">є необхідним придбання сценічних костюмів для аматорських колективів. </w:t>
      </w:r>
    </w:p>
    <w:p w:rsidR="0092547A" w:rsidRPr="00B82E87" w:rsidRDefault="0092547A" w:rsidP="00B82E87">
      <w:pPr>
        <w:ind w:firstLine="709"/>
        <w:jc w:val="both"/>
        <w:rPr>
          <w:rFonts w:ascii="Times New Roman" w:hAnsi="Times New Roman"/>
          <w:sz w:val="28"/>
          <w:szCs w:val="28"/>
        </w:rPr>
      </w:pPr>
      <w:r>
        <w:rPr>
          <w:rFonts w:ascii="Times New Roman" w:hAnsi="Times New Roman"/>
          <w:sz w:val="28"/>
          <w:szCs w:val="28"/>
        </w:rPr>
        <w:t>Реалізація цих</w:t>
      </w:r>
      <w:r w:rsidRPr="00B82E87">
        <w:rPr>
          <w:rFonts w:ascii="Times New Roman" w:hAnsi="Times New Roman"/>
          <w:sz w:val="28"/>
          <w:szCs w:val="28"/>
        </w:rPr>
        <w:t xml:space="preserve"> завдань допоможе поліпшенню якості роботи</w:t>
      </w:r>
      <w:r>
        <w:rPr>
          <w:rFonts w:ascii="Times New Roman" w:hAnsi="Times New Roman"/>
          <w:sz w:val="28"/>
          <w:szCs w:val="28"/>
        </w:rPr>
        <w:t xml:space="preserve"> вказаних </w:t>
      </w:r>
      <w:r w:rsidRPr="00B82E87">
        <w:rPr>
          <w:rFonts w:ascii="Times New Roman" w:hAnsi="Times New Roman"/>
          <w:sz w:val="28"/>
          <w:szCs w:val="28"/>
        </w:rPr>
        <w:t>закладів культури, сприятиме рівню проведення культурно-масових</w:t>
      </w:r>
      <w:r>
        <w:rPr>
          <w:rFonts w:ascii="Times New Roman" w:hAnsi="Times New Roman"/>
          <w:sz w:val="28"/>
          <w:szCs w:val="28"/>
        </w:rPr>
        <w:t xml:space="preserve"> </w:t>
      </w:r>
      <w:r w:rsidRPr="00B82E87">
        <w:rPr>
          <w:rFonts w:ascii="Times New Roman" w:hAnsi="Times New Roman"/>
          <w:sz w:val="28"/>
          <w:szCs w:val="28"/>
        </w:rPr>
        <w:t xml:space="preserve">заходів у місті.   </w:t>
      </w:r>
    </w:p>
    <w:p w:rsidR="0092547A" w:rsidRPr="00B82E87" w:rsidRDefault="0092547A" w:rsidP="00524B3A">
      <w:pPr>
        <w:ind w:firstLine="709"/>
        <w:jc w:val="both"/>
        <w:rPr>
          <w:rFonts w:ascii="Times New Roman" w:hAnsi="Times New Roman"/>
          <w:sz w:val="28"/>
          <w:szCs w:val="28"/>
        </w:rPr>
      </w:pPr>
      <w:r w:rsidRPr="00B82E87">
        <w:rPr>
          <w:rFonts w:ascii="Times New Roman" w:hAnsi="Times New Roman"/>
          <w:b/>
          <w:sz w:val="28"/>
          <w:szCs w:val="28"/>
        </w:rPr>
        <w:t xml:space="preserve">Керівник: </w:t>
      </w:r>
      <w:r w:rsidRPr="00B82E87">
        <w:rPr>
          <w:rFonts w:ascii="Times New Roman" w:hAnsi="Times New Roman"/>
          <w:sz w:val="28"/>
          <w:szCs w:val="28"/>
        </w:rPr>
        <w:t>керуючий справами виконавчого комітету.</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t>Відповідальні:</w:t>
      </w:r>
      <w:r w:rsidRPr="00B82E87">
        <w:rPr>
          <w:rFonts w:ascii="Times New Roman" w:hAnsi="Times New Roman"/>
          <w:sz w:val="28"/>
          <w:szCs w:val="28"/>
        </w:rPr>
        <w:t xml:space="preserve"> управління культури і мистецтв виконавчого комітету.</w:t>
      </w:r>
    </w:p>
    <w:p w:rsidR="0092547A" w:rsidRPr="00B82E87" w:rsidRDefault="0092547A" w:rsidP="00524B3A">
      <w:pPr>
        <w:ind w:firstLine="709"/>
        <w:jc w:val="both"/>
        <w:rPr>
          <w:rFonts w:ascii="Times New Roman" w:hAnsi="Times New Roman"/>
          <w:sz w:val="28"/>
          <w:szCs w:val="28"/>
        </w:rPr>
      </w:pPr>
      <w:r w:rsidRPr="00B82E87">
        <w:rPr>
          <w:rFonts w:ascii="Times New Roman" w:hAnsi="Times New Roman"/>
          <w:b/>
          <w:sz w:val="28"/>
          <w:szCs w:val="28"/>
        </w:rPr>
        <w:t xml:space="preserve">Співвиконавці: </w:t>
      </w:r>
      <w:r w:rsidRPr="00B82E87">
        <w:rPr>
          <w:rFonts w:ascii="Times New Roman" w:hAnsi="Times New Roman"/>
          <w:sz w:val="28"/>
          <w:szCs w:val="28"/>
        </w:rPr>
        <w:t>міський будинок культури, художня школа, музична</w:t>
      </w:r>
      <w:r>
        <w:rPr>
          <w:rFonts w:ascii="Times New Roman" w:hAnsi="Times New Roman"/>
          <w:sz w:val="28"/>
          <w:szCs w:val="28"/>
        </w:rPr>
        <w:t xml:space="preserve"> </w:t>
      </w:r>
      <w:r w:rsidRPr="00B82E87">
        <w:rPr>
          <w:rFonts w:ascii="Times New Roman" w:hAnsi="Times New Roman"/>
          <w:sz w:val="28"/>
          <w:szCs w:val="28"/>
        </w:rPr>
        <w:t>школа, крає</w:t>
      </w:r>
      <w:r>
        <w:rPr>
          <w:rFonts w:ascii="Times New Roman" w:hAnsi="Times New Roman"/>
          <w:sz w:val="28"/>
          <w:szCs w:val="28"/>
        </w:rPr>
        <w:t>знавчий музей, міські бібліотек</w:t>
      </w:r>
      <w:r w:rsidRPr="00B82E87">
        <w:rPr>
          <w:rFonts w:ascii="Times New Roman" w:hAnsi="Times New Roman"/>
          <w:sz w:val="28"/>
          <w:szCs w:val="28"/>
        </w:rPr>
        <w:t>и.</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Терміни реалізації</w:t>
      </w:r>
      <w:r w:rsidRPr="00B82E87">
        <w:rPr>
          <w:rFonts w:ascii="Times New Roman" w:hAnsi="Times New Roman"/>
          <w:sz w:val="28"/>
          <w:szCs w:val="28"/>
        </w:rPr>
        <w:t xml:space="preserve">: </w:t>
      </w:r>
      <w:r>
        <w:rPr>
          <w:rFonts w:ascii="Times New Roman" w:hAnsi="Times New Roman"/>
          <w:sz w:val="28"/>
          <w:szCs w:val="28"/>
        </w:rPr>
        <w:t>постійно</w:t>
      </w:r>
      <w:r w:rsidRPr="00B82E87">
        <w:rPr>
          <w:rFonts w:ascii="Times New Roman" w:hAnsi="Times New Roman"/>
          <w:sz w:val="28"/>
          <w:szCs w:val="28"/>
        </w:rPr>
        <w:t>.</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 </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Оперативна ціль </w:t>
      </w:r>
      <w:r>
        <w:rPr>
          <w:rFonts w:ascii="Times New Roman" w:hAnsi="Times New Roman"/>
          <w:b/>
          <w:sz w:val="28"/>
          <w:szCs w:val="28"/>
          <w:lang w:val="en-US"/>
        </w:rPr>
        <w:t>D</w:t>
      </w:r>
      <w:r w:rsidRPr="00B82E87">
        <w:rPr>
          <w:rFonts w:ascii="Times New Roman" w:hAnsi="Times New Roman"/>
          <w:b/>
          <w:sz w:val="28"/>
          <w:szCs w:val="28"/>
        </w:rPr>
        <w:t>.3.</w:t>
      </w:r>
      <w:r>
        <w:rPr>
          <w:rFonts w:ascii="Times New Roman" w:hAnsi="Times New Roman"/>
          <w:b/>
          <w:sz w:val="28"/>
          <w:szCs w:val="28"/>
        </w:rPr>
        <w:t>4</w:t>
      </w:r>
      <w:r w:rsidRPr="00B82E87">
        <w:rPr>
          <w:rFonts w:ascii="Times New Roman" w:hAnsi="Times New Roman"/>
          <w:b/>
          <w:sz w:val="28"/>
          <w:szCs w:val="28"/>
        </w:rPr>
        <w:t>. Організація та проведення культурно-мистецьких заходів у місті Лубни.</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sz w:val="28"/>
          <w:szCs w:val="28"/>
        </w:rPr>
        <w:t xml:space="preserve">З метою створення  ширших можливостей для культурного розвитку та дозвілля населення в місті Лубни необхідним є розширення спектру та підвищення рівня проведення культурно-мистецьких заходів. </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sz w:val="28"/>
          <w:szCs w:val="28"/>
        </w:rPr>
        <w:t>Планується розширене залучення до  їх організації закладів освіти міста, громадських організацій, підприємств різних форм власності, а також заохочення  до участі в них виконавців та художніх колективів з інших районів Полтавщини, України. Заплановано продовження  у місті традицій проведення свята українського козацтва, мистецького фестивалю «Замкова гора», Всеукраїнської виставки «Лубенська художня весна» та інших масштабних культурно-масових заходів, а також започаткування різножанрових фестивалів: дитячої творчості «Дитячих талантів казкова краса», молодіжного  «Молодь за світле майбуття України». Це сприятиме забезпеченню вищого рівня організації культурного розвитку і дозвілля як населення міста, так і гостей, що будуть приїжджати до тисячолітніх Лубен.</w:t>
      </w:r>
    </w:p>
    <w:p w:rsidR="0092547A" w:rsidRPr="00B82E87" w:rsidRDefault="0092547A" w:rsidP="00B83EB3">
      <w:pPr>
        <w:ind w:firstLine="709"/>
        <w:jc w:val="both"/>
        <w:rPr>
          <w:rFonts w:ascii="Times New Roman" w:hAnsi="Times New Roman"/>
          <w:sz w:val="28"/>
          <w:szCs w:val="28"/>
        </w:rPr>
      </w:pPr>
      <w:r w:rsidRPr="00B82E87">
        <w:rPr>
          <w:rFonts w:ascii="Times New Roman" w:hAnsi="Times New Roman"/>
          <w:b/>
          <w:sz w:val="28"/>
          <w:szCs w:val="28"/>
        </w:rPr>
        <w:t xml:space="preserve">Керівник: </w:t>
      </w:r>
      <w:r w:rsidRPr="00B82E87">
        <w:rPr>
          <w:rFonts w:ascii="Times New Roman" w:hAnsi="Times New Roman"/>
          <w:sz w:val="28"/>
          <w:szCs w:val="28"/>
        </w:rPr>
        <w:t>керуючий справами виконавчого комітету.</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lastRenderedPageBreak/>
        <w:t xml:space="preserve">Відповідальні: </w:t>
      </w:r>
      <w:r w:rsidRPr="00B82E87">
        <w:rPr>
          <w:rFonts w:ascii="Times New Roman" w:hAnsi="Times New Roman"/>
          <w:sz w:val="28"/>
          <w:szCs w:val="28"/>
        </w:rPr>
        <w:t>управління культури і мистецтв виконавчого комітету</w:t>
      </w:r>
    </w:p>
    <w:p w:rsidR="0092547A" w:rsidRPr="00B82E87" w:rsidRDefault="0092547A" w:rsidP="00B82E87">
      <w:pPr>
        <w:ind w:firstLine="709"/>
        <w:jc w:val="both"/>
        <w:rPr>
          <w:rFonts w:ascii="Times New Roman" w:hAnsi="Times New Roman"/>
          <w:sz w:val="28"/>
          <w:szCs w:val="28"/>
        </w:rPr>
      </w:pPr>
      <w:r w:rsidRPr="00B82E87">
        <w:rPr>
          <w:rFonts w:ascii="Times New Roman" w:hAnsi="Times New Roman"/>
          <w:b/>
          <w:sz w:val="28"/>
          <w:szCs w:val="28"/>
        </w:rPr>
        <w:t xml:space="preserve">Співвиконавці: </w:t>
      </w:r>
      <w:r w:rsidRPr="00B82E87">
        <w:rPr>
          <w:rFonts w:ascii="Times New Roman" w:hAnsi="Times New Roman"/>
          <w:sz w:val="28"/>
          <w:szCs w:val="28"/>
        </w:rPr>
        <w:t>заклади культури міста, громадські організації, підприємства різних форм власності.</w:t>
      </w:r>
    </w:p>
    <w:p w:rsidR="0092547A" w:rsidRPr="00B82E87" w:rsidRDefault="0092547A" w:rsidP="00B82E87">
      <w:pPr>
        <w:ind w:firstLine="709"/>
        <w:jc w:val="both"/>
        <w:rPr>
          <w:rFonts w:ascii="Times New Roman" w:hAnsi="Times New Roman"/>
          <w:b/>
          <w:sz w:val="28"/>
          <w:szCs w:val="28"/>
        </w:rPr>
      </w:pPr>
      <w:r w:rsidRPr="00B82E87">
        <w:rPr>
          <w:rFonts w:ascii="Times New Roman" w:hAnsi="Times New Roman"/>
          <w:b/>
          <w:sz w:val="28"/>
          <w:szCs w:val="28"/>
        </w:rPr>
        <w:t xml:space="preserve">Терміни реалізації: </w:t>
      </w:r>
      <w:r>
        <w:rPr>
          <w:rFonts w:ascii="Times New Roman" w:hAnsi="Times New Roman"/>
          <w:sz w:val="28"/>
          <w:szCs w:val="28"/>
        </w:rPr>
        <w:t>постійно.</w:t>
      </w:r>
    </w:p>
    <w:p w:rsidR="0092547A" w:rsidRDefault="0092547A" w:rsidP="00B82E87">
      <w:pPr>
        <w:ind w:firstLine="709"/>
        <w:jc w:val="both"/>
        <w:rPr>
          <w:rFonts w:ascii="Times New Roman" w:hAnsi="Times New Roman"/>
          <w:sz w:val="28"/>
          <w:szCs w:val="28"/>
        </w:rPr>
      </w:pPr>
    </w:p>
    <w:p w:rsidR="0092547A" w:rsidRDefault="0092547A" w:rsidP="00B82E87">
      <w:pPr>
        <w:ind w:firstLine="709"/>
        <w:jc w:val="both"/>
        <w:rPr>
          <w:rFonts w:ascii="Times New Roman" w:hAnsi="Times New Roman"/>
          <w:sz w:val="28"/>
          <w:szCs w:val="28"/>
        </w:rPr>
      </w:pPr>
    </w:p>
    <w:p w:rsidR="0092547A" w:rsidRDefault="0092547A" w:rsidP="000B5C21">
      <w:pPr>
        <w:ind w:firstLine="709"/>
        <w:jc w:val="both"/>
        <w:rPr>
          <w:rFonts w:ascii="Times New Roman" w:hAnsi="Times New Roman"/>
          <w:b/>
          <w:sz w:val="28"/>
          <w:szCs w:val="28"/>
        </w:rPr>
      </w:pPr>
      <w:r>
        <w:rPr>
          <w:rFonts w:ascii="Times New Roman" w:hAnsi="Times New Roman"/>
          <w:b/>
          <w:sz w:val="28"/>
          <w:szCs w:val="28"/>
        </w:rPr>
        <w:t xml:space="preserve">Стратегічна ціль </w:t>
      </w:r>
      <w:r>
        <w:rPr>
          <w:rFonts w:ascii="Times New Roman" w:hAnsi="Times New Roman"/>
          <w:b/>
          <w:sz w:val="28"/>
          <w:szCs w:val="28"/>
          <w:lang w:val="en-US"/>
        </w:rPr>
        <w:t>D</w:t>
      </w:r>
      <w:r>
        <w:rPr>
          <w:rFonts w:ascii="Times New Roman" w:hAnsi="Times New Roman"/>
          <w:b/>
          <w:sz w:val="28"/>
          <w:szCs w:val="28"/>
        </w:rPr>
        <w:t>.4. Надання можливості для участі дітей та молоді у розвитку міста.</w:t>
      </w:r>
    </w:p>
    <w:p w:rsidR="0092547A" w:rsidRDefault="0092547A" w:rsidP="000B5C21">
      <w:pPr>
        <w:rPr>
          <w:b/>
          <w:sz w:val="28"/>
          <w:szCs w:val="28"/>
        </w:rPr>
      </w:pPr>
      <w:r>
        <w:rPr>
          <w:b/>
          <w:sz w:val="28"/>
          <w:szCs w:val="28"/>
        </w:rPr>
        <w:t xml:space="preserve">       </w:t>
      </w:r>
    </w:p>
    <w:p w:rsidR="0092547A" w:rsidRDefault="0092547A" w:rsidP="000B5C21">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sidRPr="0014339E">
        <w:rPr>
          <w:rFonts w:ascii="Times New Roman" w:hAnsi="Times New Roman"/>
          <w:b/>
          <w:sz w:val="28"/>
          <w:szCs w:val="28"/>
        </w:rPr>
        <w:t>.4.1.</w:t>
      </w:r>
      <w:r>
        <w:rPr>
          <w:rFonts w:ascii="Times New Roman" w:hAnsi="Times New Roman"/>
          <w:b/>
          <w:sz w:val="28"/>
          <w:szCs w:val="28"/>
        </w:rPr>
        <w:t xml:space="preserve"> </w:t>
      </w:r>
      <w:r w:rsidRPr="006E1BEE">
        <w:rPr>
          <w:rFonts w:ascii="Times New Roman" w:hAnsi="Times New Roman"/>
          <w:b/>
          <w:sz w:val="28"/>
          <w:szCs w:val="28"/>
        </w:rPr>
        <w:t>Інформаційна підтримка, залучення до соціальної практики</w:t>
      </w:r>
      <w:r>
        <w:rPr>
          <w:rFonts w:ascii="Times New Roman" w:hAnsi="Times New Roman"/>
          <w:b/>
          <w:sz w:val="28"/>
          <w:szCs w:val="28"/>
        </w:rPr>
        <w:t xml:space="preserve"> молоді міста.</w:t>
      </w:r>
    </w:p>
    <w:p w:rsidR="0092547A" w:rsidRPr="001E06F6" w:rsidRDefault="0092547A" w:rsidP="000B5C21">
      <w:pPr>
        <w:ind w:firstLine="709"/>
        <w:jc w:val="both"/>
        <w:rPr>
          <w:rFonts w:ascii="Times New Roman" w:hAnsi="Times New Roman"/>
          <w:sz w:val="30"/>
          <w:szCs w:val="30"/>
          <w:lang w:eastAsia="ru-RU"/>
        </w:rPr>
      </w:pPr>
      <w:r w:rsidRPr="00475CD1">
        <w:rPr>
          <w:rFonts w:ascii="Times New Roman" w:hAnsi="Times New Roman"/>
          <w:sz w:val="30"/>
          <w:szCs w:val="30"/>
          <w:lang w:eastAsia="ru-RU"/>
        </w:rPr>
        <w:t>Міська рада, її виконавчі органи</w:t>
      </w:r>
      <w:r>
        <w:rPr>
          <w:rFonts w:ascii="Times New Roman" w:hAnsi="Times New Roman"/>
          <w:sz w:val="30"/>
          <w:szCs w:val="30"/>
          <w:lang w:eastAsia="ru-RU"/>
        </w:rPr>
        <w:t>,</w:t>
      </w:r>
      <w:r w:rsidRPr="00475CD1">
        <w:rPr>
          <w:rFonts w:ascii="Times New Roman" w:hAnsi="Times New Roman"/>
          <w:sz w:val="30"/>
          <w:szCs w:val="30"/>
          <w:lang w:eastAsia="ru-RU"/>
        </w:rPr>
        <w:t xml:space="preserve"> через засоби масової інформац</w:t>
      </w:r>
      <w:r>
        <w:rPr>
          <w:rFonts w:ascii="Times New Roman" w:hAnsi="Times New Roman"/>
          <w:sz w:val="30"/>
          <w:szCs w:val="30"/>
          <w:lang w:eastAsia="ru-RU"/>
        </w:rPr>
        <w:t>ії,</w:t>
      </w:r>
      <w:r w:rsidRPr="00475CD1">
        <w:rPr>
          <w:rFonts w:ascii="Times New Roman" w:hAnsi="Times New Roman"/>
          <w:sz w:val="30"/>
          <w:szCs w:val="30"/>
          <w:lang w:eastAsia="ru-RU"/>
        </w:rPr>
        <w:t xml:space="preserve"> транслюють</w:t>
      </w:r>
      <w:r>
        <w:rPr>
          <w:rFonts w:ascii="Times New Roman" w:hAnsi="Times New Roman"/>
          <w:sz w:val="30"/>
          <w:szCs w:val="30"/>
          <w:lang w:eastAsia="ru-RU"/>
        </w:rPr>
        <w:t xml:space="preserve"> </w:t>
      </w:r>
      <w:r w:rsidRPr="00475CD1">
        <w:rPr>
          <w:rFonts w:ascii="Times New Roman" w:hAnsi="Times New Roman"/>
          <w:sz w:val="30"/>
          <w:szCs w:val="30"/>
          <w:lang w:eastAsia="ru-RU"/>
        </w:rPr>
        <w:t xml:space="preserve">актуальні </w:t>
      </w:r>
      <w:r>
        <w:rPr>
          <w:rFonts w:ascii="Times New Roman" w:hAnsi="Times New Roman"/>
          <w:sz w:val="30"/>
          <w:szCs w:val="30"/>
          <w:lang w:eastAsia="ru-RU"/>
        </w:rPr>
        <w:t>для життя молоді події та заходи, а також забезпечують діалог влади з активною молоддю на</w:t>
      </w:r>
      <w:r w:rsidRPr="009F30A7">
        <w:rPr>
          <w:rFonts w:ascii="Times New Roman" w:hAnsi="Times New Roman"/>
          <w:sz w:val="30"/>
          <w:szCs w:val="30"/>
          <w:lang w:eastAsia="ru-RU"/>
        </w:rPr>
        <w:t xml:space="preserve"> Веб-порталі міста</w:t>
      </w:r>
      <w:r>
        <w:rPr>
          <w:rFonts w:ascii="Times New Roman" w:hAnsi="Times New Roman"/>
          <w:sz w:val="30"/>
          <w:szCs w:val="30"/>
          <w:lang w:eastAsia="ru-RU"/>
        </w:rPr>
        <w:t>.</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1E06F6">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засоби масової інформації, відділ інформаційної діяльності та комунікацій з громадськістю</w:t>
      </w:r>
      <w:r w:rsidRPr="00536AFF">
        <w:rPr>
          <w:rFonts w:ascii="Times New Roman" w:hAnsi="Times New Roman"/>
          <w:sz w:val="28"/>
          <w:szCs w:val="28"/>
        </w:rPr>
        <w:t xml:space="preserve"> </w:t>
      </w:r>
      <w:r>
        <w:rPr>
          <w:rFonts w:ascii="Times New Roman" w:hAnsi="Times New Roman"/>
          <w:sz w:val="28"/>
          <w:szCs w:val="28"/>
        </w:rPr>
        <w:t>виконавчого комітету, громадські організації.</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Pr>
          <w:rFonts w:ascii="Times New Roman" w:hAnsi="Times New Roman"/>
          <w:sz w:val="28"/>
          <w:szCs w:val="28"/>
          <w:lang w:val="ru-RU"/>
        </w:rPr>
        <w:t xml:space="preserve"> протягом</w:t>
      </w:r>
      <w:r>
        <w:rPr>
          <w:rFonts w:ascii="Times New Roman" w:hAnsi="Times New Roman"/>
          <w:sz w:val="28"/>
          <w:szCs w:val="28"/>
        </w:rPr>
        <w:t xml:space="preserve">  2017 року, в подальшому – постійно.</w:t>
      </w:r>
    </w:p>
    <w:p w:rsidR="0092547A" w:rsidRDefault="0092547A" w:rsidP="000B5C21">
      <w:pPr>
        <w:ind w:firstLine="709"/>
        <w:jc w:val="both"/>
        <w:rPr>
          <w:rFonts w:ascii="Times New Roman" w:hAnsi="Times New Roman"/>
          <w:sz w:val="28"/>
          <w:szCs w:val="28"/>
        </w:rPr>
      </w:pPr>
    </w:p>
    <w:p w:rsidR="0092547A" w:rsidRDefault="0092547A" w:rsidP="000B5C21">
      <w:pPr>
        <w:ind w:firstLine="709"/>
        <w:jc w:val="both"/>
        <w:rPr>
          <w:rFonts w:ascii="Times New Roman" w:hAnsi="Times New Roman"/>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.4.2</w:t>
      </w:r>
      <w:r w:rsidRPr="0014339E">
        <w:rPr>
          <w:rFonts w:ascii="Times New Roman" w:hAnsi="Times New Roman"/>
          <w:b/>
          <w:sz w:val="28"/>
          <w:szCs w:val="28"/>
        </w:rPr>
        <w:t>.</w:t>
      </w:r>
      <w:r>
        <w:rPr>
          <w:rFonts w:ascii="Times New Roman" w:hAnsi="Times New Roman"/>
          <w:b/>
          <w:sz w:val="28"/>
          <w:szCs w:val="28"/>
        </w:rPr>
        <w:t xml:space="preserve"> </w:t>
      </w:r>
      <w:r w:rsidRPr="006E1BEE">
        <w:rPr>
          <w:rFonts w:ascii="Times New Roman" w:hAnsi="Times New Roman"/>
          <w:b/>
          <w:sz w:val="28"/>
          <w:szCs w:val="28"/>
        </w:rPr>
        <w:t>Сприяння молодіжним ініціативам.</w:t>
      </w:r>
      <w:r>
        <w:rPr>
          <w:rFonts w:ascii="Times New Roman" w:hAnsi="Times New Roman"/>
          <w:sz w:val="28"/>
          <w:szCs w:val="28"/>
        </w:rPr>
        <w:t xml:space="preserve"> </w:t>
      </w:r>
    </w:p>
    <w:p w:rsidR="0092547A" w:rsidRPr="00330E26" w:rsidRDefault="0092547A" w:rsidP="000B5C21">
      <w:pPr>
        <w:ind w:firstLine="709"/>
        <w:jc w:val="both"/>
        <w:rPr>
          <w:rFonts w:ascii="Times New Roman" w:hAnsi="Times New Roman"/>
          <w:sz w:val="30"/>
          <w:szCs w:val="30"/>
          <w:lang w:eastAsia="ru-RU"/>
        </w:rPr>
      </w:pPr>
      <w:r w:rsidRPr="00475CD1">
        <w:rPr>
          <w:rFonts w:ascii="Times New Roman" w:hAnsi="Times New Roman"/>
          <w:sz w:val="30"/>
          <w:szCs w:val="30"/>
          <w:lang w:eastAsia="ru-RU"/>
        </w:rPr>
        <w:t>Міська рада, її виконавчі органи</w:t>
      </w:r>
      <w:r w:rsidRPr="001E06F6">
        <w:rPr>
          <w:rFonts w:ascii="Times New Roman" w:hAnsi="Times New Roman"/>
          <w:sz w:val="30"/>
          <w:szCs w:val="30"/>
          <w:lang w:eastAsia="ru-RU"/>
        </w:rPr>
        <w:t xml:space="preserve"> підтримують громадські молодіжні</w:t>
      </w:r>
      <w:r>
        <w:rPr>
          <w:rFonts w:ascii="Times New Roman" w:hAnsi="Times New Roman"/>
          <w:sz w:val="30"/>
          <w:szCs w:val="30"/>
          <w:lang w:eastAsia="ru-RU"/>
        </w:rPr>
        <w:t xml:space="preserve"> організації</w:t>
      </w:r>
      <w:r w:rsidRPr="001E06F6">
        <w:rPr>
          <w:rFonts w:ascii="Times New Roman" w:hAnsi="Times New Roman"/>
          <w:sz w:val="30"/>
          <w:szCs w:val="30"/>
          <w:lang w:eastAsia="ru-RU"/>
        </w:rPr>
        <w:t xml:space="preserve"> та</w:t>
      </w:r>
      <w:r>
        <w:rPr>
          <w:rFonts w:ascii="Times New Roman" w:hAnsi="Times New Roman"/>
          <w:sz w:val="30"/>
          <w:szCs w:val="30"/>
          <w:lang w:eastAsia="ru-RU"/>
        </w:rPr>
        <w:t xml:space="preserve"> </w:t>
      </w:r>
      <w:r w:rsidRPr="001E06F6">
        <w:rPr>
          <w:rFonts w:ascii="Times New Roman" w:hAnsi="Times New Roman"/>
          <w:sz w:val="30"/>
          <w:szCs w:val="30"/>
          <w:lang w:eastAsia="ru-RU"/>
        </w:rPr>
        <w:t xml:space="preserve"> </w:t>
      </w:r>
      <w:r>
        <w:rPr>
          <w:rFonts w:ascii="Times New Roman" w:hAnsi="Times New Roman"/>
          <w:sz w:val="30"/>
          <w:szCs w:val="30"/>
          <w:lang w:eastAsia="ru-RU"/>
        </w:rPr>
        <w:t xml:space="preserve">об’єднання, </w:t>
      </w:r>
      <w:r w:rsidRPr="001E06F6">
        <w:rPr>
          <w:rFonts w:ascii="Times New Roman" w:hAnsi="Times New Roman"/>
          <w:sz w:val="30"/>
          <w:szCs w:val="30"/>
          <w:lang w:eastAsia="ru-RU"/>
        </w:rPr>
        <w:t>сприяють</w:t>
      </w:r>
      <w:r>
        <w:rPr>
          <w:rFonts w:ascii="Times New Roman" w:hAnsi="Times New Roman"/>
          <w:sz w:val="30"/>
          <w:szCs w:val="30"/>
          <w:lang w:eastAsia="ru-RU"/>
        </w:rPr>
        <w:t xml:space="preserve"> їх</w:t>
      </w:r>
      <w:r w:rsidRPr="001E06F6">
        <w:rPr>
          <w:rFonts w:ascii="Times New Roman" w:hAnsi="Times New Roman"/>
          <w:sz w:val="30"/>
          <w:szCs w:val="30"/>
          <w:lang w:eastAsia="ru-RU"/>
        </w:rPr>
        <w:t xml:space="preserve"> розвитку</w:t>
      </w:r>
      <w:r>
        <w:rPr>
          <w:rFonts w:ascii="Times New Roman" w:hAnsi="Times New Roman"/>
          <w:sz w:val="30"/>
          <w:szCs w:val="30"/>
          <w:lang w:eastAsia="ru-RU"/>
        </w:rPr>
        <w:t xml:space="preserve"> та участі в українських і</w:t>
      </w:r>
      <w:r w:rsidRPr="00330E26">
        <w:rPr>
          <w:rFonts w:ascii="Times New Roman" w:hAnsi="Times New Roman"/>
          <w:sz w:val="30"/>
          <w:szCs w:val="30"/>
          <w:lang w:eastAsia="ru-RU"/>
        </w:rPr>
        <w:t xml:space="preserve"> міжнародних проектах та грантах.</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1E06F6">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засоби масової інформації, відділ інформаційної діяльності та комунікацій з громадськістю виконавчого комітету, громадські організації.</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w:t>
      </w:r>
      <w:r>
        <w:rPr>
          <w:rFonts w:ascii="Times New Roman" w:hAnsi="Times New Roman"/>
          <w:sz w:val="28"/>
          <w:szCs w:val="28"/>
          <w:lang w:val="ru-RU"/>
        </w:rPr>
        <w:t xml:space="preserve"> протягом</w:t>
      </w:r>
      <w:r>
        <w:rPr>
          <w:rFonts w:ascii="Times New Roman" w:hAnsi="Times New Roman"/>
          <w:sz w:val="28"/>
          <w:szCs w:val="28"/>
        </w:rPr>
        <w:t xml:space="preserve">  2017 року, в подальшому – постійно.</w:t>
      </w:r>
    </w:p>
    <w:p w:rsidR="0092547A" w:rsidRPr="009B7F15" w:rsidRDefault="0092547A" w:rsidP="000B5C21">
      <w:pPr>
        <w:ind w:firstLine="709"/>
        <w:jc w:val="both"/>
        <w:rPr>
          <w:rFonts w:ascii="Times New Roman" w:hAnsi="Times New Roman"/>
          <w:sz w:val="28"/>
          <w:szCs w:val="28"/>
          <w:lang w:val="ru-RU"/>
        </w:rPr>
      </w:pPr>
    </w:p>
    <w:p w:rsidR="0092547A" w:rsidRDefault="0092547A" w:rsidP="000B5C21">
      <w:pPr>
        <w:ind w:firstLine="709"/>
        <w:jc w:val="both"/>
        <w:rPr>
          <w:rFonts w:ascii="Times New Roman" w:hAnsi="Times New Roman"/>
          <w:b/>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.4.3</w:t>
      </w:r>
      <w:r w:rsidRPr="0014339E">
        <w:rPr>
          <w:rFonts w:ascii="Times New Roman" w:hAnsi="Times New Roman"/>
          <w:b/>
          <w:sz w:val="28"/>
          <w:szCs w:val="28"/>
        </w:rPr>
        <w:t>.</w:t>
      </w:r>
      <w:r>
        <w:rPr>
          <w:rFonts w:ascii="Times New Roman" w:hAnsi="Times New Roman"/>
          <w:b/>
          <w:sz w:val="28"/>
          <w:szCs w:val="28"/>
        </w:rPr>
        <w:t xml:space="preserve"> </w:t>
      </w:r>
      <w:r w:rsidRPr="00330E26">
        <w:rPr>
          <w:rFonts w:ascii="Times New Roman" w:hAnsi="Times New Roman"/>
          <w:b/>
          <w:sz w:val="28"/>
          <w:szCs w:val="28"/>
        </w:rPr>
        <w:t xml:space="preserve">Забезпечення можливості для активного та здорового дозвілля. </w:t>
      </w:r>
    </w:p>
    <w:p w:rsidR="0092547A" w:rsidRPr="008E6383" w:rsidRDefault="0092547A" w:rsidP="000B5C21">
      <w:pPr>
        <w:ind w:firstLine="709"/>
        <w:jc w:val="both"/>
        <w:rPr>
          <w:rFonts w:ascii="Times New Roman" w:hAnsi="Times New Roman"/>
          <w:sz w:val="28"/>
          <w:szCs w:val="28"/>
        </w:rPr>
      </w:pPr>
      <w:r w:rsidRPr="00E31661">
        <w:rPr>
          <w:rFonts w:ascii="Times New Roman" w:hAnsi="Times New Roman"/>
          <w:sz w:val="30"/>
          <w:szCs w:val="30"/>
          <w:lang w:eastAsia="ru-RU"/>
        </w:rPr>
        <w:t>Міська рада, її виконавчі органи</w:t>
      </w:r>
      <w:r>
        <w:rPr>
          <w:rFonts w:ascii="Times New Roman" w:hAnsi="Times New Roman"/>
          <w:sz w:val="30"/>
          <w:szCs w:val="30"/>
          <w:lang w:eastAsia="ru-RU"/>
        </w:rPr>
        <w:t xml:space="preserve"> </w:t>
      </w:r>
      <w:r>
        <w:rPr>
          <w:rFonts w:ascii="Times New Roman" w:hAnsi="Times New Roman"/>
          <w:sz w:val="28"/>
          <w:szCs w:val="28"/>
        </w:rPr>
        <w:t xml:space="preserve">сприяють участі </w:t>
      </w:r>
      <w:r w:rsidRPr="008E6383">
        <w:rPr>
          <w:rFonts w:ascii="Times New Roman" w:hAnsi="Times New Roman"/>
          <w:sz w:val="28"/>
          <w:szCs w:val="28"/>
        </w:rPr>
        <w:t>дітей та</w:t>
      </w:r>
      <w:r>
        <w:rPr>
          <w:rFonts w:ascii="Times New Roman" w:hAnsi="Times New Roman"/>
          <w:sz w:val="28"/>
          <w:szCs w:val="28"/>
        </w:rPr>
        <w:t xml:space="preserve"> молоді </w:t>
      </w:r>
      <w:r w:rsidRPr="008E6383">
        <w:rPr>
          <w:rFonts w:ascii="Times New Roman" w:hAnsi="Times New Roman"/>
          <w:sz w:val="28"/>
          <w:szCs w:val="28"/>
        </w:rPr>
        <w:t>фестивалях, конкурсах, подіях</w:t>
      </w:r>
      <w:r>
        <w:rPr>
          <w:rFonts w:ascii="Times New Roman" w:hAnsi="Times New Roman"/>
          <w:sz w:val="28"/>
          <w:szCs w:val="28"/>
        </w:rPr>
        <w:t xml:space="preserve"> пов’язаних з життям міста. </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1E06F6">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управління освіти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року, в подальшому – постійно.</w:t>
      </w:r>
    </w:p>
    <w:p w:rsidR="0092547A" w:rsidRPr="00317E60" w:rsidRDefault="0092547A" w:rsidP="000B5C21">
      <w:pPr>
        <w:ind w:firstLine="709"/>
        <w:jc w:val="both"/>
        <w:rPr>
          <w:rFonts w:ascii="Times New Roman" w:hAnsi="Times New Roman"/>
          <w:sz w:val="28"/>
          <w:szCs w:val="28"/>
        </w:rPr>
      </w:pPr>
    </w:p>
    <w:p w:rsidR="0092547A" w:rsidRDefault="0092547A" w:rsidP="000B5C21">
      <w:pPr>
        <w:ind w:firstLine="709"/>
        <w:jc w:val="both"/>
        <w:rPr>
          <w:rFonts w:ascii="Times New Roman" w:hAnsi="Times New Roman"/>
          <w:sz w:val="28"/>
          <w:szCs w:val="28"/>
        </w:rPr>
      </w:pPr>
      <w:r>
        <w:rPr>
          <w:rFonts w:ascii="Times New Roman" w:hAnsi="Times New Roman"/>
          <w:b/>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.4.4</w:t>
      </w:r>
      <w:r w:rsidRPr="0014339E">
        <w:rPr>
          <w:rFonts w:ascii="Times New Roman" w:hAnsi="Times New Roman"/>
          <w:b/>
          <w:sz w:val="28"/>
          <w:szCs w:val="28"/>
        </w:rPr>
        <w:t>.</w:t>
      </w:r>
      <w:r>
        <w:rPr>
          <w:rFonts w:ascii="Times New Roman" w:hAnsi="Times New Roman"/>
          <w:b/>
          <w:sz w:val="28"/>
          <w:szCs w:val="28"/>
        </w:rPr>
        <w:t xml:space="preserve"> </w:t>
      </w:r>
      <w:r w:rsidRPr="00E31661">
        <w:rPr>
          <w:rFonts w:ascii="Times New Roman" w:hAnsi="Times New Roman"/>
          <w:b/>
          <w:sz w:val="28"/>
          <w:szCs w:val="28"/>
        </w:rPr>
        <w:t>Забезп</w:t>
      </w:r>
      <w:r>
        <w:rPr>
          <w:rFonts w:ascii="Times New Roman" w:hAnsi="Times New Roman"/>
          <w:b/>
          <w:sz w:val="28"/>
          <w:szCs w:val="28"/>
        </w:rPr>
        <w:t xml:space="preserve">ечення дітей </w:t>
      </w:r>
      <w:r w:rsidRPr="00E31661">
        <w:rPr>
          <w:rFonts w:ascii="Times New Roman" w:hAnsi="Times New Roman"/>
          <w:b/>
          <w:sz w:val="28"/>
          <w:szCs w:val="28"/>
        </w:rPr>
        <w:t>оздоровчими та відпочинковими послугами як на території міста</w:t>
      </w:r>
      <w:r>
        <w:rPr>
          <w:rFonts w:ascii="Times New Roman" w:hAnsi="Times New Roman"/>
          <w:b/>
          <w:sz w:val="28"/>
          <w:szCs w:val="28"/>
        </w:rPr>
        <w:t>,</w:t>
      </w:r>
      <w:r w:rsidRPr="00E31661">
        <w:rPr>
          <w:rFonts w:ascii="Times New Roman" w:hAnsi="Times New Roman"/>
          <w:b/>
          <w:sz w:val="28"/>
          <w:szCs w:val="28"/>
        </w:rPr>
        <w:t xml:space="preserve"> так і поза його межами.</w:t>
      </w:r>
    </w:p>
    <w:p w:rsidR="0092547A" w:rsidRPr="006B65E8" w:rsidRDefault="0092547A" w:rsidP="000B5C21">
      <w:pPr>
        <w:ind w:firstLine="709"/>
        <w:jc w:val="both"/>
        <w:rPr>
          <w:rFonts w:ascii="Times New Roman" w:hAnsi="Times New Roman"/>
          <w:sz w:val="30"/>
          <w:szCs w:val="30"/>
          <w:lang w:eastAsia="ru-RU"/>
        </w:rPr>
      </w:pPr>
      <w:r w:rsidRPr="00E31661">
        <w:rPr>
          <w:rFonts w:ascii="Times New Roman" w:hAnsi="Times New Roman"/>
          <w:sz w:val="30"/>
          <w:szCs w:val="30"/>
          <w:lang w:eastAsia="ru-RU"/>
        </w:rPr>
        <w:lastRenderedPageBreak/>
        <w:t>Міська рада, її виконавчі органи</w:t>
      </w:r>
      <w:r>
        <w:rPr>
          <w:rFonts w:ascii="Times New Roman" w:hAnsi="Times New Roman"/>
          <w:sz w:val="30"/>
          <w:szCs w:val="30"/>
          <w:lang w:eastAsia="ru-RU"/>
        </w:rPr>
        <w:t xml:space="preserve"> здійснюють </w:t>
      </w:r>
      <w:r w:rsidRPr="00FF52F2">
        <w:rPr>
          <w:rFonts w:ascii="Times New Roman" w:hAnsi="Times New Roman"/>
          <w:sz w:val="30"/>
          <w:szCs w:val="30"/>
          <w:lang w:eastAsia="ru-RU"/>
        </w:rPr>
        <w:t>моніторинг цінової політики та умов перебуван</w:t>
      </w:r>
      <w:r>
        <w:rPr>
          <w:rFonts w:ascii="Times New Roman" w:hAnsi="Times New Roman"/>
          <w:sz w:val="30"/>
          <w:szCs w:val="30"/>
          <w:lang w:eastAsia="ru-RU"/>
        </w:rPr>
        <w:t xml:space="preserve">ня дітей в закладах оздоровлення та відпочинку та </w:t>
      </w:r>
      <w:r w:rsidRPr="00FF52F2">
        <w:rPr>
          <w:rFonts w:ascii="Times New Roman" w:hAnsi="Times New Roman"/>
          <w:sz w:val="30"/>
          <w:szCs w:val="30"/>
          <w:lang w:eastAsia="ru-RU"/>
        </w:rPr>
        <w:t xml:space="preserve"> </w:t>
      </w:r>
      <w:r>
        <w:rPr>
          <w:rFonts w:ascii="Times New Roman" w:hAnsi="Times New Roman"/>
          <w:sz w:val="30"/>
          <w:szCs w:val="30"/>
          <w:lang w:eastAsia="ru-RU"/>
        </w:rPr>
        <w:t>заключають  угоди</w:t>
      </w:r>
      <w:r w:rsidRPr="00FF52F2">
        <w:rPr>
          <w:rFonts w:ascii="Times New Roman" w:hAnsi="Times New Roman"/>
          <w:sz w:val="30"/>
          <w:szCs w:val="30"/>
          <w:lang w:eastAsia="ru-RU"/>
        </w:rPr>
        <w:t xml:space="preserve"> про відпочинок дітей м. Лубен</w:t>
      </w:r>
      <w:r>
        <w:rPr>
          <w:rFonts w:ascii="Times New Roman" w:hAnsi="Times New Roman"/>
          <w:sz w:val="30"/>
          <w:szCs w:val="30"/>
          <w:lang w:eastAsia="ru-RU"/>
        </w:rPr>
        <w:t xml:space="preserve"> у літній період.</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К</w:t>
      </w:r>
      <w:r>
        <w:rPr>
          <w:rFonts w:ascii="Times New Roman" w:hAnsi="Times New Roman"/>
          <w:b/>
          <w:sz w:val="28"/>
          <w:szCs w:val="28"/>
          <w:u w:val="single"/>
        </w:rPr>
        <w:t>е</w:t>
      </w:r>
      <w:r w:rsidRPr="00B10193">
        <w:rPr>
          <w:rFonts w:ascii="Times New Roman" w:hAnsi="Times New Roman"/>
          <w:b/>
          <w:sz w:val="28"/>
          <w:szCs w:val="28"/>
          <w:u w:val="single"/>
        </w:rPr>
        <w:t>р</w:t>
      </w:r>
      <w:r>
        <w:rPr>
          <w:rFonts w:ascii="Times New Roman" w:hAnsi="Times New Roman"/>
          <w:b/>
          <w:sz w:val="28"/>
          <w:szCs w:val="28"/>
          <w:u w:val="single"/>
        </w:rPr>
        <w:t>і</w:t>
      </w:r>
      <w:r w:rsidRPr="00B10193">
        <w:rPr>
          <w:rFonts w:ascii="Times New Roman" w:hAnsi="Times New Roman"/>
          <w:b/>
          <w:sz w:val="28"/>
          <w:szCs w:val="28"/>
          <w:u w:val="single"/>
        </w:rPr>
        <w:t>вник:</w:t>
      </w:r>
      <w:r>
        <w:rPr>
          <w:rFonts w:ascii="Times New Roman" w:hAnsi="Times New Roman"/>
          <w:sz w:val="28"/>
          <w:szCs w:val="28"/>
        </w:rPr>
        <w:t xml:space="preserve"> керуючий справами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Відповідальні:</w:t>
      </w:r>
      <w:r>
        <w:rPr>
          <w:rFonts w:ascii="Times New Roman" w:hAnsi="Times New Roman"/>
          <w:sz w:val="28"/>
          <w:szCs w:val="28"/>
        </w:rPr>
        <w:t xml:space="preserve"> відділ сім</w:t>
      </w:r>
      <w:r w:rsidRPr="001E06F6">
        <w:rPr>
          <w:rFonts w:ascii="Times New Roman" w:hAnsi="Times New Roman"/>
          <w:sz w:val="28"/>
          <w:szCs w:val="28"/>
        </w:rPr>
        <w:t>’</w:t>
      </w:r>
      <w:r>
        <w:rPr>
          <w:rFonts w:ascii="Times New Roman" w:hAnsi="Times New Roman"/>
          <w:sz w:val="28"/>
          <w:szCs w:val="28"/>
        </w:rPr>
        <w:t>ї, молоді та спорту виконавчого комітету.</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Співвиконавці:</w:t>
      </w:r>
      <w:r>
        <w:rPr>
          <w:rFonts w:ascii="Times New Roman" w:hAnsi="Times New Roman"/>
          <w:sz w:val="28"/>
          <w:szCs w:val="28"/>
        </w:rPr>
        <w:t xml:space="preserve"> засоби масової інформації, відділ інформаційної діяльності та комунікацій з громадськістю виконавчого комітету, громадські організації.</w:t>
      </w:r>
    </w:p>
    <w:p w:rsidR="0092547A" w:rsidRDefault="0092547A" w:rsidP="000B5C21">
      <w:pPr>
        <w:ind w:firstLine="709"/>
        <w:jc w:val="both"/>
        <w:rPr>
          <w:rFonts w:ascii="Times New Roman" w:hAnsi="Times New Roman"/>
          <w:sz w:val="28"/>
          <w:szCs w:val="28"/>
        </w:rPr>
      </w:pPr>
      <w:r w:rsidRPr="00B10193">
        <w:rPr>
          <w:rFonts w:ascii="Times New Roman" w:hAnsi="Times New Roman"/>
          <w:b/>
          <w:sz w:val="28"/>
          <w:szCs w:val="28"/>
          <w:u w:val="single"/>
        </w:rPr>
        <w:t>Терміни реалізації:</w:t>
      </w:r>
      <w:r>
        <w:rPr>
          <w:rFonts w:ascii="Times New Roman" w:hAnsi="Times New Roman"/>
          <w:sz w:val="28"/>
          <w:szCs w:val="28"/>
        </w:rPr>
        <w:t xml:space="preserve"> протягом  2017 року, в подальшому – постійно.</w:t>
      </w:r>
    </w:p>
    <w:p w:rsidR="0092547A" w:rsidRDefault="0092547A" w:rsidP="000B5C21">
      <w:pPr>
        <w:ind w:firstLine="709"/>
        <w:jc w:val="both"/>
        <w:rPr>
          <w:rFonts w:ascii="Times New Roman" w:hAnsi="Times New Roman"/>
          <w:sz w:val="28"/>
          <w:szCs w:val="28"/>
        </w:rPr>
      </w:pPr>
    </w:p>
    <w:p w:rsidR="0092547A" w:rsidRPr="00B743C2" w:rsidRDefault="0092547A" w:rsidP="00B743C2">
      <w:pPr>
        <w:shd w:val="clear" w:color="auto" w:fill="FFFFFF"/>
        <w:ind w:firstLine="709"/>
        <w:jc w:val="both"/>
        <w:textAlignment w:val="baseline"/>
        <w:rPr>
          <w:rFonts w:ascii="Times New Roman" w:hAnsi="Times New Roman"/>
          <w:b/>
          <w:bCs/>
          <w:sz w:val="28"/>
          <w:szCs w:val="28"/>
        </w:rPr>
      </w:pPr>
      <w:r w:rsidRPr="00B743C2">
        <w:rPr>
          <w:rFonts w:ascii="Times New Roman" w:hAnsi="Times New Roman"/>
          <w:b/>
          <w:bCs/>
          <w:sz w:val="28"/>
          <w:szCs w:val="28"/>
        </w:rPr>
        <w:t>Оперативна ціль</w:t>
      </w:r>
      <w:r w:rsidRPr="00536AFF">
        <w:rPr>
          <w:rFonts w:ascii="Times New Roman" w:hAnsi="Times New Roman"/>
          <w:b/>
          <w:sz w:val="28"/>
          <w:szCs w:val="28"/>
          <w:lang w:val="ru-RU"/>
        </w:rPr>
        <w:t xml:space="preserve"> </w:t>
      </w:r>
      <w:r>
        <w:rPr>
          <w:rFonts w:ascii="Times New Roman" w:hAnsi="Times New Roman"/>
          <w:b/>
          <w:sz w:val="28"/>
          <w:szCs w:val="28"/>
          <w:lang w:val="en-US"/>
        </w:rPr>
        <w:t>D</w:t>
      </w:r>
      <w:r>
        <w:rPr>
          <w:rFonts w:ascii="Times New Roman" w:hAnsi="Times New Roman"/>
          <w:b/>
          <w:sz w:val="28"/>
          <w:szCs w:val="28"/>
        </w:rPr>
        <w:t>.</w:t>
      </w:r>
      <w:r w:rsidRPr="00B743C2">
        <w:rPr>
          <w:rFonts w:ascii="Times New Roman" w:hAnsi="Times New Roman"/>
          <w:b/>
          <w:bCs/>
          <w:sz w:val="28"/>
          <w:szCs w:val="28"/>
        </w:rPr>
        <w:t>4.</w:t>
      </w:r>
      <w:r>
        <w:rPr>
          <w:rFonts w:ascii="Times New Roman" w:hAnsi="Times New Roman"/>
          <w:b/>
          <w:bCs/>
          <w:sz w:val="28"/>
          <w:szCs w:val="28"/>
        </w:rPr>
        <w:t>5</w:t>
      </w:r>
      <w:r w:rsidRPr="00B743C2">
        <w:rPr>
          <w:rFonts w:ascii="Times New Roman" w:hAnsi="Times New Roman"/>
          <w:b/>
          <w:bCs/>
          <w:sz w:val="28"/>
          <w:szCs w:val="28"/>
        </w:rPr>
        <w:t>.</w:t>
      </w:r>
      <w:r w:rsidRPr="00B743C2">
        <w:rPr>
          <w:rFonts w:ascii="Times New Roman" w:hAnsi="Times New Roman"/>
          <w:b/>
          <w:sz w:val="28"/>
          <w:szCs w:val="28"/>
        </w:rPr>
        <w:t xml:space="preserve">  </w:t>
      </w:r>
      <w:r w:rsidRPr="00B743C2">
        <w:rPr>
          <w:rFonts w:ascii="Times New Roman" w:hAnsi="Times New Roman"/>
          <w:b/>
          <w:bCs/>
          <w:sz w:val="28"/>
          <w:szCs w:val="28"/>
        </w:rPr>
        <w:t>Створення умов для залучення дітей до ак</w:t>
      </w:r>
      <w:r>
        <w:rPr>
          <w:rFonts w:ascii="Times New Roman" w:hAnsi="Times New Roman"/>
          <w:b/>
          <w:bCs/>
          <w:sz w:val="28"/>
          <w:szCs w:val="28"/>
        </w:rPr>
        <w:t>тивної участі в  міському житті</w:t>
      </w:r>
      <w:r w:rsidRPr="00B743C2">
        <w:rPr>
          <w:rFonts w:ascii="Times New Roman" w:hAnsi="Times New Roman"/>
          <w:b/>
          <w:bCs/>
          <w:sz w:val="28"/>
          <w:szCs w:val="28"/>
        </w:rPr>
        <w:t>.</w:t>
      </w:r>
    </w:p>
    <w:p w:rsidR="0092547A" w:rsidRPr="00B743C2" w:rsidRDefault="0092547A" w:rsidP="00B743C2">
      <w:pPr>
        <w:ind w:firstLine="709"/>
        <w:jc w:val="both"/>
        <w:rPr>
          <w:rFonts w:ascii="Times New Roman" w:hAnsi="Times New Roman"/>
          <w:sz w:val="28"/>
          <w:szCs w:val="28"/>
        </w:rPr>
      </w:pPr>
      <w:r w:rsidRPr="00B743C2">
        <w:rPr>
          <w:rFonts w:ascii="Times New Roman" w:hAnsi="Times New Roman"/>
          <w:sz w:val="28"/>
          <w:szCs w:val="28"/>
        </w:rPr>
        <w:t>Для досягнення реальної участі молоді у місцевому житті</w:t>
      </w:r>
      <w:r>
        <w:rPr>
          <w:rFonts w:ascii="Times New Roman" w:hAnsi="Times New Roman"/>
          <w:sz w:val="28"/>
          <w:szCs w:val="28"/>
        </w:rPr>
        <w:t xml:space="preserve"> та з метою</w:t>
      </w:r>
      <w:r w:rsidRPr="00B743C2">
        <w:rPr>
          <w:rFonts w:ascii="Times New Roman" w:hAnsi="Times New Roman"/>
          <w:sz w:val="28"/>
          <w:szCs w:val="28"/>
        </w:rPr>
        <w:t xml:space="preserve"> </w:t>
      </w:r>
      <w:r w:rsidRPr="00222DAE">
        <w:rPr>
          <w:rFonts w:ascii="Times New Roman" w:hAnsi="Times New Roman"/>
          <w:bCs/>
          <w:sz w:val="28"/>
          <w:szCs w:val="28"/>
        </w:rPr>
        <w:t>врахування їхн</w:t>
      </w:r>
      <w:r>
        <w:rPr>
          <w:rFonts w:ascii="Times New Roman" w:hAnsi="Times New Roman"/>
          <w:bCs/>
          <w:sz w:val="28"/>
          <w:szCs w:val="28"/>
        </w:rPr>
        <w:t>іх</w:t>
      </w:r>
      <w:r w:rsidRPr="00222DAE">
        <w:rPr>
          <w:rFonts w:ascii="Times New Roman" w:hAnsi="Times New Roman"/>
          <w:bCs/>
          <w:sz w:val="28"/>
          <w:szCs w:val="28"/>
        </w:rPr>
        <w:t xml:space="preserve"> дум</w:t>
      </w:r>
      <w:r>
        <w:rPr>
          <w:rFonts w:ascii="Times New Roman" w:hAnsi="Times New Roman"/>
          <w:bCs/>
          <w:sz w:val="28"/>
          <w:szCs w:val="28"/>
        </w:rPr>
        <w:t>о</w:t>
      </w:r>
      <w:r w:rsidRPr="00222DAE">
        <w:rPr>
          <w:rFonts w:ascii="Times New Roman" w:hAnsi="Times New Roman"/>
          <w:bCs/>
          <w:sz w:val="28"/>
          <w:szCs w:val="28"/>
        </w:rPr>
        <w:t>к та іде</w:t>
      </w:r>
      <w:r>
        <w:rPr>
          <w:rFonts w:ascii="Times New Roman" w:hAnsi="Times New Roman"/>
          <w:bCs/>
          <w:sz w:val="28"/>
          <w:szCs w:val="28"/>
        </w:rPr>
        <w:t>й</w:t>
      </w:r>
      <w:r w:rsidRPr="00222DAE">
        <w:rPr>
          <w:rFonts w:ascii="Times New Roman" w:hAnsi="Times New Roman"/>
          <w:bCs/>
          <w:sz w:val="28"/>
          <w:szCs w:val="28"/>
        </w:rPr>
        <w:t xml:space="preserve"> при прийнятті рішень місцевого значення</w:t>
      </w:r>
      <w:r w:rsidRPr="00222DAE">
        <w:rPr>
          <w:rFonts w:ascii="Times New Roman" w:hAnsi="Times New Roman"/>
          <w:sz w:val="28"/>
          <w:szCs w:val="28"/>
        </w:rPr>
        <w:t xml:space="preserve"> </w:t>
      </w:r>
      <w:r w:rsidRPr="00B743C2">
        <w:rPr>
          <w:rFonts w:ascii="Times New Roman" w:hAnsi="Times New Roman"/>
          <w:sz w:val="28"/>
          <w:szCs w:val="28"/>
        </w:rPr>
        <w:t>необхідно розвивати такі механізми, як інформування молодих громадян, запровадження інформаційних та комунікаційних технологій, просування молодіжних засобів масової інформації, підтримка молодіжного волонтерського руху, молодіжних організацій та різноманітних ініціатив, залучення молоді до діяльності місцевого самоврядування.</w:t>
      </w:r>
    </w:p>
    <w:p w:rsidR="0092547A" w:rsidRDefault="0092547A" w:rsidP="00B743C2">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Керівник:</w:t>
      </w:r>
      <w:r w:rsidRPr="00B743C2">
        <w:rPr>
          <w:rFonts w:ascii="Times New Roman" w:hAnsi="Times New Roman"/>
          <w:b/>
          <w:sz w:val="28"/>
          <w:szCs w:val="28"/>
        </w:rPr>
        <w:t xml:space="preserve"> </w:t>
      </w:r>
      <w:r w:rsidRPr="00B743C2">
        <w:rPr>
          <w:rFonts w:ascii="Times New Roman" w:hAnsi="Times New Roman"/>
          <w:sz w:val="28"/>
          <w:szCs w:val="28"/>
        </w:rPr>
        <w:t>керуючий справами виконавчого комітету.</w:t>
      </w:r>
    </w:p>
    <w:p w:rsidR="0092547A" w:rsidRPr="00B743C2" w:rsidRDefault="0092547A" w:rsidP="00B743C2">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Відповідальні:</w:t>
      </w:r>
      <w:r w:rsidRPr="00B743C2">
        <w:rPr>
          <w:rFonts w:ascii="Times New Roman" w:hAnsi="Times New Roman"/>
          <w:b/>
          <w:sz w:val="28"/>
          <w:szCs w:val="28"/>
        </w:rPr>
        <w:t xml:space="preserve">  </w:t>
      </w:r>
      <w:r w:rsidRPr="00B743C2">
        <w:rPr>
          <w:rFonts w:ascii="Times New Roman" w:hAnsi="Times New Roman"/>
          <w:sz w:val="28"/>
          <w:szCs w:val="28"/>
        </w:rPr>
        <w:t>у</w:t>
      </w:r>
      <w:r w:rsidRPr="00B743C2">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Pr>
          <w:rFonts w:ascii="Times New Roman" w:hAnsi="Times New Roman"/>
          <w:b/>
          <w:sz w:val="28"/>
          <w:szCs w:val="28"/>
          <w:u w:val="single"/>
        </w:rPr>
        <w:t>Співвиконавці</w:t>
      </w:r>
      <w:r w:rsidRPr="00B743C2">
        <w:rPr>
          <w:rFonts w:ascii="Times New Roman" w:hAnsi="Times New Roman"/>
          <w:b/>
          <w:sz w:val="28"/>
          <w:szCs w:val="28"/>
          <w:u w:val="single"/>
        </w:rPr>
        <w:t>:</w:t>
      </w:r>
      <w:r w:rsidRPr="00B743C2">
        <w:rPr>
          <w:rFonts w:ascii="Times New Roman" w:hAnsi="Times New Roman"/>
          <w:b/>
          <w:sz w:val="28"/>
          <w:szCs w:val="28"/>
        </w:rPr>
        <w:t xml:space="preserve">  </w:t>
      </w:r>
      <w:r w:rsidRPr="00B743C2">
        <w:rPr>
          <w:rFonts w:ascii="Times New Roman" w:hAnsi="Times New Roman"/>
          <w:bCs/>
          <w:sz w:val="28"/>
          <w:szCs w:val="28"/>
        </w:rPr>
        <w:t>загальноосвітні, позашкільні навчальні заклади.</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
          <w:bCs/>
          <w:sz w:val="28"/>
          <w:szCs w:val="28"/>
          <w:u w:val="single"/>
        </w:rPr>
        <w:t>Терміни реалізації:</w:t>
      </w:r>
      <w:r w:rsidRPr="00B743C2">
        <w:rPr>
          <w:rFonts w:ascii="Times New Roman" w:hAnsi="Times New Roman"/>
          <w:bCs/>
          <w:sz w:val="28"/>
          <w:szCs w:val="28"/>
        </w:rPr>
        <w:t xml:space="preserve">  постійно.</w:t>
      </w:r>
    </w:p>
    <w:p w:rsidR="0092547A" w:rsidRPr="00B743C2" w:rsidRDefault="0092547A" w:rsidP="00B743C2">
      <w:pPr>
        <w:shd w:val="clear" w:color="auto" w:fill="FFFFFF"/>
        <w:ind w:firstLine="709"/>
        <w:jc w:val="both"/>
        <w:textAlignment w:val="baseline"/>
        <w:rPr>
          <w:rFonts w:ascii="Times New Roman" w:hAnsi="Times New Roman"/>
          <w:b/>
          <w:bCs/>
          <w:sz w:val="28"/>
          <w:szCs w:val="28"/>
        </w:rPr>
      </w:pPr>
    </w:p>
    <w:p w:rsidR="0092547A" w:rsidRPr="00B743C2" w:rsidRDefault="0092547A" w:rsidP="00B743C2">
      <w:pPr>
        <w:shd w:val="clear" w:color="auto" w:fill="FFFFFF"/>
        <w:ind w:firstLine="709"/>
        <w:jc w:val="both"/>
        <w:textAlignment w:val="baseline"/>
        <w:rPr>
          <w:rFonts w:ascii="Times New Roman" w:hAnsi="Times New Roman"/>
          <w:b/>
          <w:bCs/>
          <w:sz w:val="28"/>
          <w:szCs w:val="28"/>
        </w:rPr>
      </w:pPr>
      <w:r w:rsidRPr="00B743C2">
        <w:rPr>
          <w:rFonts w:ascii="Times New Roman" w:hAnsi="Times New Roman"/>
          <w:b/>
          <w:bCs/>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w:t>
      </w:r>
      <w:r w:rsidRPr="00B743C2">
        <w:rPr>
          <w:rFonts w:ascii="Times New Roman" w:hAnsi="Times New Roman"/>
          <w:b/>
          <w:bCs/>
          <w:sz w:val="28"/>
          <w:szCs w:val="28"/>
        </w:rPr>
        <w:t>4.</w:t>
      </w:r>
      <w:r>
        <w:rPr>
          <w:rFonts w:ascii="Times New Roman" w:hAnsi="Times New Roman"/>
          <w:b/>
          <w:bCs/>
          <w:sz w:val="28"/>
          <w:szCs w:val="28"/>
        </w:rPr>
        <w:t>6</w:t>
      </w:r>
      <w:r w:rsidRPr="00B743C2">
        <w:rPr>
          <w:rFonts w:ascii="Times New Roman" w:hAnsi="Times New Roman"/>
          <w:b/>
          <w:bCs/>
          <w:sz w:val="28"/>
          <w:szCs w:val="28"/>
        </w:rPr>
        <w:t>.</w:t>
      </w:r>
      <w:r w:rsidRPr="00B743C2">
        <w:rPr>
          <w:rFonts w:ascii="Times New Roman" w:hAnsi="Times New Roman"/>
          <w:b/>
          <w:sz w:val="28"/>
          <w:szCs w:val="28"/>
        </w:rPr>
        <w:t xml:space="preserve">  </w:t>
      </w:r>
      <w:r w:rsidRPr="00B743C2">
        <w:rPr>
          <w:rFonts w:ascii="Times New Roman" w:hAnsi="Times New Roman"/>
          <w:b/>
          <w:bCs/>
          <w:sz w:val="28"/>
          <w:szCs w:val="28"/>
        </w:rPr>
        <w:t>Формування націо</w:t>
      </w:r>
      <w:r>
        <w:rPr>
          <w:rFonts w:ascii="Times New Roman" w:hAnsi="Times New Roman"/>
          <w:b/>
          <w:bCs/>
          <w:sz w:val="28"/>
          <w:szCs w:val="28"/>
        </w:rPr>
        <w:t>нально самосвідомої особистості</w:t>
      </w:r>
      <w:r w:rsidRPr="00B743C2">
        <w:rPr>
          <w:rFonts w:ascii="Times New Roman" w:hAnsi="Times New Roman"/>
          <w:b/>
          <w:bCs/>
          <w:sz w:val="28"/>
          <w:szCs w:val="28"/>
        </w:rPr>
        <w:t>.</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Cs/>
          <w:sz w:val="28"/>
          <w:szCs w:val="28"/>
        </w:rPr>
        <w:t>Щоб по-справжньому любити рідний край, його слід добре знати, необхідно вивчати його історію, мову, культуру. У зв’язку з цим одним з пріоритетних напрямів формування національно самосвідомої особистості є краєзнавство.</w:t>
      </w:r>
      <w:r w:rsidRPr="00B743C2">
        <w:rPr>
          <w:rFonts w:ascii="Times New Roman" w:hAnsi="Times New Roman"/>
          <w:color w:val="000000"/>
          <w:sz w:val="28"/>
          <w:szCs w:val="28"/>
        </w:rPr>
        <w:t xml:space="preserve"> З</w:t>
      </w:r>
      <w:r w:rsidRPr="00B743C2">
        <w:rPr>
          <w:rFonts w:ascii="Times New Roman" w:hAnsi="Times New Roman"/>
          <w:bCs/>
          <w:sz w:val="28"/>
          <w:szCs w:val="28"/>
        </w:rPr>
        <w:t>авдяки вивченню  особливостей культури та історії рідного краю</w:t>
      </w:r>
      <w:r>
        <w:rPr>
          <w:rFonts w:ascii="Times New Roman" w:hAnsi="Times New Roman"/>
          <w:bCs/>
          <w:sz w:val="28"/>
          <w:szCs w:val="28"/>
        </w:rPr>
        <w:t>,</w:t>
      </w:r>
      <w:r w:rsidRPr="00B743C2">
        <w:rPr>
          <w:rFonts w:ascii="Times New Roman" w:hAnsi="Times New Roman"/>
          <w:bCs/>
          <w:sz w:val="28"/>
          <w:szCs w:val="28"/>
        </w:rPr>
        <w:t xml:space="preserve"> </w:t>
      </w:r>
      <w:r w:rsidRPr="007C29C5">
        <w:rPr>
          <w:rFonts w:ascii="Times New Roman" w:hAnsi="Times New Roman"/>
          <w:bCs/>
          <w:sz w:val="28"/>
          <w:szCs w:val="28"/>
        </w:rPr>
        <w:t>вшануванн</w:t>
      </w:r>
      <w:r>
        <w:rPr>
          <w:rFonts w:ascii="Times New Roman" w:hAnsi="Times New Roman"/>
          <w:bCs/>
          <w:sz w:val="28"/>
          <w:szCs w:val="28"/>
        </w:rPr>
        <w:t>ю</w:t>
      </w:r>
      <w:r w:rsidRPr="007C29C5">
        <w:rPr>
          <w:rFonts w:ascii="Times New Roman" w:hAnsi="Times New Roman"/>
          <w:bCs/>
          <w:sz w:val="28"/>
          <w:szCs w:val="28"/>
        </w:rPr>
        <w:t xml:space="preserve"> традицій та історії рідного міста, історичних особистостей, життя та творчість яких пов’язані з Лубнами</w:t>
      </w:r>
      <w:r>
        <w:rPr>
          <w:rFonts w:ascii="Times New Roman" w:hAnsi="Times New Roman"/>
          <w:bCs/>
          <w:sz w:val="28"/>
          <w:szCs w:val="28"/>
        </w:rPr>
        <w:t>,</w:t>
      </w:r>
      <w:r w:rsidRPr="00B743C2">
        <w:rPr>
          <w:rFonts w:ascii="Times New Roman" w:hAnsi="Times New Roman"/>
          <w:bCs/>
          <w:sz w:val="28"/>
          <w:szCs w:val="28"/>
        </w:rPr>
        <w:t xml:space="preserve"> діти усвідомлюють свою приналежність до культурно-природного середовища, розуміють міру своєї відповідальності за його збереження та примноження. </w:t>
      </w:r>
    </w:p>
    <w:p w:rsidR="0092547A" w:rsidRPr="00B743C2" w:rsidRDefault="0092547A" w:rsidP="00B743C2">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Керівник:</w:t>
      </w:r>
      <w:r w:rsidRPr="00B743C2">
        <w:rPr>
          <w:rFonts w:ascii="Times New Roman" w:hAnsi="Times New Roman"/>
          <w:b/>
          <w:sz w:val="28"/>
          <w:szCs w:val="28"/>
        </w:rPr>
        <w:t xml:space="preserve"> </w:t>
      </w:r>
      <w:r w:rsidRPr="00B743C2">
        <w:rPr>
          <w:rFonts w:ascii="Times New Roman" w:hAnsi="Times New Roman"/>
          <w:sz w:val="28"/>
          <w:szCs w:val="28"/>
        </w:rPr>
        <w:t>керуючий справами виконавчого комітету.</w:t>
      </w:r>
    </w:p>
    <w:p w:rsidR="0092547A" w:rsidRPr="00B743C2" w:rsidRDefault="0092547A" w:rsidP="007C29C5">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Відповідальні:</w:t>
      </w:r>
      <w:r w:rsidRPr="00B743C2">
        <w:rPr>
          <w:rFonts w:ascii="Times New Roman" w:hAnsi="Times New Roman"/>
          <w:b/>
          <w:sz w:val="28"/>
          <w:szCs w:val="28"/>
        </w:rPr>
        <w:t xml:space="preserve">  </w:t>
      </w:r>
      <w:r w:rsidRPr="00B743C2">
        <w:rPr>
          <w:rFonts w:ascii="Times New Roman" w:hAnsi="Times New Roman"/>
          <w:sz w:val="28"/>
          <w:szCs w:val="28"/>
        </w:rPr>
        <w:t>у</w:t>
      </w:r>
      <w:r w:rsidRPr="00B743C2">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p>
    <w:p w:rsidR="0092547A" w:rsidRPr="00B743C2" w:rsidRDefault="0092547A" w:rsidP="007C29C5">
      <w:pPr>
        <w:shd w:val="clear" w:color="auto" w:fill="FFFFFF"/>
        <w:ind w:firstLine="709"/>
        <w:jc w:val="both"/>
        <w:textAlignment w:val="baseline"/>
        <w:rPr>
          <w:rFonts w:ascii="Times New Roman" w:hAnsi="Times New Roman"/>
          <w:bCs/>
          <w:sz w:val="28"/>
          <w:szCs w:val="28"/>
        </w:rPr>
      </w:pPr>
      <w:r>
        <w:rPr>
          <w:rFonts w:ascii="Times New Roman" w:hAnsi="Times New Roman"/>
          <w:b/>
          <w:sz w:val="28"/>
          <w:szCs w:val="28"/>
          <w:u w:val="single"/>
        </w:rPr>
        <w:t>Співвиконавці</w:t>
      </w:r>
      <w:r w:rsidRPr="00B743C2">
        <w:rPr>
          <w:rFonts w:ascii="Times New Roman" w:hAnsi="Times New Roman"/>
          <w:b/>
          <w:sz w:val="28"/>
          <w:szCs w:val="28"/>
          <w:u w:val="single"/>
        </w:rPr>
        <w:t>:</w:t>
      </w:r>
      <w:r w:rsidRPr="00B743C2">
        <w:rPr>
          <w:rFonts w:ascii="Times New Roman" w:hAnsi="Times New Roman"/>
          <w:b/>
          <w:sz w:val="28"/>
          <w:szCs w:val="28"/>
        </w:rPr>
        <w:t xml:space="preserve">  </w:t>
      </w:r>
      <w:r w:rsidRPr="00B743C2">
        <w:rPr>
          <w:rFonts w:ascii="Times New Roman" w:hAnsi="Times New Roman"/>
          <w:bCs/>
          <w:sz w:val="28"/>
          <w:szCs w:val="28"/>
        </w:rPr>
        <w:t>загальноосвітні, позашкільні навчальні заклади.</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
          <w:bCs/>
          <w:sz w:val="28"/>
          <w:szCs w:val="28"/>
          <w:u w:val="single"/>
        </w:rPr>
        <w:t>Терміни реалізації:</w:t>
      </w:r>
      <w:r w:rsidRPr="00B743C2">
        <w:rPr>
          <w:rFonts w:ascii="Times New Roman" w:hAnsi="Times New Roman"/>
          <w:bCs/>
          <w:sz w:val="28"/>
          <w:szCs w:val="28"/>
        </w:rPr>
        <w:t xml:space="preserve">  постійно.</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p>
    <w:p w:rsidR="0092547A" w:rsidRPr="00B743C2" w:rsidRDefault="0092547A" w:rsidP="00B743C2">
      <w:pPr>
        <w:shd w:val="clear" w:color="auto" w:fill="FFFFFF"/>
        <w:ind w:firstLine="709"/>
        <w:jc w:val="both"/>
        <w:textAlignment w:val="baseline"/>
        <w:rPr>
          <w:rFonts w:ascii="Times New Roman" w:hAnsi="Times New Roman"/>
          <w:b/>
          <w:bCs/>
          <w:sz w:val="28"/>
          <w:szCs w:val="28"/>
        </w:rPr>
      </w:pPr>
      <w:r w:rsidRPr="00B743C2">
        <w:rPr>
          <w:rFonts w:ascii="Times New Roman" w:hAnsi="Times New Roman"/>
          <w:b/>
          <w:bCs/>
          <w:sz w:val="28"/>
          <w:szCs w:val="28"/>
        </w:rPr>
        <w:t xml:space="preserve">Оперативна ціль </w:t>
      </w:r>
      <w:r>
        <w:rPr>
          <w:rFonts w:ascii="Times New Roman" w:hAnsi="Times New Roman"/>
          <w:b/>
          <w:sz w:val="28"/>
          <w:szCs w:val="28"/>
          <w:lang w:val="en-US"/>
        </w:rPr>
        <w:t>D</w:t>
      </w:r>
      <w:r>
        <w:rPr>
          <w:rFonts w:ascii="Times New Roman" w:hAnsi="Times New Roman"/>
          <w:b/>
          <w:sz w:val="28"/>
          <w:szCs w:val="28"/>
        </w:rPr>
        <w:t>.</w:t>
      </w:r>
      <w:r>
        <w:rPr>
          <w:rFonts w:ascii="Times New Roman" w:hAnsi="Times New Roman"/>
          <w:b/>
          <w:bCs/>
          <w:sz w:val="28"/>
          <w:szCs w:val="28"/>
        </w:rPr>
        <w:t xml:space="preserve">4.7. </w:t>
      </w:r>
      <w:r w:rsidRPr="00B743C2">
        <w:rPr>
          <w:rFonts w:ascii="Times New Roman" w:hAnsi="Times New Roman"/>
          <w:b/>
          <w:bCs/>
          <w:sz w:val="28"/>
          <w:szCs w:val="28"/>
        </w:rPr>
        <w:t>Екологічне навчання у дошкільних, загальноосвітніх та позашкільних навчальних закладах міста.</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Cs/>
          <w:sz w:val="28"/>
          <w:szCs w:val="28"/>
        </w:rPr>
        <w:t>Сучасні масштаби екологічних змін створюють реальну загрозу для життя людей.</w:t>
      </w:r>
      <w:r w:rsidRPr="00B743C2">
        <w:rPr>
          <w:rFonts w:ascii="Times New Roman" w:hAnsi="Times New Roman"/>
          <w:color w:val="000000"/>
          <w:sz w:val="28"/>
          <w:szCs w:val="28"/>
        </w:rPr>
        <w:t xml:space="preserve"> </w:t>
      </w:r>
      <w:r w:rsidRPr="00B743C2">
        <w:rPr>
          <w:rFonts w:ascii="Times New Roman" w:hAnsi="Times New Roman"/>
          <w:bCs/>
          <w:sz w:val="28"/>
          <w:szCs w:val="28"/>
        </w:rPr>
        <w:t xml:space="preserve">В умовах загострення екологічної кризи в Україні і її сьогоднішньої орієнтації на природоохоронну політику та входження в загальноєвропейську </w:t>
      </w:r>
      <w:r w:rsidRPr="00B743C2">
        <w:rPr>
          <w:rFonts w:ascii="Times New Roman" w:hAnsi="Times New Roman"/>
          <w:bCs/>
          <w:sz w:val="28"/>
          <w:szCs w:val="28"/>
        </w:rPr>
        <w:lastRenderedPageBreak/>
        <w:t>світову систему екологічної безпеки</w:t>
      </w:r>
      <w:r>
        <w:rPr>
          <w:rFonts w:ascii="Times New Roman" w:hAnsi="Times New Roman"/>
          <w:bCs/>
          <w:sz w:val="28"/>
          <w:szCs w:val="28"/>
        </w:rPr>
        <w:t>,</w:t>
      </w:r>
      <w:r w:rsidRPr="00B743C2">
        <w:rPr>
          <w:rFonts w:ascii="Times New Roman" w:hAnsi="Times New Roman"/>
          <w:bCs/>
          <w:sz w:val="28"/>
          <w:szCs w:val="28"/>
        </w:rPr>
        <w:t xml:space="preserve"> надзвичайно важливу роль має відігравати ефективне екологічне виховання дітей.</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Cs/>
          <w:sz w:val="28"/>
          <w:szCs w:val="28"/>
        </w:rPr>
        <w:t xml:space="preserve">Свідоме й бережливе ставлення до природи потрібно </w:t>
      </w:r>
      <w:r>
        <w:rPr>
          <w:rFonts w:ascii="Times New Roman" w:hAnsi="Times New Roman"/>
          <w:bCs/>
          <w:sz w:val="28"/>
          <w:szCs w:val="28"/>
        </w:rPr>
        <w:t>формувати з дитинства у сім’</w:t>
      </w:r>
      <w:r w:rsidRPr="00B743C2">
        <w:rPr>
          <w:rFonts w:ascii="Times New Roman" w:hAnsi="Times New Roman"/>
          <w:bCs/>
          <w:sz w:val="28"/>
          <w:szCs w:val="28"/>
        </w:rPr>
        <w:t>ї та освітніх закладах, за умови активного формування екологічної культури та накопичення систематичних знань у цій галузі.</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Cs/>
          <w:sz w:val="28"/>
          <w:szCs w:val="28"/>
        </w:rPr>
        <w:t>Навчальні заклади виховують у дітей  любов до рідного краю, навчають основ охорони навколишнього середовища, науково обґрунтованого використання  природних багатств.</w:t>
      </w:r>
    </w:p>
    <w:p w:rsidR="0092547A" w:rsidRPr="00B743C2" w:rsidRDefault="0092547A" w:rsidP="00B743C2">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Керівник:</w:t>
      </w:r>
      <w:r w:rsidRPr="00B743C2">
        <w:rPr>
          <w:rFonts w:ascii="Times New Roman" w:hAnsi="Times New Roman"/>
          <w:b/>
          <w:sz w:val="28"/>
          <w:szCs w:val="28"/>
        </w:rPr>
        <w:t xml:space="preserve"> </w:t>
      </w:r>
      <w:r w:rsidRPr="00B743C2">
        <w:rPr>
          <w:rFonts w:ascii="Times New Roman" w:hAnsi="Times New Roman"/>
          <w:sz w:val="28"/>
          <w:szCs w:val="28"/>
        </w:rPr>
        <w:t>керуючий справами виконавчого комітету.</w:t>
      </w:r>
    </w:p>
    <w:p w:rsidR="0092547A" w:rsidRPr="00B743C2" w:rsidRDefault="0092547A" w:rsidP="00512E8C">
      <w:pPr>
        <w:shd w:val="clear" w:color="auto" w:fill="FFFFFF"/>
        <w:ind w:firstLine="709"/>
        <w:jc w:val="both"/>
        <w:textAlignment w:val="baseline"/>
        <w:rPr>
          <w:rFonts w:ascii="Times New Roman" w:hAnsi="Times New Roman"/>
          <w:sz w:val="28"/>
          <w:szCs w:val="28"/>
        </w:rPr>
      </w:pPr>
      <w:r w:rsidRPr="00B743C2">
        <w:rPr>
          <w:rFonts w:ascii="Times New Roman" w:hAnsi="Times New Roman"/>
          <w:b/>
          <w:sz w:val="28"/>
          <w:szCs w:val="28"/>
          <w:u w:val="single"/>
        </w:rPr>
        <w:t>Відповідальні:</w:t>
      </w:r>
      <w:r w:rsidRPr="00B743C2">
        <w:rPr>
          <w:rFonts w:ascii="Times New Roman" w:hAnsi="Times New Roman"/>
          <w:b/>
          <w:sz w:val="28"/>
          <w:szCs w:val="28"/>
        </w:rPr>
        <w:t xml:space="preserve">  </w:t>
      </w:r>
      <w:r w:rsidRPr="00B743C2">
        <w:rPr>
          <w:rFonts w:ascii="Times New Roman" w:hAnsi="Times New Roman"/>
          <w:sz w:val="28"/>
          <w:szCs w:val="28"/>
        </w:rPr>
        <w:t>у</w:t>
      </w:r>
      <w:r w:rsidRPr="00B743C2">
        <w:rPr>
          <w:rFonts w:ascii="Times New Roman" w:hAnsi="Times New Roman"/>
          <w:bCs/>
          <w:sz w:val="28"/>
          <w:szCs w:val="28"/>
        </w:rPr>
        <w:t>правління освіти</w:t>
      </w:r>
      <w:r>
        <w:rPr>
          <w:rFonts w:ascii="Times New Roman" w:hAnsi="Times New Roman"/>
          <w:bCs/>
          <w:sz w:val="28"/>
          <w:szCs w:val="28"/>
        </w:rPr>
        <w:t xml:space="preserve"> виконавчого комітету.</w:t>
      </w:r>
    </w:p>
    <w:p w:rsidR="0092547A" w:rsidRPr="00B743C2" w:rsidRDefault="0092547A" w:rsidP="00512E8C">
      <w:pPr>
        <w:shd w:val="clear" w:color="auto" w:fill="FFFFFF"/>
        <w:ind w:firstLine="709"/>
        <w:jc w:val="both"/>
        <w:textAlignment w:val="baseline"/>
        <w:rPr>
          <w:rFonts w:ascii="Times New Roman" w:hAnsi="Times New Roman"/>
          <w:bCs/>
          <w:sz w:val="28"/>
          <w:szCs w:val="28"/>
        </w:rPr>
      </w:pPr>
      <w:r>
        <w:rPr>
          <w:rFonts w:ascii="Times New Roman" w:hAnsi="Times New Roman"/>
          <w:b/>
          <w:sz w:val="28"/>
          <w:szCs w:val="28"/>
          <w:u w:val="single"/>
        </w:rPr>
        <w:t>Співвиконавці</w:t>
      </w:r>
      <w:r w:rsidRPr="00B743C2">
        <w:rPr>
          <w:rFonts w:ascii="Times New Roman" w:hAnsi="Times New Roman"/>
          <w:b/>
          <w:sz w:val="28"/>
          <w:szCs w:val="28"/>
          <w:u w:val="single"/>
        </w:rPr>
        <w:t>:</w:t>
      </w:r>
      <w:r w:rsidRPr="00B743C2">
        <w:rPr>
          <w:rFonts w:ascii="Times New Roman" w:hAnsi="Times New Roman"/>
          <w:b/>
          <w:sz w:val="28"/>
          <w:szCs w:val="28"/>
        </w:rPr>
        <w:t xml:space="preserve">  </w:t>
      </w:r>
      <w:r w:rsidRPr="00B743C2">
        <w:rPr>
          <w:rFonts w:ascii="Times New Roman" w:hAnsi="Times New Roman"/>
          <w:bCs/>
          <w:sz w:val="28"/>
          <w:szCs w:val="28"/>
        </w:rPr>
        <w:t>загальноосвітні,</w:t>
      </w:r>
      <w:r>
        <w:rPr>
          <w:rFonts w:ascii="Times New Roman" w:hAnsi="Times New Roman"/>
          <w:bCs/>
          <w:sz w:val="28"/>
          <w:szCs w:val="28"/>
        </w:rPr>
        <w:t xml:space="preserve"> дошкільні,</w:t>
      </w:r>
      <w:r w:rsidRPr="00B743C2">
        <w:rPr>
          <w:rFonts w:ascii="Times New Roman" w:hAnsi="Times New Roman"/>
          <w:bCs/>
          <w:sz w:val="28"/>
          <w:szCs w:val="28"/>
        </w:rPr>
        <w:t xml:space="preserve"> позашкільні навчальні заклади.</w:t>
      </w:r>
    </w:p>
    <w:p w:rsidR="0092547A" w:rsidRPr="00B743C2" w:rsidRDefault="0092547A" w:rsidP="00B743C2">
      <w:pPr>
        <w:shd w:val="clear" w:color="auto" w:fill="FFFFFF"/>
        <w:ind w:firstLine="709"/>
        <w:jc w:val="both"/>
        <w:textAlignment w:val="baseline"/>
        <w:rPr>
          <w:rFonts w:ascii="Times New Roman" w:hAnsi="Times New Roman"/>
          <w:bCs/>
          <w:sz w:val="28"/>
          <w:szCs w:val="28"/>
        </w:rPr>
      </w:pPr>
      <w:r w:rsidRPr="00B743C2">
        <w:rPr>
          <w:rFonts w:ascii="Times New Roman" w:hAnsi="Times New Roman"/>
          <w:b/>
          <w:bCs/>
          <w:sz w:val="28"/>
          <w:szCs w:val="28"/>
          <w:u w:val="single"/>
        </w:rPr>
        <w:t>Терміни реалізації:</w:t>
      </w:r>
      <w:r w:rsidRPr="00B743C2">
        <w:rPr>
          <w:rFonts w:ascii="Times New Roman" w:hAnsi="Times New Roman"/>
          <w:bCs/>
          <w:sz w:val="28"/>
          <w:szCs w:val="28"/>
        </w:rPr>
        <w:t xml:space="preserve">  постійно.</w:t>
      </w:r>
    </w:p>
    <w:p w:rsidR="0092547A" w:rsidRDefault="0092547A" w:rsidP="000B5C21">
      <w:pPr>
        <w:ind w:firstLine="709"/>
        <w:jc w:val="both"/>
        <w:rPr>
          <w:rFonts w:ascii="Times New Roman" w:hAnsi="Times New Roman"/>
          <w:sz w:val="28"/>
          <w:szCs w:val="28"/>
        </w:rPr>
      </w:pPr>
    </w:p>
    <w:p w:rsidR="0092547A" w:rsidRDefault="0092547A" w:rsidP="000B5C21">
      <w:pPr>
        <w:ind w:firstLine="709"/>
        <w:jc w:val="both"/>
        <w:rPr>
          <w:rFonts w:ascii="Times New Roman" w:hAnsi="Times New Roman"/>
          <w:sz w:val="28"/>
          <w:szCs w:val="28"/>
        </w:rPr>
      </w:pPr>
    </w:p>
    <w:p w:rsidR="0092547A" w:rsidRPr="001A259B" w:rsidRDefault="0092547A" w:rsidP="000B5C21">
      <w:pPr>
        <w:ind w:firstLine="709"/>
        <w:jc w:val="both"/>
        <w:rPr>
          <w:rFonts w:ascii="Times New Roman" w:hAnsi="Times New Roman"/>
          <w:b/>
          <w:sz w:val="28"/>
          <w:szCs w:val="28"/>
        </w:rPr>
      </w:pPr>
    </w:p>
    <w:p w:rsidR="0092547A" w:rsidRPr="00BF2F9B" w:rsidRDefault="0092547A" w:rsidP="00BF2F9B">
      <w:pPr>
        <w:pStyle w:val="a3"/>
        <w:numPr>
          <w:ilvl w:val="0"/>
          <w:numId w:val="6"/>
        </w:numPr>
        <w:jc w:val="both"/>
        <w:rPr>
          <w:rFonts w:ascii="Times New Roman" w:hAnsi="Times New Roman"/>
          <w:b/>
          <w:caps/>
          <w:sz w:val="28"/>
          <w:szCs w:val="28"/>
        </w:rPr>
      </w:pPr>
      <w:r w:rsidRPr="00BF2F9B">
        <w:rPr>
          <w:rFonts w:ascii="Times New Roman" w:hAnsi="Times New Roman"/>
          <w:b/>
          <w:caps/>
          <w:sz w:val="28"/>
          <w:szCs w:val="28"/>
        </w:rPr>
        <w:t>Механізм реалізації стратегії</w:t>
      </w:r>
    </w:p>
    <w:p w:rsidR="0092547A" w:rsidRDefault="0092547A" w:rsidP="00BF2F9B">
      <w:pPr>
        <w:jc w:val="both"/>
        <w:rPr>
          <w:rFonts w:ascii="Times New Roman" w:hAnsi="Times New Roman"/>
          <w:b/>
          <w:caps/>
          <w:sz w:val="28"/>
          <w:szCs w:val="28"/>
        </w:rPr>
      </w:pPr>
    </w:p>
    <w:p w:rsidR="0092547A" w:rsidRPr="00D44B1E" w:rsidRDefault="0092547A" w:rsidP="00D44B1E">
      <w:pPr>
        <w:pStyle w:val="a8"/>
        <w:kinsoku w:val="0"/>
        <w:overflowPunct w:val="0"/>
        <w:autoSpaceDE w:val="0"/>
        <w:autoSpaceDN w:val="0"/>
        <w:spacing w:before="0"/>
        <w:ind w:firstLine="709"/>
        <w:rPr>
          <w:sz w:val="28"/>
          <w:szCs w:val="28"/>
        </w:rPr>
      </w:pPr>
      <w:r w:rsidRPr="00D44B1E">
        <w:rPr>
          <w:sz w:val="28"/>
          <w:szCs w:val="28"/>
        </w:rPr>
        <w:t xml:space="preserve">Специфіка обраного процесу стратегічного планування полягає в тому, що як результат, так  і сам процес планування однаково важливі, етапи розробки, реалізації та моніторингу </w:t>
      </w:r>
      <w:r>
        <w:rPr>
          <w:sz w:val="28"/>
          <w:szCs w:val="28"/>
        </w:rPr>
        <w:t xml:space="preserve">є </w:t>
      </w:r>
      <w:r w:rsidRPr="00D44B1E">
        <w:rPr>
          <w:sz w:val="28"/>
          <w:szCs w:val="28"/>
        </w:rPr>
        <w:t>нерозділ</w:t>
      </w:r>
      <w:r>
        <w:rPr>
          <w:sz w:val="28"/>
          <w:szCs w:val="28"/>
        </w:rPr>
        <w:t>ь</w:t>
      </w:r>
      <w:r w:rsidRPr="00D44B1E">
        <w:rPr>
          <w:sz w:val="28"/>
          <w:szCs w:val="28"/>
        </w:rPr>
        <w:t>н</w:t>
      </w:r>
      <w:r>
        <w:rPr>
          <w:sz w:val="28"/>
          <w:szCs w:val="28"/>
        </w:rPr>
        <w:t>ими</w:t>
      </w:r>
      <w:r w:rsidRPr="00D44B1E">
        <w:rPr>
          <w:sz w:val="28"/>
          <w:szCs w:val="28"/>
        </w:rPr>
        <w:t>.</w:t>
      </w:r>
    </w:p>
    <w:p w:rsidR="0092547A" w:rsidRPr="00D44B1E" w:rsidRDefault="0092547A" w:rsidP="00D44B1E">
      <w:pPr>
        <w:ind w:firstLine="709"/>
        <w:jc w:val="both"/>
        <w:rPr>
          <w:rFonts w:ascii="Times New Roman" w:hAnsi="Times New Roman"/>
          <w:sz w:val="28"/>
          <w:szCs w:val="28"/>
        </w:rPr>
      </w:pPr>
      <w:r w:rsidRPr="00D44B1E">
        <w:rPr>
          <w:rFonts w:ascii="Times New Roman" w:hAnsi="Times New Roman"/>
          <w:sz w:val="28"/>
          <w:szCs w:val="28"/>
        </w:rPr>
        <w:t xml:space="preserve">Стратегія розвитку м. Лубни на 2017 – 2025 роки складається з низки оперативних цілей, спрямованих на досягнення цілей, визначених стратегічними напрямками, і в кінцевому рахунку – визначеного стратегічного бачення розвитку міста. </w:t>
      </w:r>
    </w:p>
    <w:p w:rsidR="0092547A" w:rsidRPr="00D44B1E" w:rsidRDefault="0092547A" w:rsidP="00D44B1E">
      <w:pPr>
        <w:ind w:firstLine="709"/>
        <w:jc w:val="both"/>
        <w:rPr>
          <w:rFonts w:ascii="Times New Roman" w:hAnsi="Times New Roman"/>
          <w:sz w:val="28"/>
          <w:szCs w:val="28"/>
        </w:rPr>
      </w:pPr>
      <w:r w:rsidRPr="00D44B1E">
        <w:rPr>
          <w:rFonts w:ascii="Times New Roman" w:hAnsi="Times New Roman"/>
          <w:sz w:val="28"/>
          <w:szCs w:val="28"/>
        </w:rPr>
        <w:t xml:space="preserve">Оперативні цілі надалі повинні бути перетворені у програми і проекти, однак це лише передумова реалізації стратегії. Успіх на цьому шляху багато в чому залежить від управління проектами і в цілому – управління реалізацією стратегії. </w:t>
      </w:r>
    </w:p>
    <w:p w:rsidR="0092547A" w:rsidRPr="00D44B1E" w:rsidRDefault="0092547A" w:rsidP="00D44B1E">
      <w:pPr>
        <w:ind w:firstLine="709"/>
        <w:jc w:val="both"/>
        <w:rPr>
          <w:rFonts w:ascii="Times New Roman" w:hAnsi="Times New Roman"/>
          <w:b/>
          <w:sz w:val="28"/>
          <w:szCs w:val="28"/>
        </w:rPr>
      </w:pPr>
    </w:p>
    <w:p w:rsidR="0092547A" w:rsidRPr="00E66E89" w:rsidRDefault="0092547A" w:rsidP="000011AC">
      <w:pPr>
        <w:autoSpaceDE w:val="0"/>
        <w:autoSpaceDN w:val="0"/>
        <w:adjustRightInd w:val="0"/>
        <w:jc w:val="center"/>
        <w:rPr>
          <w:rFonts w:ascii="Times New Roman" w:hAnsi="Times New Roman"/>
          <w:b/>
          <w:sz w:val="28"/>
          <w:szCs w:val="28"/>
        </w:rPr>
      </w:pPr>
      <w:r w:rsidRPr="00E66E89">
        <w:rPr>
          <w:rFonts w:ascii="Times New Roman" w:hAnsi="Times New Roman"/>
          <w:b/>
          <w:sz w:val="28"/>
          <w:szCs w:val="28"/>
        </w:rPr>
        <w:t>Процес моніторингу і перегляду стратегії</w:t>
      </w:r>
    </w:p>
    <w:p w:rsidR="0092547A" w:rsidRDefault="0092547A" w:rsidP="006F0222">
      <w:pPr>
        <w:jc w:val="both"/>
        <w:rPr>
          <w:rFonts w:ascii="Times New Roman" w:hAnsi="Times New Roman"/>
          <w:b/>
          <w:sz w:val="24"/>
          <w:szCs w:val="24"/>
        </w:rPr>
      </w:pPr>
    </w:p>
    <w:p w:rsidR="0092547A" w:rsidRDefault="003C2779" w:rsidP="0063272B">
      <w:pPr>
        <w:ind w:left="1560"/>
        <w:jc w:val="both"/>
        <w:rPr>
          <w:rFonts w:ascii="Times New Roman" w:hAnsi="Times New Roman"/>
          <w:b/>
          <w:sz w:val="24"/>
          <w:szCs w:val="24"/>
        </w:rPr>
      </w:pPr>
      <w:r>
        <w:rPr>
          <w:rFonts w:ascii="Times New Roman" w:hAnsi="Times New Roman"/>
          <w:b/>
          <w:noProof/>
          <w:sz w:val="24"/>
          <w:szCs w:val="24"/>
          <w:lang w:eastAsia="uk-UA"/>
        </w:rPr>
        <w:drawing>
          <wp:inline distT="0" distB="0" distL="0" distR="0">
            <wp:extent cx="4064000" cy="2540000"/>
            <wp:effectExtent l="0" t="0" r="0" b="0"/>
            <wp:docPr id="36" name="Схема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22"/>
                    <pic:cNvPicPr>
                      <a:picLocks noChangeArrowheads="1"/>
                    </pic:cNvPicPr>
                  </pic:nvPicPr>
                  <pic:blipFill>
                    <a:blip r:embed="rId47"/>
                    <a:srcRect l="-18190" t="-2327" r="-18233" b="-5627"/>
                    <a:stretch>
                      <a:fillRect/>
                    </a:stretch>
                  </pic:blipFill>
                  <pic:spPr bwMode="auto">
                    <a:xfrm>
                      <a:off x="0" y="0"/>
                      <a:ext cx="4064000" cy="2540000"/>
                    </a:xfrm>
                    <a:prstGeom prst="rect">
                      <a:avLst/>
                    </a:prstGeom>
                    <a:noFill/>
                    <a:ln w="9525">
                      <a:noFill/>
                      <a:miter lim="800000"/>
                      <a:headEnd/>
                      <a:tailEnd/>
                    </a:ln>
                  </pic:spPr>
                </pic:pic>
              </a:graphicData>
            </a:graphic>
          </wp:inline>
        </w:drawing>
      </w:r>
    </w:p>
    <w:p w:rsidR="0092547A" w:rsidRPr="0063272B" w:rsidRDefault="0092547A" w:rsidP="0063272B">
      <w:pPr>
        <w:ind w:firstLine="709"/>
        <w:jc w:val="both"/>
        <w:rPr>
          <w:rFonts w:ascii="Times New Roman" w:hAnsi="Times New Roman"/>
          <w:sz w:val="28"/>
          <w:szCs w:val="28"/>
        </w:rPr>
      </w:pPr>
      <w:r w:rsidRPr="0063272B">
        <w:rPr>
          <w:rFonts w:ascii="Times New Roman" w:hAnsi="Times New Roman"/>
          <w:b/>
          <w:sz w:val="28"/>
          <w:szCs w:val="28"/>
        </w:rPr>
        <w:lastRenderedPageBreak/>
        <w:t>Механізм реалізації стратегії</w:t>
      </w:r>
      <w:r w:rsidRPr="0063272B">
        <w:rPr>
          <w:rFonts w:ascii="Times New Roman" w:hAnsi="Times New Roman"/>
          <w:sz w:val="28"/>
          <w:szCs w:val="28"/>
        </w:rPr>
        <w:t xml:space="preserve"> складатиметься з трьох головних частин:</w:t>
      </w:r>
    </w:p>
    <w:p w:rsidR="0092547A" w:rsidRPr="0063272B"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r>
        <w:rPr>
          <w:rFonts w:ascii="Times New Roman" w:hAnsi="Times New Roman"/>
          <w:b/>
          <w:sz w:val="28"/>
          <w:szCs w:val="28"/>
        </w:rPr>
        <w:t xml:space="preserve">1. </w:t>
      </w:r>
      <w:r w:rsidRPr="0063272B">
        <w:rPr>
          <w:rFonts w:ascii="Times New Roman" w:hAnsi="Times New Roman"/>
          <w:b/>
          <w:sz w:val="28"/>
          <w:szCs w:val="28"/>
        </w:rPr>
        <w:t>Відображення стратегічних пріоритетів у щорічних програмних документах.</w:t>
      </w:r>
      <w:r w:rsidRPr="0063272B">
        <w:rPr>
          <w:rFonts w:ascii="Times New Roman" w:hAnsi="Times New Roman"/>
          <w:sz w:val="28"/>
          <w:szCs w:val="28"/>
        </w:rPr>
        <w:t xml:space="preserve"> </w:t>
      </w:r>
    </w:p>
    <w:p w:rsidR="0092547A" w:rsidRDefault="0092547A" w:rsidP="00446B68">
      <w:pPr>
        <w:ind w:firstLine="709"/>
        <w:jc w:val="both"/>
        <w:rPr>
          <w:rFonts w:ascii="Times New Roman" w:hAnsi="Times New Roman"/>
          <w:sz w:val="28"/>
          <w:szCs w:val="28"/>
        </w:rPr>
      </w:pPr>
      <w:r w:rsidRPr="0063272B">
        <w:rPr>
          <w:rFonts w:ascii="Times New Roman" w:hAnsi="Times New Roman"/>
          <w:sz w:val="28"/>
          <w:szCs w:val="28"/>
        </w:rPr>
        <w:t>Стратегічні пріоритети розвитку, викладені у Стратегії, мають бути враховані у щорічних програмах економічного і соціального розвитку та інших галузевих спеціалізованих програмах. В подальшому під час розробки програмних документів та формування бюджету міста слід керуватися пріоритетністю визначених у Стратегії напрямків і завдань. Ці програми і проекти мають бути засновані на принципі доцільності і фінансових можливостях поряд із чітким визначенням зон компетенцій та відповідальності за реалізацію стратегічних завдань.</w:t>
      </w:r>
    </w:p>
    <w:p w:rsidR="0092547A" w:rsidRDefault="0092547A" w:rsidP="00446B68">
      <w:pPr>
        <w:pStyle w:val="a8"/>
        <w:kinsoku w:val="0"/>
        <w:overflowPunct w:val="0"/>
        <w:autoSpaceDE w:val="0"/>
        <w:autoSpaceDN w:val="0"/>
        <w:spacing w:before="0"/>
        <w:ind w:firstLine="709"/>
        <w:rPr>
          <w:sz w:val="28"/>
          <w:szCs w:val="28"/>
        </w:rPr>
      </w:pPr>
      <w:r w:rsidRPr="0063272B">
        <w:rPr>
          <w:sz w:val="28"/>
          <w:szCs w:val="28"/>
        </w:rPr>
        <w:t xml:space="preserve">Фінансування окремих заходів </w:t>
      </w:r>
      <w:r>
        <w:rPr>
          <w:sz w:val="28"/>
          <w:szCs w:val="28"/>
        </w:rPr>
        <w:t>Стратегії</w:t>
      </w:r>
      <w:r w:rsidRPr="0063272B">
        <w:rPr>
          <w:sz w:val="28"/>
          <w:szCs w:val="28"/>
        </w:rPr>
        <w:t xml:space="preserve"> проводиться в рамках індивідуальних схем. При цьому заходи, які включені до </w:t>
      </w:r>
      <w:r>
        <w:rPr>
          <w:sz w:val="28"/>
          <w:szCs w:val="28"/>
        </w:rPr>
        <w:t>Стратегії</w:t>
      </w:r>
      <w:r w:rsidRPr="0063272B">
        <w:rPr>
          <w:sz w:val="28"/>
          <w:szCs w:val="28"/>
        </w:rPr>
        <w:t>, користуються пріоритетним правом при фінансуванні як із міського</w:t>
      </w:r>
      <w:r>
        <w:rPr>
          <w:sz w:val="28"/>
          <w:szCs w:val="28"/>
        </w:rPr>
        <w:t xml:space="preserve"> бюджету, так і </w:t>
      </w:r>
      <w:r w:rsidRPr="0063272B">
        <w:rPr>
          <w:sz w:val="28"/>
          <w:szCs w:val="28"/>
        </w:rPr>
        <w:t xml:space="preserve">з бюджетів вищого рівня. </w:t>
      </w:r>
    </w:p>
    <w:p w:rsidR="0092547A" w:rsidRDefault="0092547A" w:rsidP="00C57140">
      <w:pPr>
        <w:pStyle w:val="a8"/>
        <w:kinsoku w:val="0"/>
        <w:overflowPunct w:val="0"/>
        <w:autoSpaceDE w:val="0"/>
        <w:autoSpaceDN w:val="0"/>
        <w:spacing w:before="0"/>
        <w:ind w:firstLine="709"/>
        <w:rPr>
          <w:b/>
          <w:sz w:val="28"/>
          <w:szCs w:val="28"/>
        </w:rPr>
      </w:pPr>
    </w:p>
    <w:p w:rsidR="0092547A" w:rsidRDefault="0092547A" w:rsidP="00C57140">
      <w:pPr>
        <w:pStyle w:val="a8"/>
        <w:kinsoku w:val="0"/>
        <w:overflowPunct w:val="0"/>
        <w:autoSpaceDE w:val="0"/>
        <w:autoSpaceDN w:val="0"/>
        <w:spacing w:before="0"/>
        <w:ind w:firstLine="709"/>
        <w:rPr>
          <w:sz w:val="28"/>
          <w:szCs w:val="28"/>
        </w:rPr>
      </w:pPr>
      <w:r>
        <w:rPr>
          <w:b/>
          <w:sz w:val="28"/>
          <w:szCs w:val="28"/>
        </w:rPr>
        <w:t xml:space="preserve">2. </w:t>
      </w:r>
      <w:r w:rsidRPr="00C57140">
        <w:rPr>
          <w:b/>
          <w:sz w:val="28"/>
          <w:szCs w:val="28"/>
        </w:rPr>
        <w:t>Комунікаційні процеси щодо Стратегії.</w:t>
      </w:r>
      <w:r w:rsidRPr="00C57140">
        <w:rPr>
          <w:sz w:val="28"/>
          <w:szCs w:val="28"/>
        </w:rPr>
        <w:t xml:space="preserve"> </w:t>
      </w:r>
    </w:p>
    <w:p w:rsidR="0092547A" w:rsidRDefault="0092547A" w:rsidP="00C57140">
      <w:pPr>
        <w:pStyle w:val="a8"/>
        <w:kinsoku w:val="0"/>
        <w:overflowPunct w:val="0"/>
        <w:autoSpaceDE w:val="0"/>
        <w:autoSpaceDN w:val="0"/>
        <w:spacing w:before="0"/>
        <w:ind w:firstLine="709"/>
        <w:rPr>
          <w:sz w:val="28"/>
          <w:szCs w:val="28"/>
        </w:rPr>
      </w:pPr>
      <w:r w:rsidRPr="00C57140">
        <w:rPr>
          <w:sz w:val="28"/>
          <w:szCs w:val="28"/>
        </w:rPr>
        <w:t>Для успішної реалізації програм і проектів необхідна підтримка у вигляді комунікаційного процесу на усіх рівнях міської влади, а також з усіма зацікавленими партнерами. Вся інформація, що стосується реалізації Стратегії, має збиратись і координуватись Комітетом стратегічного планування та оприлюднюватися на офіційному сайті Лубенської міської ради.</w:t>
      </w:r>
    </w:p>
    <w:p w:rsidR="0092547A" w:rsidRDefault="0092547A" w:rsidP="00C57140">
      <w:pPr>
        <w:pStyle w:val="a8"/>
        <w:kinsoku w:val="0"/>
        <w:overflowPunct w:val="0"/>
        <w:autoSpaceDE w:val="0"/>
        <w:autoSpaceDN w:val="0"/>
        <w:spacing w:before="0"/>
        <w:ind w:firstLine="709"/>
        <w:rPr>
          <w:b/>
          <w:sz w:val="28"/>
          <w:szCs w:val="28"/>
        </w:rPr>
      </w:pPr>
    </w:p>
    <w:p w:rsidR="0092547A" w:rsidRPr="001B7509" w:rsidRDefault="0092547A" w:rsidP="00C57140">
      <w:pPr>
        <w:pStyle w:val="a8"/>
        <w:kinsoku w:val="0"/>
        <w:overflowPunct w:val="0"/>
        <w:autoSpaceDE w:val="0"/>
        <w:autoSpaceDN w:val="0"/>
        <w:spacing w:before="0"/>
        <w:ind w:firstLine="709"/>
        <w:rPr>
          <w:sz w:val="28"/>
          <w:szCs w:val="28"/>
        </w:rPr>
      </w:pPr>
      <w:r w:rsidRPr="001B7509">
        <w:rPr>
          <w:b/>
          <w:sz w:val="28"/>
          <w:szCs w:val="28"/>
        </w:rPr>
        <w:t>3. Постійний моніторинг і адаптація Стратегії до умов, що змінюються.</w:t>
      </w:r>
      <w:r w:rsidRPr="001B7509">
        <w:rPr>
          <w:sz w:val="28"/>
          <w:szCs w:val="28"/>
        </w:rPr>
        <w:t xml:space="preserve"> </w:t>
      </w:r>
    </w:p>
    <w:p w:rsidR="0092547A" w:rsidRPr="001B7509" w:rsidRDefault="0092547A" w:rsidP="00331FFB">
      <w:pPr>
        <w:ind w:firstLine="709"/>
        <w:jc w:val="both"/>
        <w:rPr>
          <w:rFonts w:ascii="Times New Roman" w:hAnsi="Times New Roman"/>
          <w:sz w:val="28"/>
          <w:szCs w:val="28"/>
        </w:rPr>
      </w:pPr>
    </w:p>
    <w:p w:rsidR="0092547A" w:rsidRPr="001B7509" w:rsidRDefault="0092547A" w:rsidP="00331FFB">
      <w:pPr>
        <w:ind w:firstLine="709"/>
        <w:jc w:val="both"/>
        <w:rPr>
          <w:rFonts w:ascii="Times New Roman" w:hAnsi="Times New Roman"/>
          <w:sz w:val="28"/>
          <w:szCs w:val="28"/>
        </w:rPr>
      </w:pPr>
      <w:r w:rsidRPr="001B7509">
        <w:rPr>
          <w:rFonts w:ascii="Times New Roman" w:hAnsi="Times New Roman"/>
          <w:sz w:val="28"/>
          <w:szCs w:val="28"/>
        </w:rPr>
        <w:t>У системі стратегічного планування моніторинг та оцінка є заключним етапом розробки Стратегії та здійснюються протягом усього періоду її впровадження. Інструментом моніторингу є система комплексних показників (індикаторів), які повинні відображати як ефективність виконання конкретних завдань, так і засвідчувати їх відповідність стратегічним цілям Стратегії.</w:t>
      </w:r>
    </w:p>
    <w:p w:rsidR="0092547A" w:rsidRPr="001B7509" w:rsidRDefault="0092547A" w:rsidP="00331FFB">
      <w:pPr>
        <w:pStyle w:val="Heading41"/>
        <w:ind w:left="0" w:firstLine="709"/>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З метою забезпечення контролю досягнення поставлених цілей визначено перелік показників (індикаторів). Індикаторами досягнення пріоритетів і завдань Стратегії є показники, які відображають рух за обраними стратегічними напрямками. Моніторинг здійснюватиметься за кількісними та якісними показниками (індикаторами).</w:t>
      </w:r>
    </w:p>
    <w:p w:rsidR="0092547A" w:rsidRPr="001B7509" w:rsidRDefault="0092547A" w:rsidP="00331FFB">
      <w:pPr>
        <w:pStyle w:val="Heading41"/>
        <w:ind w:left="0" w:firstLine="709"/>
        <w:rPr>
          <w:rFonts w:ascii="Times New Roman" w:hAnsi="Times New Roman" w:cs="Times New Roman"/>
          <w:b w:val="0"/>
          <w:sz w:val="28"/>
          <w:szCs w:val="28"/>
          <w:lang w:val="uk-UA"/>
        </w:rPr>
      </w:pPr>
    </w:p>
    <w:p w:rsidR="0092547A" w:rsidRPr="001B7509" w:rsidRDefault="0092547A" w:rsidP="00331FFB">
      <w:pPr>
        <w:pStyle w:val="Heading41"/>
        <w:ind w:left="0" w:firstLine="709"/>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Досягнення результатів контролюватиметься через систему показників (індикаторів) на рівнях:</w:t>
      </w:r>
    </w:p>
    <w:p w:rsidR="0092547A" w:rsidRPr="001B7509" w:rsidRDefault="0092547A" w:rsidP="0073400D">
      <w:pPr>
        <w:pStyle w:val="Heading41"/>
        <w:numPr>
          <w:ilvl w:val="0"/>
          <w:numId w:val="45"/>
        </w:numPr>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виконання проектів;</w:t>
      </w:r>
    </w:p>
    <w:p w:rsidR="0092547A" w:rsidRPr="001B7509" w:rsidRDefault="0092547A" w:rsidP="0073400D">
      <w:pPr>
        <w:pStyle w:val="Heading41"/>
        <w:numPr>
          <w:ilvl w:val="0"/>
          <w:numId w:val="45"/>
        </w:numPr>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досягнення оперативних цілей;</w:t>
      </w:r>
    </w:p>
    <w:p w:rsidR="0092547A" w:rsidRPr="001B7509" w:rsidRDefault="0092547A" w:rsidP="0073400D">
      <w:pPr>
        <w:pStyle w:val="Heading41"/>
        <w:numPr>
          <w:ilvl w:val="0"/>
          <w:numId w:val="45"/>
        </w:numPr>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досягнення стратегічних цілей;</w:t>
      </w:r>
    </w:p>
    <w:p w:rsidR="0092547A" w:rsidRPr="001B7509" w:rsidRDefault="0092547A" w:rsidP="0073400D">
      <w:pPr>
        <w:pStyle w:val="Heading41"/>
        <w:numPr>
          <w:ilvl w:val="0"/>
          <w:numId w:val="45"/>
        </w:numPr>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t>просування за стратегічними напрямками.</w:t>
      </w:r>
    </w:p>
    <w:p w:rsidR="0092547A" w:rsidRPr="001B7509" w:rsidRDefault="0092547A" w:rsidP="00331FFB">
      <w:pPr>
        <w:pStyle w:val="Heading41"/>
        <w:ind w:left="0" w:firstLine="709"/>
        <w:rPr>
          <w:rFonts w:ascii="Times New Roman" w:hAnsi="Times New Roman" w:cs="Times New Roman"/>
          <w:b w:val="0"/>
          <w:sz w:val="28"/>
          <w:szCs w:val="28"/>
          <w:lang w:val="uk-UA"/>
        </w:rPr>
      </w:pPr>
      <w:r w:rsidRPr="001B7509">
        <w:rPr>
          <w:rFonts w:ascii="Times New Roman" w:hAnsi="Times New Roman" w:cs="Times New Roman"/>
          <w:b w:val="0"/>
          <w:sz w:val="28"/>
          <w:szCs w:val="28"/>
          <w:lang w:val="uk-UA"/>
        </w:rPr>
        <w:lastRenderedPageBreak/>
        <w:t>У нижченаведеній таблиці запропоновано перелік показників (індикаторів), визначених відповідно до особливостей розвитку міста та згідно з окресленими Стратегією напрямками та стратегічними цілями: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9320"/>
      </w:tblGrid>
      <w:tr w:rsidR="0092547A" w:rsidRPr="00914ED1" w:rsidTr="0033768E">
        <w:tc>
          <w:tcPr>
            <w:tcW w:w="9995" w:type="dxa"/>
            <w:gridSpan w:val="2"/>
            <w:shd w:val="clear" w:color="auto" w:fill="92D050"/>
          </w:tcPr>
          <w:p w:rsidR="0092547A" w:rsidRPr="00914ED1" w:rsidRDefault="0092547A" w:rsidP="0033768E">
            <w:pPr>
              <w:pStyle w:val="Heading41"/>
              <w:ind w:left="0"/>
              <w:jc w:val="center"/>
              <w:rPr>
                <w:rFonts w:ascii="Times New Roman" w:hAnsi="Times New Roman" w:cs="Times New Roman"/>
                <w:sz w:val="24"/>
                <w:szCs w:val="24"/>
                <w:highlight w:val="green"/>
                <w:lang w:val="uk-UA"/>
              </w:rPr>
            </w:pPr>
            <w:r w:rsidRPr="001B7509">
              <w:rPr>
                <w:rFonts w:ascii="Times New Roman" w:hAnsi="Times New Roman" w:cs="Times New Roman"/>
                <w:sz w:val="24"/>
                <w:szCs w:val="24"/>
                <w:lang w:val="uk-UA"/>
              </w:rPr>
              <w:t>Загальні показники розвитку</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1</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Розмір середньомісячної заробітної плати, грн.</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2</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Індекс реальної заробітної плати, %</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3</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Чисельність населення, зайнятого в усіх сферах економіки, осіб</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4</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Кількість зареєстрованих безробітних, осіб</w:t>
            </w:r>
          </w:p>
        </w:tc>
      </w:tr>
      <w:tr w:rsidR="0092547A" w:rsidRPr="00914ED1"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5</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О</w:t>
            </w:r>
            <w:r w:rsidRPr="0096546E">
              <w:rPr>
                <w:rFonts w:ascii="Times New Roman" w:hAnsi="Times New Roman" w:cs="Times New Roman"/>
                <w:b w:val="0"/>
                <w:sz w:val="24"/>
                <w:szCs w:val="24"/>
                <w:lang w:val="ru-RU"/>
              </w:rPr>
              <w:t xml:space="preserve">бсяг роздрібного товарообігу на </w:t>
            </w:r>
            <w:r w:rsidRPr="0096546E">
              <w:rPr>
                <w:rFonts w:ascii="Times New Roman" w:hAnsi="Times New Roman" w:cs="Times New Roman"/>
                <w:b w:val="0"/>
                <w:sz w:val="24"/>
                <w:szCs w:val="24"/>
                <w:lang w:val="uk-UA"/>
              </w:rPr>
              <w:t>одиницю</w:t>
            </w:r>
            <w:r w:rsidRPr="0096546E">
              <w:rPr>
                <w:rFonts w:ascii="Times New Roman" w:hAnsi="Times New Roman" w:cs="Times New Roman"/>
                <w:b w:val="0"/>
                <w:spacing w:val="-8"/>
                <w:sz w:val="24"/>
                <w:szCs w:val="24"/>
                <w:lang w:val="ru-RU"/>
              </w:rPr>
              <w:t xml:space="preserve"> </w:t>
            </w:r>
            <w:r w:rsidRPr="0096546E">
              <w:rPr>
                <w:rFonts w:ascii="Times New Roman" w:hAnsi="Times New Roman" w:cs="Times New Roman"/>
                <w:b w:val="0"/>
                <w:sz w:val="24"/>
                <w:szCs w:val="24"/>
                <w:lang w:val="ru-RU"/>
              </w:rPr>
              <w:t>населення</w:t>
            </w:r>
            <w:r w:rsidRPr="0096546E">
              <w:rPr>
                <w:rFonts w:ascii="Times New Roman" w:hAnsi="Times New Roman" w:cs="Times New Roman"/>
                <w:b w:val="0"/>
                <w:sz w:val="24"/>
                <w:szCs w:val="24"/>
                <w:lang w:val="uk-UA"/>
              </w:rPr>
              <w:t>, грн.</w:t>
            </w:r>
          </w:p>
        </w:tc>
      </w:tr>
      <w:tr w:rsidR="0092547A" w:rsidRPr="00914ED1" w:rsidTr="0033768E">
        <w:tc>
          <w:tcPr>
            <w:tcW w:w="9995" w:type="dxa"/>
            <w:gridSpan w:val="2"/>
            <w:shd w:val="clear" w:color="auto" w:fill="FABF8F"/>
          </w:tcPr>
          <w:p w:rsidR="0092547A" w:rsidRPr="00914ED1" w:rsidRDefault="0092547A" w:rsidP="0033768E">
            <w:pPr>
              <w:pStyle w:val="Heading41"/>
              <w:ind w:left="0"/>
              <w:jc w:val="center"/>
              <w:rPr>
                <w:rFonts w:ascii="Times New Roman" w:hAnsi="Times New Roman" w:cs="Times New Roman"/>
                <w:sz w:val="24"/>
                <w:szCs w:val="24"/>
                <w:highlight w:val="green"/>
                <w:lang w:val="uk-UA"/>
              </w:rPr>
            </w:pPr>
            <w:r w:rsidRPr="0096546E">
              <w:rPr>
                <w:rFonts w:ascii="Times New Roman" w:hAnsi="Times New Roman" w:cs="Times New Roman"/>
                <w:sz w:val="24"/>
                <w:szCs w:val="24"/>
                <w:lang w:val="uk-UA"/>
              </w:rPr>
              <w:t>Стратегічний напрямок А. Сталий економічний розвиток</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6</w:t>
            </w:r>
          </w:p>
        </w:tc>
        <w:tc>
          <w:tcPr>
            <w:tcW w:w="9320"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О</w:t>
            </w:r>
            <w:r w:rsidRPr="0096546E">
              <w:rPr>
                <w:rFonts w:ascii="Times New Roman" w:hAnsi="Times New Roman" w:cs="Times New Roman"/>
                <w:b w:val="0"/>
                <w:sz w:val="24"/>
                <w:szCs w:val="24"/>
                <w:lang w:val="ru-RU"/>
              </w:rPr>
              <w:t>бсяг реалізації промислової продукції (робіт, послуг)</w:t>
            </w:r>
            <w:r w:rsidRPr="0096546E">
              <w:rPr>
                <w:rFonts w:ascii="Times New Roman" w:hAnsi="Times New Roman" w:cs="Times New Roman"/>
                <w:b w:val="0"/>
                <w:sz w:val="24"/>
                <w:szCs w:val="24"/>
                <w:lang w:val="uk-UA"/>
              </w:rPr>
              <w:t>, тис. грн.</w:t>
            </w:r>
          </w:p>
        </w:tc>
      </w:tr>
      <w:tr w:rsidR="0092547A" w:rsidRPr="0096546E" w:rsidTr="0033768E">
        <w:tc>
          <w:tcPr>
            <w:tcW w:w="675" w:type="dxa"/>
          </w:tcPr>
          <w:p w:rsidR="0092547A" w:rsidRPr="0096546E" w:rsidRDefault="0092547A" w:rsidP="0033768E">
            <w:pPr>
              <w:pStyle w:val="Heading41"/>
              <w:ind w:left="0"/>
              <w:rPr>
                <w:rFonts w:ascii="Times New Roman" w:hAnsi="Times New Roman" w:cs="Times New Roman"/>
                <w:b w:val="0"/>
                <w:sz w:val="24"/>
                <w:szCs w:val="24"/>
                <w:lang w:val="uk-UA"/>
              </w:rPr>
            </w:pPr>
            <w:r w:rsidRPr="0096546E">
              <w:rPr>
                <w:rFonts w:ascii="Times New Roman" w:hAnsi="Times New Roman" w:cs="Times New Roman"/>
                <w:b w:val="0"/>
                <w:sz w:val="24"/>
                <w:szCs w:val="24"/>
                <w:lang w:val="uk-UA"/>
              </w:rPr>
              <w:t>7</w:t>
            </w:r>
          </w:p>
        </w:tc>
        <w:tc>
          <w:tcPr>
            <w:tcW w:w="9320" w:type="dxa"/>
          </w:tcPr>
          <w:p w:rsidR="0092547A" w:rsidRPr="0096546E" w:rsidRDefault="0092547A" w:rsidP="0033768E">
            <w:pPr>
              <w:pStyle w:val="Default"/>
              <w:jc w:val="both"/>
            </w:pPr>
            <w:r w:rsidRPr="0096546E">
              <w:t>Обсяг реалізації промислової продукції (робіт, послуг) у розрахунку на одиницю населення, грн.</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8</w:t>
            </w:r>
          </w:p>
        </w:tc>
        <w:tc>
          <w:tcPr>
            <w:tcW w:w="9320" w:type="dxa"/>
          </w:tcPr>
          <w:p w:rsidR="0092547A" w:rsidRPr="0096546E" w:rsidRDefault="0092547A" w:rsidP="0033768E">
            <w:pPr>
              <w:pStyle w:val="Default"/>
              <w:jc w:val="both"/>
            </w:pPr>
            <w:r w:rsidRPr="0096546E">
              <w:t>Обсяг реалізованої малими підприємствами продукції (робіт,</w:t>
            </w:r>
            <w:r w:rsidRPr="0096546E">
              <w:rPr>
                <w:spacing w:val="-13"/>
              </w:rPr>
              <w:t xml:space="preserve"> </w:t>
            </w:r>
            <w:r w:rsidRPr="0096546E">
              <w:t>послуг), тис. грн.</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9</w:t>
            </w:r>
          </w:p>
        </w:tc>
        <w:tc>
          <w:tcPr>
            <w:tcW w:w="9320" w:type="dxa"/>
          </w:tcPr>
          <w:p w:rsidR="0092547A" w:rsidRPr="0096546E" w:rsidRDefault="0092547A" w:rsidP="0033768E">
            <w:pPr>
              <w:widowControl w:val="0"/>
              <w:tabs>
                <w:tab w:val="left" w:pos="726"/>
              </w:tabs>
              <w:jc w:val="both"/>
            </w:pPr>
            <w:r w:rsidRPr="0096546E">
              <w:rPr>
                <w:rFonts w:ascii="Times New Roman" w:hAnsi="Times New Roman"/>
                <w:sz w:val="24"/>
                <w:szCs w:val="24"/>
              </w:rPr>
              <w:t>Обсяг фактичних доходів місцевих бюджетів на одиницю</w:t>
            </w:r>
            <w:r w:rsidRPr="0096546E">
              <w:rPr>
                <w:rFonts w:ascii="Times New Roman" w:hAnsi="Times New Roman"/>
                <w:spacing w:val="-15"/>
                <w:sz w:val="24"/>
                <w:szCs w:val="24"/>
              </w:rPr>
              <w:t xml:space="preserve"> </w:t>
            </w:r>
            <w:r w:rsidRPr="0096546E">
              <w:rPr>
                <w:rFonts w:ascii="Times New Roman" w:hAnsi="Times New Roman"/>
                <w:sz w:val="24"/>
                <w:szCs w:val="24"/>
              </w:rPr>
              <w:t>населення, грн.</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10</w:t>
            </w:r>
          </w:p>
        </w:tc>
        <w:tc>
          <w:tcPr>
            <w:tcW w:w="9320" w:type="dxa"/>
          </w:tcPr>
          <w:p w:rsidR="0092547A" w:rsidRPr="0096546E" w:rsidRDefault="0092547A" w:rsidP="0033768E">
            <w:pPr>
              <w:widowControl w:val="0"/>
              <w:tabs>
                <w:tab w:val="left" w:pos="726"/>
              </w:tabs>
              <w:jc w:val="both"/>
              <w:rPr>
                <w:rFonts w:ascii="Times New Roman" w:hAnsi="Times New Roman"/>
                <w:sz w:val="24"/>
                <w:szCs w:val="24"/>
              </w:rPr>
            </w:pPr>
            <w:r w:rsidRPr="0096546E">
              <w:rPr>
                <w:rFonts w:ascii="Times New Roman" w:hAnsi="Times New Roman"/>
                <w:sz w:val="24"/>
                <w:szCs w:val="24"/>
              </w:rPr>
              <w:t>Обсяг фактичних видатків місцевих бюджетів на одиницю</w:t>
            </w:r>
            <w:r w:rsidRPr="0096546E">
              <w:rPr>
                <w:rFonts w:ascii="Times New Roman" w:hAnsi="Times New Roman"/>
                <w:spacing w:val="-15"/>
                <w:sz w:val="24"/>
                <w:szCs w:val="24"/>
              </w:rPr>
              <w:t xml:space="preserve"> </w:t>
            </w:r>
            <w:r w:rsidRPr="0096546E">
              <w:rPr>
                <w:rFonts w:ascii="Times New Roman" w:hAnsi="Times New Roman"/>
                <w:sz w:val="24"/>
                <w:szCs w:val="24"/>
              </w:rPr>
              <w:t>населення, грн.</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11</w:t>
            </w:r>
          </w:p>
        </w:tc>
        <w:tc>
          <w:tcPr>
            <w:tcW w:w="9320" w:type="dxa"/>
          </w:tcPr>
          <w:p w:rsidR="0092547A" w:rsidRPr="0096546E" w:rsidRDefault="0092547A" w:rsidP="0033768E">
            <w:pPr>
              <w:widowControl w:val="0"/>
              <w:tabs>
                <w:tab w:val="left" w:pos="726"/>
              </w:tabs>
              <w:jc w:val="both"/>
              <w:rPr>
                <w:rFonts w:ascii="Times New Roman" w:hAnsi="Times New Roman"/>
                <w:sz w:val="24"/>
                <w:szCs w:val="24"/>
              </w:rPr>
            </w:pPr>
            <w:r w:rsidRPr="0096546E">
              <w:rPr>
                <w:rFonts w:ascii="Times New Roman" w:hAnsi="Times New Roman"/>
                <w:sz w:val="24"/>
                <w:szCs w:val="24"/>
              </w:rPr>
              <w:t>Обсяг інвестицій в основний</w:t>
            </w:r>
            <w:r w:rsidRPr="0096546E">
              <w:rPr>
                <w:rFonts w:ascii="Times New Roman" w:hAnsi="Times New Roman"/>
                <w:spacing w:val="-4"/>
                <w:sz w:val="24"/>
                <w:szCs w:val="24"/>
              </w:rPr>
              <w:t xml:space="preserve"> </w:t>
            </w:r>
            <w:r w:rsidRPr="0096546E">
              <w:rPr>
                <w:rFonts w:ascii="Times New Roman" w:hAnsi="Times New Roman"/>
                <w:sz w:val="24"/>
                <w:szCs w:val="24"/>
              </w:rPr>
              <w:t>капітал, тис. грн.</w:t>
            </w:r>
          </w:p>
        </w:tc>
      </w:tr>
      <w:tr w:rsidR="00BB4682" w:rsidRPr="00914ED1" w:rsidTr="0033768E">
        <w:tc>
          <w:tcPr>
            <w:tcW w:w="675" w:type="dxa"/>
          </w:tcPr>
          <w:p w:rsidR="00BB4682"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12</w:t>
            </w:r>
          </w:p>
        </w:tc>
        <w:tc>
          <w:tcPr>
            <w:tcW w:w="9320" w:type="dxa"/>
          </w:tcPr>
          <w:p w:rsidR="00BB4682" w:rsidRPr="0096546E" w:rsidRDefault="00BB4682" w:rsidP="0033768E">
            <w:pPr>
              <w:widowControl w:val="0"/>
              <w:tabs>
                <w:tab w:val="left" w:pos="726"/>
              </w:tabs>
              <w:jc w:val="both"/>
              <w:rPr>
                <w:rFonts w:ascii="Times New Roman" w:hAnsi="Times New Roman"/>
                <w:sz w:val="24"/>
                <w:szCs w:val="24"/>
              </w:rPr>
            </w:pPr>
            <w:r w:rsidRPr="0096546E">
              <w:rPr>
                <w:rFonts w:ascii="Times New Roman" w:hAnsi="Times New Roman"/>
                <w:sz w:val="24"/>
                <w:szCs w:val="24"/>
              </w:rPr>
              <w:t>Кількість незайнятого працездатного населення</w:t>
            </w:r>
            <w:r w:rsidR="00222A1F">
              <w:rPr>
                <w:rFonts w:ascii="Times New Roman" w:hAnsi="Times New Roman"/>
                <w:sz w:val="24"/>
                <w:szCs w:val="24"/>
              </w:rPr>
              <w:t>, осіб</w:t>
            </w:r>
          </w:p>
        </w:tc>
      </w:tr>
      <w:tr w:rsidR="0092547A" w:rsidRPr="00914ED1" w:rsidTr="0033768E">
        <w:tc>
          <w:tcPr>
            <w:tcW w:w="9995" w:type="dxa"/>
            <w:gridSpan w:val="2"/>
            <w:shd w:val="clear" w:color="auto" w:fill="95B3D7"/>
          </w:tcPr>
          <w:p w:rsidR="0092547A" w:rsidRPr="00914ED1" w:rsidRDefault="0092547A" w:rsidP="0033768E">
            <w:pPr>
              <w:widowControl w:val="0"/>
              <w:tabs>
                <w:tab w:val="left" w:pos="726"/>
              </w:tabs>
              <w:jc w:val="center"/>
              <w:rPr>
                <w:rFonts w:ascii="Times New Roman" w:hAnsi="Times New Roman"/>
                <w:b/>
                <w:sz w:val="24"/>
                <w:szCs w:val="24"/>
                <w:highlight w:val="green"/>
              </w:rPr>
            </w:pPr>
            <w:r w:rsidRPr="0096546E">
              <w:rPr>
                <w:rFonts w:ascii="Times New Roman" w:hAnsi="Times New Roman"/>
                <w:b/>
                <w:sz w:val="24"/>
                <w:szCs w:val="24"/>
              </w:rPr>
              <w:t>Стратегічний напрямок В. Комфортні та безпечні умови життя</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13</w:t>
            </w:r>
          </w:p>
        </w:tc>
        <w:tc>
          <w:tcPr>
            <w:tcW w:w="9320" w:type="dxa"/>
          </w:tcPr>
          <w:p w:rsidR="0092547A" w:rsidRPr="0096546E" w:rsidRDefault="0092547A" w:rsidP="0033768E">
            <w:pPr>
              <w:pStyle w:val="Default"/>
              <w:jc w:val="both"/>
            </w:pPr>
            <w:r w:rsidRPr="0096546E">
              <w:t xml:space="preserve">Охоплення населення наданням медичної допомоги за принципом сімейного лікаря, % </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14</w:t>
            </w:r>
          </w:p>
        </w:tc>
        <w:tc>
          <w:tcPr>
            <w:tcW w:w="9320" w:type="dxa"/>
          </w:tcPr>
          <w:p w:rsidR="0092547A" w:rsidRPr="0096546E" w:rsidRDefault="0092547A" w:rsidP="0033768E">
            <w:pPr>
              <w:pStyle w:val="Default"/>
              <w:jc w:val="both"/>
            </w:pPr>
            <w:r w:rsidRPr="0096546E">
              <w:t xml:space="preserve">Укомплектованість штатних посад середніх медичних працівників, % </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15</w:t>
            </w:r>
          </w:p>
        </w:tc>
        <w:tc>
          <w:tcPr>
            <w:tcW w:w="9320" w:type="dxa"/>
          </w:tcPr>
          <w:p w:rsidR="0092547A" w:rsidRPr="0096546E" w:rsidRDefault="0092547A" w:rsidP="0033768E">
            <w:pPr>
              <w:pStyle w:val="Default"/>
              <w:jc w:val="both"/>
            </w:pPr>
            <w:r w:rsidRPr="0096546E">
              <w:t xml:space="preserve">Укомплектованість штатних посад лікарів, % </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16</w:t>
            </w:r>
          </w:p>
        </w:tc>
        <w:tc>
          <w:tcPr>
            <w:tcW w:w="9320" w:type="dxa"/>
          </w:tcPr>
          <w:p w:rsidR="0092547A" w:rsidRPr="0096546E" w:rsidRDefault="0092547A" w:rsidP="0033768E">
            <w:pPr>
              <w:pStyle w:val="Default"/>
              <w:jc w:val="both"/>
            </w:pPr>
            <w:r w:rsidRPr="0096546E">
              <w:t>Місткість амбулаторно-поліклінічних закладів, відвідувань за зміну</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17</w:t>
            </w:r>
          </w:p>
        </w:tc>
        <w:tc>
          <w:tcPr>
            <w:tcW w:w="9320" w:type="dxa"/>
          </w:tcPr>
          <w:p w:rsidR="0092547A" w:rsidRPr="0096546E" w:rsidRDefault="0092547A" w:rsidP="0033768E">
            <w:pPr>
              <w:pStyle w:val="Default"/>
              <w:jc w:val="both"/>
            </w:pPr>
            <w:r w:rsidRPr="0096546E">
              <w:t>Кількість учнів у ЗНЗ, осіб</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18</w:t>
            </w:r>
          </w:p>
        </w:tc>
        <w:tc>
          <w:tcPr>
            <w:tcW w:w="9320" w:type="dxa"/>
          </w:tcPr>
          <w:p w:rsidR="0092547A" w:rsidRPr="0096546E" w:rsidRDefault="0092547A" w:rsidP="0033768E">
            <w:pPr>
              <w:pStyle w:val="Default"/>
              <w:jc w:val="both"/>
            </w:pPr>
            <w:r w:rsidRPr="0096546E">
              <w:t>Середня кількість учнів на одного вчителя, осіб</w:t>
            </w:r>
          </w:p>
        </w:tc>
      </w:tr>
      <w:tr w:rsidR="0092547A" w:rsidRPr="00914ED1"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19</w:t>
            </w:r>
          </w:p>
        </w:tc>
        <w:tc>
          <w:tcPr>
            <w:tcW w:w="9320" w:type="dxa"/>
          </w:tcPr>
          <w:p w:rsidR="0092547A" w:rsidRPr="0096546E" w:rsidRDefault="00DD249E" w:rsidP="00DD249E">
            <w:pPr>
              <w:pStyle w:val="Default"/>
              <w:jc w:val="both"/>
            </w:pPr>
            <w:r w:rsidRPr="0096546E">
              <w:t>Наявність місць</w:t>
            </w:r>
            <w:r w:rsidR="0092547A" w:rsidRPr="0096546E">
              <w:t xml:space="preserve"> у ДНЗ </w:t>
            </w:r>
          </w:p>
        </w:tc>
      </w:tr>
      <w:tr w:rsidR="0092547A" w:rsidRPr="00914ED1" w:rsidTr="0033768E">
        <w:tc>
          <w:tcPr>
            <w:tcW w:w="9995" w:type="dxa"/>
            <w:gridSpan w:val="2"/>
            <w:shd w:val="clear" w:color="auto" w:fill="D99594"/>
          </w:tcPr>
          <w:p w:rsidR="0092547A" w:rsidRPr="00914ED1" w:rsidRDefault="0092547A" w:rsidP="0033768E">
            <w:pPr>
              <w:pStyle w:val="Default"/>
              <w:jc w:val="center"/>
              <w:rPr>
                <w:highlight w:val="green"/>
              </w:rPr>
            </w:pPr>
            <w:r w:rsidRPr="0096546E">
              <w:rPr>
                <w:b/>
              </w:rPr>
              <w:t>Стратегічний напрямок С. Житлово-комунальне господарство та енергоефективність</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20</w:t>
            </w:r>
          </w:p>
        </w:tc>
        <w:tc>
          <w:tcPr>
            <w:tcW w:w="9320" w:type="dxa"/>
          </w:tcPr>
          <w:p w:rsidR="0092547A" w:rsidRPr="0096546E" w:rsidRDefault="0092547A" w:rsidP="0033768E">
            <w:pPr>
              <w:pStyle w:val="Default"/>
              <w:jc w:val="both"/>
            </w:pPr>
            <w:r w:rsidRPr="0096546E">
              <w:t xml:space="preserve">Обсяг прийнятого в експлуатацію житла в розрахунку на 10 тис. населення, кв. м </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21</w:t>
            </w:r>
          </w:p>
        </w:tc>
        <w:tc>
          <w:tcPr>
            <w:tcW w:w="9320" w:type="dxa"/>
          </w:tcPr>
          <w:p w:rsidR="0092547A" w:rsidRPr="0096546E" w:rsidRDefault="0092547A" w:rsidP="0033768E">
            <w:pPr>
              <w:pStyle w:val="Default"/>
              <w:jc w:val="both"/>
            </w:pPr>
            <w:r w:rsidRPr="0096546E">
              <w:t xml:space="preserve">Рівень поточної оплати населення за житлово-комунальні послуги, % </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22</w:t>
            </w:r>
          </w:p>
        </w:tc>
        <w:tc>
          <w:tcPr>
            <w:tcW w:w="9320" w:type="dxa"/>
          </w:tcPr>
          <w:p w:rsidR="0092547A" w:rsidRPr="0096546E" w:rsidRDefault="0092547A" w:rsidP="0033768E">
            <w:pPr>
              <w:pStyle w:val="Default"/>
              <w:jc w:val="both"/>
            </w:pPr>
            <w:r w:rsidRPr="0096546E">
              <w:t>Обсяг фінансування з місцевого бюджету капітального ремонту житлового фонду, тис. грн.</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23</w:t>
            </w:r>
          </w:p>
        </w:tc>
        <w:tc>
          <w:tcPr>
            <w:tcW w:w="9320" w:type="dxa"/>
          </w:tcPr>
          <w:p w:rsidR="0092547A" w:rsidRPr="0096546E" w:rsidRDefault="0092547A" w:rsidP="0033768E">
            <w:pPr>
              <w:pStyle w:val="Default"/>
              <w:jc w:val="both"/>
            </w:pPr>
            <w:r w:rsidRPr="0096546E">
              <w:t>Обсяг виділення коштів з місцевого бюджету на ремонт доріг, тис. грн.</w:t>
            </w:r>
          </w:p>
        </w:tc>
      </w:tr>
      <w:tr w:rsidR="0092547A" w:rsidRPr="00914ED1"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24</w:t>
            </w:r>
          </w:p>
        </w:tc>
        <w:tc>
          <w:tcPr>
            <w:tcW w:w="9320" w:type="dxa"/>
          </w:tcPr>
          <w:p w:rsidR="0092547A" w:rsidRPr="0096546E" w:rsidRDefault="0092547A" w:rsidP="0033768E">
            <w:pPr>
              <w:pStyle w:val="Default"/>
              <w:jc w:val="both"/>
            </w:pPr>
            <w:r w:rsidRPr="0096546E">
              <w:t>Обсяг проведення ремонту доріг, м</w:t>
            </w:r>
            <w:r w:rsidRPr="0096546E">
              <w:rPr>
                <w:vertAlign w:val="superscript"/>
              </w:rPr>
              <w:t>2</w:t>
            </w:r>
          </w:p>
        </w:tc>
      </w:tr>
      <w:tr w:rsidR="0092547A" w:rsidRPr="00914ED1" w:rsidTr="0033768E">
        <w:tc>
          <w:tcPr>
            <w:tcW w:w="9995" w:type="dxa"/>
            <w:gridSpan w:val="2"/>
            <w:shd w:val="clear" w:color="auto" w:fill="C2D69B"/>
          </w:tcPr>
          <w:p w:rsidR="0092547A" w:rsidRPr="00914ED1" w:rsidRDefault="0092547A" w:rsidP="0033768E">
            <w:pPr>
              <w:pStyle w:val="Default"/>
              <w:jc w:val="center"/>
              <w:rPr>
                <w:highlight w:val="green"/>
              </w:rPr>
            </w:pPr>
            <w:r w:rsidRPr="0096546E">
              <w:rPr>
                <w:b/>
              </w:rPr>
              <w:t xml:space="preserve">Стратегічний напрямок </w:t>
            </w:r>
            <w:r w:rsidRPr="0096546E">
              <w:rPr>
                <w:b/>
                <w:lang w:val="en-US"/>
              </w:rPr>
              <w:t>D</w:t>
            </w:r>
            <w:r w:rsidRPr="0096546E">
              <w:rPr>
                <w:b/>
              </w:rPr>
              <w:t>.</w:t>
            </w:r>
            <w:r w:rsidRPr="0096546E">
              <w:rPr>
                <w:b/>
                <w:lang w:val="ru-RU"/>
              </w:rPr>
              <w:t xml:space="preserve"> </w:t>
            </w:r>
            <w:r w:rsidRPr="0096546E">
              <w:rPr>
                <w:b/>
              </w:rPr>
              <w:t>Розвиток краєзнавства та рекреації</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25</w:t>
            </w:r>
          </w:p>
        </w:tc>
        <w:tc>
          <w:tcPr>
            <w:tcW w:w="9320" w:type="dxa"/>
          </w:tcPr>
          <w:p w:rsidR="0092547A" w:rsidRPr="0096546E" w:rsidRDefault="0092547A" w:rsidP="0033768E">
            <w:pPr>
              <w:pStyle w:val="Default"/>
              <w:jc w:val="both"/>
            </w:pPr>
            <w:r w:rsidRPr="0096546E">
              <w:t>Кількість осіб, що відвідали екскурсії, осіб</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26</w:t>
            </w:r>
          </w:p>
        </w:tc>
        <w:tc>
          <w:tcPr>
            <w:tcW w:w="9320" w:type="dxa"/>
          </w:tcPr>
          <w:p w:rsidR="0092547A" w:rsidRPr="0096546E" w:rsidRDefault="0092547A" w:rsidP="0033768E">
            <w:pPr>
              <w:pStyle w:val="Default"/>
              <w:jc w:val="both"/>
            </w:pPr>
            <w:r w:rsidRPr="0096546E">
              <w:t>Кількість проведених культурно-мистецьких заходів, од.</w:t>
            </w:r>
          </w:p>
        </w:tc>
      </w:tr>
      <w:tr w:rsidR="0092547A" w:rsidRPr="0096546E"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27</w:t>
            </w:r>
          </w:p>
        </w:tc>
        <w:tc>
          <w:tcPr>
            <w:tcW w:w="9320" w:type="dxa"/>
          </w:tcPr>
          <w:p w:rsidR="0092547A" w:rsidRPr="0096546E" w:rsidRDefault="0092547A" w:rsidP="0033768E">
            <w:pPr>
              <w:pStyle w:val="Default"/>
              <w:jc w:val="both"/>
            </w:pPr>
            <w:r w:rsidRPr="0096546E">
              <w:t>Кількість осіб, що займаються спортом, осіб</w:t>
            </w:r>
          </w:p>
        </w:tc>
      </w:tr>
      <w:tr w:rsidR="0092547A" w:rsidRPr="00914ED1" w:rsidTr="0033768E">
        <w:tc>
          <w:tcPr>
            <w:tcW w:w="675" w:type="dxa"/>
          </w:tcPr>
          <w:p w:rsidR="0092547A" w:rsidRPr="0096546E" w:rsidRDefault="0096546E" w:rsidP="0033768E">
            <w:pPr>
              <w:pStyle w:val="Heading41"/>
              <w:ind w:left="0"/>
              <w:rPr>
                <w:rFonts w:ascii="Times New Roman" w:hAnsi="Times New Roman" w:cs="Times New Roman"/>
                <w:b w:val="0"/>
                <w:sz w:val="24"/>
                <w:szCs w:val="24"/>
                <w:lang w:val="uk-UA"/>
              </w:rPr>
            </w:pPr>
            <w:r>
              <w:rPr>
                <w:rFonts w:ascii="Times New Roman" w:hAnsi="Times New Roman" w:cs="Times New Roman"/>
                <w:b w:val="0"/>
                <w:sz w:val="24"/>
                <w:szCs w:val="24"/>
                <w:lang w:val="uk-UA"/>
              </w:rPr>
              <w:t>28</w:t>
            </w:r>
          </w:p>
        </w:tc>
        <w:tc>
          <w:tcPr>
            <w:tcW w:w="9320" w:type="dxa"/>
          </w:tcPr>
          <w:p w:rsidR="0092547A" w:rsidRPr="0096546E" w:rsidRDefault="0092547A" w:rsidP="0033768E">
            <w:pPr>
              <w:pStyle w:val="Default"/>
              <w:jc w:val="both"/>
            </w:pPr>
            <w:r w:rsidRPr="0096546E">
              <w:t>Кількість молоді, залученої до участі у заходах, осіб</w:t>
            </w:r>
          </w:p>
        </w:tc>
      </w:tr>
    </w:tbl>
    <w:p w:rsidR="0092547A" w:rsidRPr="00914ED1" w:rsidRDefault="0092547A" w:rsidP="00331FFB">
      <w:pPr>
        <w:pStyle w:val="Heading41"/>
        <w:ind w:left="0" w:firstLine="709"/>
        <w:rPr>
          <w:rFonts w:ascii="Times New Roman" w:hAnsi="Times New Roman" w:cs="Times New Roman"/>
          <w:b w:val="0"/>
          <w:sz w:val="28"/>
          <w:szCs w:val="28"/>
          <w:highlight w:val="green"/>
          <w:lang w:val="uk-UA"/>
        </w:rPr>
      </w:pPr>
    </w:p>
    <w:p w:rsidR="0092547A" w:rsidRPr="0096546E" w:rsidRDefault="0092547A" w:rsidP="00DA7F37">
      <w:pPr>
        <w:ind w:firstLine="709"/>
        <w:jc w:val="both"/>
        <w:rPr>
          <w:rFonts w:ascii="Times New Roman" w:hAnsi="Times New Roman"/>
          <w:sz w:val="28"/>
          <w:szCs w:val="28"/>
        </w:rPr>
      </w:pPr>
      <w:r w:rsidRPr="0096546E">
        <w:rPr>
          <w:rFonts w:ascii="Times New Roman" w:hAnsi="Times New Roman"/>
          <w:sz w:val="28"/>
          <w:szCs w:val="28"/>
        </w:rPr>
        <w:t>Процес моніторингу включає систематичний збір даних щодо ефективності і якості реалізації Стратегії. Комітетом стратегічного планування буде здійснюватись щорічний моніторинг вказаних показників (індикаторів). Покращення (зростання) індикаторів у порівнянні з попереднім звітним періодом буде показником виконання визначених Стратегією завдань та досягнення ефективності і якості реалізації Стратегії.</w:t>
      </w:r>
    </w:p>
    <w:p w:rsidR="0092547A" w:rsidRPr="0096546E" w:rsidRDefault="0092547A" w:rsidP="00C63578">
      <w:pPr>
        <w:pStyle w:val="a8"/>
        <w:kinsoku w:val="0"/>
        <w:overflowPunct w:val="0"/>
        <w:autoSpaceDE w:val="0"/>
        <w:autoSpaceDN w:val="0"/>
        <w:spacing w:before="0"/>
        <w:ind w:firstLine="709"/>
        <w:rPr>
          <w:sz w:val="28"/>
          <w:szCs w:val="28"/>
        </w:rPr>
      </w:pPr>
      <w:r w:rsidRPr="0096546E">
        <w:rPr>
          <w:sz w:val="28"/>
          <w:szCs w:val="28"/>
        </w:rPr>
        <w:t xml:space="preserve">Ці дані мають бути включені у щорічний звіт про реалізацію Стратегії. Звіт повинен бути підготовлений як базовий планувальний документ до визначення програм і бюджету на наступний рік. </w:t>
      </w:r>
    </w:p>
    <w:p w:rsidR="0092547A" w:rsidRPr="0096546E" w:rsidRDefault="0092547A" w:rsidP="007F0A07">
      <w:pPr>
        <w:pStyle w:val="af"/>
        <w:spacing w:after="0"/>
        <w:ind w:right="-2" w:firstLine="709"/>
        <w:jc w:val="both"/>
        <w:rPr>
          <w:rFonts w:ascii="Times New Roman" w:hAnsi="Times New Roman"/>
          <w:sz w:val="28"/>
          <w:szCs w:val="28"/>
        </w:rPr>
      </w:pPr>
      <w:r w:rsidRPr="0096546E">
        <w:rPr>
          <w:rFonts w:ascii="Times New Roman" w:hAnsi="Times New Roman"/>
          <w:sz w:val="28"/>
          <w:szCs w:val="28"/>
        </w:rPr>
        <w:lastRenderedPageBreak/>
        <w:t>Стратегія є «живим документом» - вона може коригуватися у міру зміни обставин. Тому члени Комітету стратегічного планування, члени робочих груп, а також всі мешканці міста мають стежити за тим, щоб стратегічні та оперативні цілі  Стратегії залишалися доречними, актуальними і мали конкретні результати.</w:t>
      </w:r>
    </w:p>
    <w:p w:rsidR="0092547A" w:rsidRPr="0096546E" w:rsidRDefault="0092547A" w:rsidP="007F0A07">
      <w:pPr>
        <w:pStyle w:val="af"/>
        <w:spacing w:after="0"/>
        <w:ind w:right="-2" w:firstLine="709"/>
        <w:jc w:val="both"/>
        <w:rPr>
          <w:rFonts w:ascii="Times New Roman" w:hAnsi="Times New Roman"/>
          <w:sz w:val="28"/>
          <w:szCs w:val="28"/>
        </w:rPr>
      </w:pPr>
      <w:r w:rsidRPr="0096546E">
        <w:rPr>
          <w:rFonts w:ascii="Times New Roman" w:hAnsi="Times New Roman"/>
          <w:sz w:val="28"/>
          <w:szCs w:val="28"/>
        </w:rPr>
        <w:t xml:space="preserve">Внесення змін до Стратегії здійснюється за процедурою внесення змін до місцевих нормативних актів. </w:t>
      </w:r>
    </w:p>
    <w:p w:rsidR="0092547A" w:rsidRPr="0096546E" w:rsidRDefault="0092547A" w:rsidP="007F0A07">
      <w:pPr>
        <w:pStyle w:val="af"/>
        <w:spacing w:after="0"/>
        <w:ind w:right="-2" w:firstLine="709"/>
        <w:jc w:val="both"/>
        <w:rPr>
          <w:rFonts w:ascii="Times New Roman" w:hAnsi="Times New Roman"/>
          <w:sz w:val="28"/>
          <w:szCs w:val="28"/>
        </w:rPr>
      </w:pPr>
      <w:r w:rsidRPr="0096546E">
        <w:rPr>
          <w:rFonts w:ascii="Times New Roman" w:hAnsi="Times New Roman"/>
          <w:sz w:val="28"/>
          <w:szCs w:val="28"/>
        </w:rPr>
        <w:t>У процесі підготовки змін до Стратегії відповідні пропозиції можуть бути внесені на розгляд робочих органів, депутатів міської ради, представників громадськості, мешканців міста.</w:t>
      </w:r>
    </w:p>
    <w:p w:rsidR="0092547A" w:rsidRPr="0096546E" w:rsidRDefault="0092547A" w:rsidP="007F0A07">
      <w:pPr>
        <w:pStyle w:val="af"/>
        <w:spacing w:after="0"/>
        <w:ind w:right="-2" w:firstLine="709"/>
        <w:jc w:val="both"/>
        <w:rPr>
          <w:rFonts w:ascii="Times New Roman" w:hAnsi="Times New Roman"/>
          <w:sz w:val="28"/>
          <w:szCs w:val="28"/>
        </w:rPr>
      </w:pPr>
      <w:r w:rsidRPr="0096546E">
        <w:rPr>
          <w:rFonts w:ascii="Times New Roman" w:hAnsi="Times New Roman"/>
          <w:sz w:val="28"/>
          <w:szCs w:val="28"/>
        </w:rPr>
        <w:t>Зміни та доповнення до Стратегії мають відповідати наступним критеріям:</w:t>
      </w:r>
    </w:p>
    <w:p w:rsidR="0092547A" w:rsidRPr="0096546E" w:rsidRDefault="0092547A" w:rsidP="00477398">
      <w:pPr>
        <w:pStyle w:val="af"/>
        <w:numPr>
          <w:ilvl w:val="0"/>
          <w:numId w:val="46"/>
        </w:numPr>
        <w:tabs>
          <w:tab w:val="left" w:pos="993"/>
        </w:tabs>
        <w:spacing w:after="0"/>
        <w:ind w:left="0" w:right="-2" w:firstLine="709"/>
        <w:jc w:val="both"/>
        <w:rPr>
          <w:rFonts w:ascii="Times New Roman" w:hAnsi="Times New Roman"/>
          <w:sz w:val="28"/>
          <w:szCs w:val="28"/>
        </w:rPr>
      </w:pPr>
      <w:r w:rsidRPr="0096546E">
        <w:rPr>
          <w:rFonts w:ascii="Times New Roman" w:hAnsi="Times New Roman"/>
          <w:sz w:val="28"/>
          <w:szCs w:val="28"/>
        </w:rPr>
        <w:t>відповідність стратегічному баченню та стратегічним напрямкам;</w:t>
      </w:r>
    </w:p>
    <w:p w:rsidR="0092547A" w:rsidRPr="0096546E" w:rsidRDefault="0092547A" w:rsidP="00477398">
      <w:pPr>
        <w:pStyle w:val="af"/>
        <w:numPr>
          <w:ilvl w:val="0"/>
          <w:numId w:val="46"/>
        </w:numPr>
        <w:tabs>
          <w:tab w:val="left" w:pos="993"/>
        </w:tabs>
        <w:spacing w:after="0"/>
        <w:ind w:left="0" w:right="-2" w:firstLine="709"/>
        <w:jc w:val="both"/>
        <w:rPr>
          <w:rFonts w:ascii="Times New Roman" w:hAnsi="Times New Roman"/>
          <w:sz w:val="28"/>
          <w:szCs w:val="28"/>
        </w:rPr>
      </w:pPr>
      <w:r w:rsidRPr="0096546E">
        <w:rPr>
          <w:rFonts w:ascii="Times New Roman" w:hAnsi="Times New Roman"/>
          <w:sz w:val="28"/>
          <w:szCs w:val="28"/>
        </w:rPr>
        <w:t>масштабність та значущість наслідків, позитивний вплив на досягнення стратегічних цілей;</w:t>
      </w:r>
    </w:p>
    <w:p w:rsidR="0092547A" w:rsidRPr="0096546E" w:rsidRDefault="0092547A" w:rsidP="00477398">
      <w:pPr>
        <w:pStyle w:val="af"/>
        <w:numPr>
          <w:ilvl w:val="0"/>
          <w:numId w:val="46"/>
        </w:numPr>
        <w:tabs>
          <w:tab w:val="left" w:pos="993"/>
        </w:tabs>
        <w:spacing w:after="0"/>
        <w:ind w:left="0" w:right="-2" w:firstLine="709"/>
        <w:jc w:val="both"/>
        <w:rPr>
          <w:rFonts w:ascii="Times New Roman" w:hAnsi="Times New Roman"/>
          <w:sz w:val="28"/>
          <w:szCs w:val="28"/>
        </w:rPr>
      </w:pPr>
      <w:r w:rsidRPr="0096546E">
        <w:rPr>
          <w:rFonts w:ascii="Times New Roman" w:hAnsi="Times New Roman"/>
          <w:sz w:val="28"/>
          <w:szCs w:val="28"/>
        </w:rPr>
        <w:t>конкретність та посилання на вже існуючі програми та проекти;</w:t>
      </w:r>
    </w:p>
    <w:p w:rsidR="0092547A" w:rsidRPr="0096546E" w:rsidRDefault="0092547A" w:rsidP="00477398">
      <w:pPr>
        <w:pStyle w:val="af"/>
        <w:numPr>
          <w:ilvl w:val="0"/>
          <w:numId w:val="46"/>
        </w:numPr>
        <w:tabs>
          <w:tab w:val="left" w:pos="993"/>
        </w:tabs>
        <w:spacing w:after="0"/>
        <w:ind w:left="0" w:right="-2" w:firstLine="709"/>
        <w:jc w:val="both"/>
        <w:rPr>
          <w:rFonts w:ascii="Times New Roman" w:hAnsi="Times New Roman"/>
          <w:sz w:val="28"/>
          <w:szCs w:val="28"/>
        </w:rPr>
      </w:pPr>
      <w:r w:rsidRPr="0096546E">
        <w:rPr>
          <w:rFonts w:ascii="Times New Roman" w:hAnsi="Times New Roman"/>
          <w:sz w:val="28"/>
          <w:szCs w:val="28"/>
        </w:rPr>
        <w:t>реалістичність, наявність якісних оцінок витрат та наступного позитивного ефекту.</w:t>
      </w:r>
    </w:p>
    <w:p w:rsidR="0092547A" w:rsidRPr="0096546E" w:rsidRDefault="0092547A" w:rsidP="007F0A07">
      <w:pPr>
        <w:pStyle w:val="af"/>
        <w:spacing w:after="0"/>
        <w:ind w:right="-2" w:firstLine="709"/>
        <w:jc w:val="both"/>
        <w:rPr>
          <w:rFonts w:ascii="Times New Roman" w:hAnsi="Times New Roman"/>
          <w:sz w:val="28"/>
          <w:szCs w:val="28"/>
        </w:rPr>
      </w:pPr>
    </w:p>
    <w:p w:rsidR="0092547A" w:rsidRPr="0096546E" w:rsidRDefault="0092547A" w:rsidP="0089323D">
      <w:pPr>
        <w:pStyle w:val="a8"/>
        <w:kinsoku w:val="0"/>
        <w:overflowPunct w:val="0"/>
        <w:autoSpaceDE w:val="0"/>
        <w:autoSpaceDN w:val="0"/>
        <w:spacing w:before="0"/>
        <w:ind w:firstLine="709"/>
        <w:rPr>
          <w:sz w:val="28"/>
          <w:szCs w:val="28"/>
        </w:rPr>
      </w:pPr>
      <w:r w:rsidRPr="0096546E">
        <w:rPr>
          <w:sz w:val="28"/>
          <w:szCs w:val="28"/>
        </w:rPr>
        <w:t>Повноваження по здійсненню моніторингу реалізації та підготовці змін до Стратегії покладаються на Комітет стратегічного планування, основними функціями якого у цьому напрямку є:</w:t>
      </w:r>
    </w:p>
    <w:p w:rsidR="0092547A" w:rsidRPr="0096546E" w:rsidRDefault="0092547A" w:rsidP="0089323D">
      <w:pPr>
        <w:pStyle w:val="a8"/>
        <w:numPr>
          <w:ilvl w:val="0"/>
          <w:numId w:val="33"/>
        </w:numPr>
        <w:kinsoku w:val="0"/>
        <w:overflowPunct w:val="0"/>
        <w:autoSpaceDE w:val="0"/>
        <w:autoSpaceDN w:val="0"/>
        <w:spacing w:before="0"/>
        <w:rPr>
          <w:sz w:val="28"/>
          <w:szCs w:val="28"/>
        </w:rPr>
      </w:pPr>
      <w:r w:rsidRPr="0096546E">
        <w:rPr>
          <w:sz w:val="28"/>
          <w:szCs w:val="28"/>
        </w:rPr>
        <w:t>забезпечення щорічної систематичної та об’єктивної оцінки стану реалізації Стратегії;</w:t>
      </w:r>
    </w:p>
    <w:p w:rsidR="0092547A" w:rsidRPr="0096546E" w:rsidRDefault="0092547A" w:rsidP="0089323D">
      <w:pPr>
        <w:pStyle w:val="a8"/>
        <w:numPr>
          <w:ilvl w:val="0"/>
          <w:numId w:val="33"/>
        </w:numPr>
        <w:kinsoku w:val="0"/>
        <w:overflowPunct w:val="0"/>
        <w:autoSpaceDE w:val="0"/>
        <w:autoSpaceDN w:val="0"/>
        <w:spacing w:before="0"/>
        <w:rPr>
          <w:sz w:val="28"/>
          <w:szCs w:val="28"/>
        </w:rPr>
      </w:pPr>
      <w:r w:rsidRPr="0096546E">
        <w:rPr>
          <w:sz w:val="28"/>
          <w:szCs w:val="28"/>
        </w:rPr>
        <w:t>координація підготовки, обговорення та затвердження щорічного звіту про реалізацію Стратегії (за необхідності – частіше);</w:t>
      </w:r>
    </w:p>
    <w:p w:rsidR="0092547A" w:rsidRPr="0096546E" w:rsidRDefault="0092547A" w:rsidP="0089323D">
      <w:pPr>
        <w:pStyle w:val="a8"/>
        <w:numPr>
          <w:ilvl w:val="0"/>
          <w:numId w:val="33"/>
        </w:numPr>
        <w:kinsoku w:val="0"/>
        <w:overflowPunct w:val="0"/>
        <w:autoSpaceDE w:val="0"/>
        <w:autoSpaceDN w:val="0"/>
        <w:spacing w:before="0"/>
        <w:rPr>
          <w:sz w:val="28"/>
          <w:szCs w:val="28"/>
        </w:rPr>
      </w:pPr>
      <w:r w:rsidRPr="0096546E">
        <w:rPr>
          <w:sz w:val="28"/>
          <w:szCs w:val="28"/>
        </w:rPr>
        <w:t>ініціювання змін та доповнень до Стратегії за результатами щорічного звіту;</w:t>
      </w:r>
    </w:p>
    <w:p w:rsidR="0092547A" w:rsidRPr="0096546E" w:rsidRDefault="0092547A" w:rsidP="0089323D">
      <w:pPr>
        <w:pStyle w:val="a8"/>
        <w:numPr>
          <w:ilvl w:val="0"/>
          <w:numId w:val="33"/>
        </w:numPr>
        <w:kinsoku w:val="0"/>
        <w:overflowPunct w:val="0"/>
        <w:autoSpaceDE w:val="0"/>
        <w:autoSpaceDN w:val="0"/>
        <w:spacing w:before="0"/>
        <w:rPr>
          <w:sz w:val="28"/>
          <w:szCs w:val="28"/>
        </w:rPr>
      </w:pPr>
      <w:r w:rsidRPr="0096546E">
        <w:rPr>
          <w:sz w:val="28"/>
          <w:szCs w:val="28"/>
        </w:rPr>
        <w:t>координація процесу внесення змін до Стратегії;</w:t>
      </w:r>
    </w:p>
    <w:p w:rsidR="0092547A" w:rsidRPr="0096546E" w:rsidRDefault="0092547A" w:rsidP="0089323D">
      <w:pPr>
        <w:pStyle w:val="a8"/>
        <w:numPr>
          <w:ilvl w:val="0"/>
          <w:numId w:val="33"/>
        </w:numPr>
        <w:kinsoku w:val="0"/>
        <w:overflowPunct w:val="0"/>
        <w:autoSpaceDE w:val="0"/>
        <w:autoSpaceDN w:val="0"/>
        <w:spacing w:before="0"/>
        <w:rPr>
          <w:sz w:val="28"/>
          <w:szCs w:val="28"/>
        </w:rPr>
      </w:pPr>
      <w:r w:rsidRPr="0096546E">
        <w:rPr>
          <w:sz w:val="28"/>
          <w:szCs w:val="28"/>
        </w:rPr>
        <w:t>забезпечення систематичного оприлюднення результатів щорічного звіту та змін і доповнень до Стратегії на офіційному сайті Лубенської міської ради.</w:t>
      </w: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032FE1" w:rsidRDefault="00032FE1" w:rsidP="0063272B">
      <w:pPr>
        <w:ind w:firstLine="709"/>
        <w:jc w:val="both"/>
        <w:rPr>
          <w:rFonts w:ascii="Times New Roman" w:hAnsi="Times New Roman"/>
          <w:sz w:val="28"/>
          <w:szCs w:val="28"/>
        </w:rPr>
      </w:pPr>
    </w:p>
    <w:p w:rsidR="00032FE1" w:rsidRDefault="00032FE1" w:rsidP="0063272B">
      <w:pPr>
        <w:ind w:firstLine="709"/>
        <w:jc w:val="both"/>
        <w:rPr>
          <w:rFonts w:ascii="Times New Roman" w:hAnsi="Times New Roman"/>
          <w:sz w:val="28"/>
          <w:szCs w:val="28"/>
        </w:rPr>
      </w:pPr>
    </w:p>
    <w:p w:rsidR="00032FE1" w:rsidRDefault="00032FE1" w:rsidP="0063272B">
      <w:pPr>
        <w:ind w:firstLine="709"/>
        <w:jc w:val="both"/>
        <w:rPr>
          <w:rFonts w:ascii="Times New Roman" w:hAnsi="Times New Roman"/>
          <w:sz w:val="28"/>
          <w:szCs w:val="28"/>
        </w:rPr>
      </w:pPr>
    </w:p>
    <w:p w:rsidR="00032FE1" w:rsidRDefault="00032FE1" w:rsidP="0063272B">
      <w:pPr>
        <w:ind w:firstLine="709"/>
        <w:jc w:val="both"/>
        <w:rPr>
          <w:rFonts w:ascii="Times New Roman" w:hAnsi="Times New Roman"/>
          <w:sz w:val="28"/>
          <w:szCs w:val="28"/>
        </w:rPr>
      </w:pPr>
    </w:p>
    <w:p w:rsidR="0092547A" w:rsidRDefault="0092547A" w:rsidP="0063272B">
      <w:pPr>
        <w:ind w:firstLine="709"/>
        <w:jc w:val="both"/>
        <w:rPr>
          <w:rFonts w:ascii="Times New Roman" w:hAnsi="Times New Roman"/>
          <w:sz w:val="28"/>
          <w:szCs w:val="28"/>
        </w:rPr>
      </w:pPr>
    </w:p>
    <w:p w:rsidR="0092547A" w:rsidRDefault="0092547A" w:rsidP="00203DF9">
      <w:pPr>
        <w:pStyle w:val="a3"/>
        <w:numPr>
          <w:ilvl w:val="0"/>
          <w:numId w:val="6"/>
        </w:numPr>
        <w:tabs>
          <w:tab w:val="left" w:pos="1134"/>
        </w:tabs>
        <w:ind w:left="0" w:firstLine="709"/>
        <w:jc w:val="both"/>
        <w:rPr>
          <w:rFonts w:ascii="Times New Roman" w:hAnsi="Times New Roman"/>
          <w:b/>
          <w:sz w:val="28"/>
          <w:szCs w:val="28"/>
        </w:rPr>
      </w:pPr>
      <w:r>
        <w:rPr>
          <w:rFonts w:ascii="Times New Roman" w:hAnsi="Times New Roman"/>
          <w:b/>
          <w:sz w:val="28"/>
          <w:szCs w:val="28"/>
        </w:rPr>
        <w:lastRenderedPageBreak/>
        <w:t>ДОДАТКИ</w:t>
      </w:r>
    </w:p>
    <w:p w:rsidR="0092547A" w:rsidRDefault="0092547A" w:rsidP="00203DF9">
      <w:pPr>
        <w:tabs>
          <w:tab w:val="left" w:pos="1134"/>
        </w:tabs>
        <w:jc w:val="both"/>
        <w:rPr>
          <w:rFonts w:ascii="Times New Roman" w:hAnsi="Times New Roman"/>
          <w:b/>
          <w:sz w:val="28"/>
          <w:szCs w:val="28"/>
        </w:rPr>
      </w:pPr>
    </w:p>
    <w:p w:rsidR="0092547A" w:rsidRDefault="0092547A" w:rsidP="00203DF9">
      <w:pPr>
        <w:tabs>
          <w:tab w:val="left" w:pos="1134"/>
        </w:tabs>
        <w:ind w:firstLine="709"/>
        <w:jc w:val="both"/>
        <w:rPr>
          <w:rFonts w:ascii="Times New Roman" w:hAnsi="Times New Roman"/>
          <w:b/>
          <w:sz w:val="28"/>
          <w:szCs w:val="28"/>
        </w:rPr>
      </w:pPr>
      <w:r>
        <w:rPr>
          <w:rFonts w:ascii="Times New Roman" w:hAnsi="Times New Roman"/>
          <w:b/>
          <w:sz w:val="28"/>
          <w:szCs w:val="28"/>
        </w:rPr>
        <w:t>7.1. Результати громадського обговорення</w:t>
      </w:r>
    </w:p>
    <w:p w:rsidR="0092547A" w:rsidRDefault="0092547A" w:rsidP="00203DF9">
      <w:pPr>
        <w:tabs>
          <w:tab w:val="left" w:pos="1134"/>
        </w:tabs>
        <w:ind w:firstLine="709"/>
        <w:jc w:val="both"/>
        <w:rPr>
          <w:rFonts w:ascii="Times New Roman" w:hAnsi="Times New Roman"/>
          <w:b/>
          <w:sz w:val="28"/>
          <w:szCs w:val="28"/>
        </w:rPr>
      </w:pPr>
    </w:p>
    <w:p w:rsidR="0092547A" w:rsidRDefault="003C2779" w:rsidP="00203DF9">
      <w:pPr>
        <w:tabs>
          <w:tab w:val="left" w:pos="1134"/>
        </w:tabs>
        <w:ind w:firstLine="709"/>
        <w:jc w:val="both"/>
        <w:rPr>
          <w:rFonts w:ascii="Times New Roman" w:hAnsi="Times New Roman"/>
          <w:b/>
          <w:sz w:val="28"/>
          <w:szCs w:val="28"/>
        </w:rPr>
      </w:pPr>
      <w:r>
        <w:rPr>
          <w:rFonts w:ascii="Times New Roman" w:hAnsi="Times New Roman"/>
          <w:b/>
          <w:noProof/>
          <w:sz w:val="28"/>
          <w:szCs w:val="28"/>
          <w:lang w:eastAsia="uk-UA"/>
        </w:rPr>
        <w:drawing>
          <wp:inline distT="0" distB="0" distL="0" distR="0">
            <wp:extent cx="5308600" cy="3975100"/>
            <wp:effectExtent l="19050" t="0" r="6350" b="0"/>
            <wp:docPr id="37"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48"/>
                    <a:srcRect/>
                    <a:stretch>
                      <a:fillRect/>
                    </a:stretch>
                  </pic:blipFill>
                  <pic:spPr bwMode="auto">
                    <a:xfrm>
                      <a:off x="0" y="0"/>
                      <a:ext cx="5308600" cy="3975100"/>
                    </a:xfrm>
                    <a:prstGeom prst="rect">
                      <a:avLst/>
                    </a:prstGeom>
                    <a:noFill/>
                    <a:ln w="9525">
                      <a:noFill/>
                      <a:miter lim="800000"/>
                      <a:headEnd/>
                      <a:tailEnd/>
                    </a:ln>
                  </pic:spPr>
                </pic:pic>
              </a:graphicData>
            </a:graphic>
          </wp:inline>
        </w:drawing>
      </w:r>
    </w:p>
    <w:p w:rsidR="0092547A" w:rsidRDefault="0092547A" w:rsidP="00203DF9">
      <w:pPr>
        <w:tabs>
          <w:tab w:val="left" w:pos="1134"/>
        </w:tabs>
        <w:ind w:firstLine="709"/>
        <w:jc w:val="both"/>
        <w:rPr>
          <w:rFonts w:ascii="Times New Roman" w:hAnsi="Times New Roman"/>
          <w:b/>
          <w:sz w:val="28"/>
          <w:szCs w:val="28"/>
        </w:rPr>
      </w:pPr>
    </w:p>
    <w:p w:rsidR="0092547A" w:rsidRDefault="0092547A" w:rsidP="00203DF9">
      <w:pPr>
        <w:tabs>
          <w:tab w:val="left" w:pos="1134"/>
        </w:tabs>
        <w:ind w:firstLine="709"/>
        <w:jc w:val="both"/>
        <w:rPr>
          <w:rFonts w:ascii="Times New Roman" w:hAnsi="Times New Roman"/>
          <w:b/>
          <w:sz w:val="28"/>
          <w:szCs w:val="28"/>
        </w:rPr>
      </w:pPr>
      <w:r w:rsidRPr="001260AE">
        <w:rPr>
          <w:rFonts w:ascii="Times New Roman" w:hAnsi="Times New Roman"/>
          <w:b/>
          <w:sz w:val="28"/>
          <w:szCs w:val="28"/>
        </w:rPr>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3.5pt" o:ole="">
            <v:imagedata r:id="rId49" o:title=""/>
          </v:shape>
          <o:OLEObject Type="Embed" ProgID="PowerPoint.Slide.12" ShapeID="_x0000_i1025" DrawAspect="Content" ObjectID="_1556431984" r:id="rId50"/>
        </w:object>
      </w:r>
    </w:p>
    <w:p w:rsidR="0092547A" w:rsidRDefault="0092547A" w:rsidP="00203DF9">
      <w:pPr>
        <w:tabs>
          <w:tab w:val="left" w:pos="1134"/>
        </w:tabs>
        <w:ind w:firstLine="709"/>
        <w:jc w:val="both"/>
        <w:rPr>
          <w:rFonts w:ascii="Times New Roman" w:hAnsi="Times New Roman"/>
          <w:b/>
          <w:sz w:val="28"/>
          <w:szCs w:val="28"/>
        </w:rPr>
      </w:pPr>
      <w:r w:rsidRPr="00D95FA1">
        <w:rPr>
          <w:rFonts w:ascii="Times New Roman" w:hAnsi="Times New Roman"/>
          <w:b/>
          <w:sz w:val="28"/>
          <w:szCs w:val="28"/>
        </w:rPr>
        <w:object w:dxaOrig="7205" w:dyaOrig="5403">
          <v:shape id="_x0000_i1026" type="#_x0000_t75" style="width:418.5pt;height:310.5pt" o:ole="">
            <v:imagedata r:id="rId51" o:title=""/>
          </v:shape>
          <o:OLEObject Type="Embed" ProgID="PowerPoint.Slide.12" ShapeID="_x0000_i1026" DrawAspect="Content" ObjectID="_1556431985" r:id="rId52"/>
        </w:object>
      </w:r>
    </w:p>
    <w:p w:rsidR="0092547A" w:rsidRPr="00203DF9" w:rsidRDefault="0092547A" w:rsidP="00203DF9">
      <w:pPr>
        <w:tabs>
          <w:tab w:val="left" w:pos="1134"/>
        </w:tabs>
        <w:ind w:firstLine="709"/>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r w:rsidRPr="00D95FA1">
        <w:rPr>
          <w:rFonts w:ascii="Times New Roman" w:hAnsi="Times New Roman"/>
          <w:b/>
          <w:sz w:val="28"/>
          <w:szCs w:val="28"/>
        </w:rPr>
        <w:object w:dxaOrig="7205" w:dyaOrig="5403">
          <v:shape id="_x0000_i1027" type="#_x0000_t75" style="width:411pt;height:308.25pt" o:ole="">
            <v:imagedata r:id="rId53" o:title=""/>
          </v:shape>
          <o:OLEObject Type="Embed" ProgID="PowerPoint.Slide.12" ShapeID="_x0000_i1027" DrawAspect="Content" ObjectID="_1556431986" r:id="rId54"/>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r w:rsidRPr="00D95FA1">
        <w:rPr>
          <w:rFonts w:ascii="Times New Roman" w:hAnsi="Times New Roman"/>
          <w:b/>
          <w:sz w:val="28"/>
          <w:szCs w:val="28"/>
        </w:rPr>
        <w:object w:dxaOrig="7205" w:dyaOrig="5403">
          <v:shape id="_x0000_i1028" type="#_x0000_t75" style="width:403.5pt;height:303pt" o:ole="">
            <v:imagedata r:id="rId55" o:title=""/>
          </v:shape>
          <o:OLEObject Type="Embed" ProgID="PowerPoint.Slide.12" ShapeID="_x0000_i1028" DrawAspect="Content" ObjectID="_1556431987" r:id="rId56"/>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Pr="003311FB" w:rsidRDefault="0092547A" w:rsidP="00203DF9">
      <w:pPr>
        <w:pStyle w:val="a3"/>
        <w:ind w:left="927"/>
        <w:jc w:val="both"/>
        <w:rPr>
          <w:rFonts w:ascii="Times New Roman" w:hAnsi="Times New Roman"/>
          <w:b/>
          <w:sz w:val="28"/>
          <w:szCs w:val="28"/>
        </w:rPr>
      </w:pPr>
      <w:r w:rsidRPr="003311FB">
        <w:rPr>
          <w:rFonts w:ascii="Times New Roman" w:hAnsi="Times New Roman"/>
          <w:b/>
          <w:sz w:val="28"/>
          <w:szCs w:val="28"/>
        </w:rPr>
        <w:object w:dxaOrig="7205" w:dyaOrig="5403">
          <v:shape id="_x0000_i1029" type="#_x0000_t75" style="width:411pt;height:308.25pt" o:ole="">
            <v:imagedata r:id="rId57" o:title=""/>
          </v:shape>
          <o:OLEObject Type="Embed" ProgID="PowerPoint.Slide.12" ShapeID="_x0000_i1029" DrawAspect="Content" ObjectID="_1556431988" r:id="rId58"/>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r w:rsidRPr="003311FB">
        <w:rPr>
          <w:rFonts w:ascii="Times New Roman" w:hAnsi="Times New Roman"/>
          <w:b/>
          <w:sz w:val="28"/>
          <w:szCs w:val="28"/>
        </w:rPr>
        <w:object w:dxaOrig="7116" w:dyaOrig="5335">
          <v:shape id="_x0000_i1030" type="#_x0000_t75" style="width:410.25pt;height:306.75pt" o:ole="">
            <v:imagedata r:id="rId59" o:title=""/>
          </v:shape>
          <o:OLEObject Type="Embed" ProgID="PowerPoint.Slide.12" ShapeID="_x0000_i1030" DrawAspect="Content" ObjectID="_1556431989" r:id="rId60"/>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r w:rsidRPr="003311FB">
        <w:rPr>
          <w:rFonts w:ascii="Times New Roman" w:hAnsi="Times New Roman"/>
          <w:b/>
          <w:sz w:val="28"/>
          <w:szCs w:val="28"/>
        </w:rPr>
        <w:object w:dxaOrig="7205" w:dyaOrig="5403">
          <v:shape id="_x0000_i1031" type="#_x0000_t75" style="width:421.5pt;height:313.5pt" o:ole="">
            <v:imagedata r:id="rId61" o:title=""/>
          </v:shape>
          <o:OLEObject Type="Embed" ProgID="PowerPoint.Slide.12" ShapeID="_x0000_i1031" DrawAspect="Content" ObjectID="_1556431990" r:id="rId62"/>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r w:rsidRPr="003311FB">
        <w:rPr>
          <w:rFonts w:ascii="Times New Roman" w:hAnsi="Times New Roman"/>
          <w:b/>
          <w:sz w:val="28"/>
          <w:szCs w:val="28"/>
        </w:rPr>
        <w:object w:dxaOrig="7205" w:dyaOrig="5403">
          <v:shape id="_x0000_i1032" type="#_x0000_t75" style="width:421.5pt;height:313.5pt" o:ole="">
            <v:imagedata r:id="rId63" o:title=""/>
          </v:shape>
          <o:OLEObject Type="Embed" ProgID="PowerPoint.Slide.12" ShapeID="_x0000_i1032" DrawAspect="Content" ObjectID="_1556431991" r:id="rId64"/>
        </w:object>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3C2779" w:rsidP="00203DF9">
      <w:pPr>
        <w:pStyle w:val="a3"/>
        <w:ind w:left="927"/>
        <w:jc w:val="both"/>
        <w:rPr>
          <w:rFonts w:ascii="Times New Roman" w:hAnsi="Times New Roman"/>
          <w:b/>
          <w:sz w:val="28"/>
          <w:szCs w:val="28"/>
        </w:rPr>
      </w:pPr>
      <w:r>
        <w:rPr>
          <w:rFonts w:ascii="Times New Roman" w:hAnsi="Times New Roman"/>
          <w:b/>
          <w:noProof/>
          <w:sz w:val="28"/>
          <w:szCs w:val="28"/>
          <w:lang w:eastAsia="uk-UA"/>
        </w:rPr>
        <w:drawing>
          <wp:inline distT="0" distB="0" distL="0" distR="0">
            <wp:extent cx="5257800" cy="39497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srcRect/>
                    <a:stretch>
                      <a:fillRect/>
                    </a:stretch>
                  </pic:blipFill>
                  <pic:spPr bwMode="auto">
                    <a:xfrm>
                      <a:off x="0" y="0"/>
                      <a:ext cx="5257800" cy="3949700"/>
                    </a:xfrm>
                    <a:prstGeom prst="rect">
                      <a:avLst/>
                    </a:prstGeom>
                    <a:noFill/>
                    <a:ln w="9525">
                      <a:noFill/>
                      <a:miter lim="800000"/>
                      <a:headEnd/>
                      <a:tailEnd/>
                    </a:ln>
                  </pic:spPr>
                </pic:pic>
              </a:graphicData>
            </a:graphic>
          </wp:inline>
        </w:drawing>
      </w: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203DF9">
      <w:pPr>
        <w:pStyle w:val="a3"/>
        <w:ind w:left="927"/>
        <w:jc w:val="both"/>
        <w:rPr>
          <w:rFonts w:ascii="Times New Roman" w:hAnsi="Times New Roman"/>
          <w:b/>
          <w:sz w:val="28"/>
          <w:szCs w:val="28"/>
        </w:rPr>
      </w:pPr>
    </w:p>
    <w:p w:rsidR="0092547A" w:rsidRDefault="0092547A" w:rsidP="003A5F9E">
      <w:pPr>
        <w:pStyle w:val="a3"/>
        <w:ind w:left="0" w:firstLine="709"/>
        <w:jc w:val="both"/>
        <w:rPr>
          <w:rFonts w:ascii="Times New Roman" w:hAnsi="Times New Roman"/>
          <w:b/>
          <w:sz w:val="28"/>
          <w:szCs w:val="28"/>
        </w:rPr>
        <w:sectPr w:rsidR="0092547A" w:rsidSect="00774AC0">
          <w:pgSz w:w="11906" w:h="16838"/>
          <w:pgMar w:top="1134" w:right="851" w:bottom="992" w:left="1276" w:header="709" w:footer="136" w:gutter="0"/>
          <w:cols w:space="708"/>
          <w:docGrid w:linePitch="360"/>
        </w:sectPr>
      </w:pPr>
    </w:p>
    <w:p w:rsidR="0092547A" w:rsidRDefault="0092547A" w:rsidP="003A5F9E">
      <w:pPr>
        <w:pStyle w:val="a3"/>
        <w:ind w:left="0" w:firstLine="709"/>
        <w:jc w:val="both"/>
        <w:rPr>
          <w:rFonts w:ascii="Times New Roman" w:hAnsi="Times New Roman"/>
          <w:b/>
          <w:sz w:val="28"/>
          <w:szCs w:val="28"/>
        </w:rPr>
      </w:pPr>
      <w:r>
        <w:rPr>
          <w:rFonts w:ascii="Times New Roman" w:hAnsi="Times New Roman"/>
          <w:b/>
          <w:sz w:val="28"/>
          <w:szCs w:val="28"/>
        </w:rPr>
        <w:lastRenderedPageBreak/>
        <w:t>7.2. Основні інфраструктурні проекти</w:t>
      </w:r>
    </w:p>
    <w:p w:rsidR="0092547A" w:rsidRDefault="0092547A" w:rsidP="003A5F9E">
      <w:pPr>
        <w:pStyle w:val="a3"/>
        <w:ind w:left="0" w:firstLine="709"/>
        <w:jc w:val="both"/>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4"/>
        <w:gridCol w:w="2122"/>
        <w:gridCol w:w="2213"/>
        <w:gridCol w:w="1965"/>
        <w:gridCol w:w="1915"/>
        <w:gridCol w:w="2310"/>
        <w:gridCol w:w="2310"/>
        <w:gridCol w:w="1198"/>
        <w:gridCol w:w="1706"/>
      </w:tblGrid>
      <w:tr w:rsidR="0092547A" w:rsidRPr="0033768E" w:rsidTr="0033768E">
        <w:trPr>
          <w:jc w:val="center"/>
        </w:trPr>
        <w:tc>
          <w:tcPr>
            <w:tcW w:w="494"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 з/п</w:t>
            </w:r>
          </w:p>
        </w:tc>
        <w:tc>
          <w:tcPr>
            <w:tcW w:w="2122"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Назва проекту</w:t>
            </w:r>
          </w:p>
        </w:tc>
        <w:tc>
          <w:tcPr>
            <w:tcW w:w="2213"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Мета та завдання проекту</w:t>
            </w:r>
          </w:p>
        </w:tc>
        <w:tc>
          <w:tcPr>
            <w:tcW w:w="1965"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Територія та кількість населення, на яку проект матиме вплив</w:t>
            </w:r>
          </w:p>
        </w:tc>
        <w:tc>
          <w:tcPr>
            <w:tcW w:w="1915"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Опис проблеми, на реалізацію якої спрямовано проект</w:t>
            </w:r>
          </w:p>
        </w:tc>
        <w:tc>
          <w:tcPr>
            <w:tcW w:w="2310"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Основні заходи проекту</w:t>
            </w:r>
          </w:p>
        </w:tc>
        <w:tc>
          <w:tcPr>
            <w:tcW w:w="2310"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Очікувані результати від реалізації проекту</w:t>
            </w:r>
          </w:p>
        </w:tc>
        <w:tc>
          <w:tcPr>
            <w:tcW w:w="1198"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Період реалізації проекту</w:t>
            </w:r>
          </w:p>
        </w:tc>
        <w:tc>
          <w:tcPr>
            <w:tcW w:w="1706" w:type="dxa"/>
            <w:vAlign w:val="center"/>
          </w:tcPr>
          <w:p w:rsidR="0092547A" w:rsidRPr="0033768E" w:rsidRDefault="0092547A" w:rsidP="0033768E">
            <w:pPr>
              <w:pStyle w:val="a3"/>
              <w:ind w:left="0"/>
              <w:jc w:val="center"/>
              <w:rPr>
                <w:rFonts w:ascii="Times New Roman" w:hAnsi="Times New Roman"/>
                <w:b/>
              </w:rPr>
            </w:pPr>
            <w:r w:rsidRPr="0033768E">
              <w:rPr>
                <w:rFonts w:ascii="Times New Roman" w:hAnsi="Times New Roman"/>
                <w:b/>
              </w:rPr>
              <w:t>Обсяг і джерела фінансування проекту</w:t>
            </w:r>
          </w:p>
        </w:tc>
      </w:tr>
      <w:tr w:rsidR="0092547A" w:rsidRPr="0033768E" w:rsidTr="0033768E">
        <w:trPr>
          <w:jc w:val="center"/>
        </w:trPr>
        <w:tc>
          <w:tcPr>
            <w:tcW w:w="16233" w:type="dxa"/>
            <w:gridSpan w:val="9"/>
            <w:shd w:val="clear" w:color="auto" w:fill="FABF8F"/>
          </w:tcPr>
          <w:p w:rsidR="0092547A" w:rsidRPr="0033768E" w:rsidRDefault="0092547A" w:rsidP="0033768E">
            <w:pPr>
              <w:pStyle w:val="a3"/>
              <w:ind w:left="0"/>
              <w:jc w:val="center"/>
              <w:rPr>
                <w:rFonts w:ascii="Times New Roman" w:hAnsi="Times New Roman"/>
                <w:b/>
                <w:sz w:val="28"/>
                <w:szCs w:val="28"/>
              </w:rPr>
            </w:pPr>
            <w:r w:rsidRPr="0033768E">
              <w:rPr>
                <w:rFonts w:ascii="Times New Roman" w:hAnsi="Times New Roman"/>
                <w:b/>
                <w:sz w:val="28"/>
                <w:szCs w:val="28"/>
              </w:rPr>
              <w:t>Стратегічний напрямок А. Сталий економічний розвиток</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1.</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Реконструкція інженерно-побутового корпусу ПП «Лубнимаш»</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t>Удосконалення побутових умов працівників підприємства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підприємства та мікрорайону та прилегла територія,</w:t>
            </w:r>
          </w:p>
          <w:p w:rsidR="0092547A" w:rsidRPr="0033768E" w:rsidRDefault="0092547A" w:rsidP="0033768E">
            <w:pPr>
              <w:pStyle w:val="a3"/>
              <w:ind w:left="0"/>
              <w:rPr>
                <w:rFonts w:ascii="Times New Roman" w:hAnsi="Times New Roman"/>
              </w:rPr>
            </w:pPr>
            <w:r w:rsidRPr="0033768E">
              <w:rPr>
                <w:rFonts w:ascii="Times New Roman" w:hAnsi="Times New Roman"/>
              </w:rPr>
              <w:t>410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Недостатність побутових приміщень та відсутність кімнат тимчасового проживання</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Здійснення реконструкції службових та господарських приміщень та кімнат тимчасового проживання</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Організація 18 службових, 8 господарських приміщень, 27 однокімнатних та 11 двокімнатних квартир</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2013-2017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7975,26 тис. грн., за рахунок власних коштів підприємства</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2.</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Оптимізація витрат на електроенергію ТОВ «Лубенський молочний завод»</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t>Оптимізація витрат на електроенергію, утримання ціни на продукцію</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Працівники підприємства, мешканці міста та прилеглих районів</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Систематичне зростання цін на електроенергію, що призводить до здорожчання продукції</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Аналіз доцільності використання, економічної складової, розробка проектної та юридичної документації, придбання та встановлення сонячних батарей</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Економія існуючих витрат в розмірі 30,0 %</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2018 – 2019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Вартість буде визначена за результатами тендеру,  за рахунок власних коштів підприємства</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3.</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Реконструкція вузла теплопостачання та обліку тепла лубенського УВП УТОГ</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t>Покращення санітарно-гігієнічних умов праці робітників у осінньо-зимовий період</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Лубенського УВП УТОГ, виробничий корпус АПК, 106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Доведення до нормативних температур у приміщеннях в осінньо-зимовий період</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Виготовлення кошторисної документації, придбання матеріалів, виконання робіт по реконструкції вузла теплопостачання та обліку тепла</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Забезпечення належних санітарно-гігієнічних умов праці</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Вартість згідно кошторисною документацією</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4.</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Ремонт приміщення захисної споруди з установкою обладнання та </w:t>
            </w:r>
            <w:r w:rsidRPr="0033768E">
              <w:rPr>
                <w:rFonts w:ascii="Times New Roman" w:hAnsi="Times New Roman"/>
              </w:rPr>
              <w:lastRenderedPageBreak/>
              <w:t>систем водопостачання, каналізації, вентиляції Лубенського УВП УТОГ</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Захист населення</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Лубенського УВП УТОГ, 150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Відсутність систем водопостачання, каналізації, </w:t>
            </w:r>
            <w:r w:rsidRPr="0033768E">
              <w:rPr>
                <w:rFonts w:ascii="Times New Roman" w:hAnsi="Times New Roman"/>
              </w:rPr>
              <w:lastRenderedPageBreak/>
              <w:t>вентиляції на захисній споруді, необхідність проведення ремонту у приміщенні, встановлення необхідного обладнання</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 xml:space="preserve">Проведення ремонту приміщення, придбання та встановлення </w:t>
            </w:r>
            <w:r w:rsidRPr="0033768E">
              <w:rPr>
                <w:rFonts w:ascii="Times New Roman" w:hAnsi="Times New Roman"/>
              </w:rPr>
              <w:lastRenderedPageBreak/>
              <w:t>необхідного обладнання</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 xml:space="preserve">Приведення приміщення у відповідність вимогам, захист </w:t>
            </w:r>
            <w:r w:rsidRPr="0033768E">
              <w:rPr>
                <w:rFonts w:ascii="Times New Roman" w:hAnsi="Times New Roman"/>
              </w:rPr>
              <w:lastRenderedPageBreak/>
              <w:t>працюючих</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2017 рік</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Вартість згідно кошторисною документацією</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5.</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Заміна вікон на металопластикові у приміщенні адміністративно-побутового комплексу Лубенського УВП УТОГ</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t>Покращення санітарно-гігієнічних умов праці робітників</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Адміністративно-побутовий комплекс Лубенського УВП УТОГ, 27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Аварійний стан вікон адміністративно-побутового комплексу</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Придбання та встановлення вікон, здійснення косметичного ремонту приміщень, де встановлені металопластикові вікна</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Забезпечення утеплення приміщень</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80,0 тис. грн.</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6. </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Утеплення фасаду Лубенського УВП УТОГ та його фарбування</w:t>
            </w:r>
          </w:p>
        </w:tc>
        <w:tc>
          <w:tcPr>
            <w:tcW w:w="2213" w:type="dxa"/>
          </w:tcPr>
          <w:p w:rsidR="0092547A" w:rsidRPr="0033768E" w:rsidRDefault="0092547A" w:rsidP="0033768E">
            <w:pPr>
              <w:pStyle w:val="a3"/>
              <w:ind w:left="0"/>
              <w:rPr>
                <w:rFonts w:ascii="Times New Roman" w:hAnsi="Times New Roman"/>
              </w:rPr>
            </w:pPr>
            <w:r w:rsidRPr="0033768E">
              <w:rPr>
                <w:rFonts w:ascii="Times New Roman" w:hAnsi="Times New Roman"/>
              </w:rPr>
              <w:t>Утеплення приміщення підприємства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Лубенського УВП УТОГ, 106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Фасад підприємства потребує ремонту</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Придбання необхідних матеріалів, виконання робіт по утепленню фасаду</w:t>
            </w:r>
          </w:p>
        </w:tc>
        <w:tc>
          <w:tcPr>
            <w:tcW w:w="2310" w:type="dxa"/>
          </w:tcPr>
          <w:p w:rsidR="0092547A" w:rsidRPr="0033768E" w:rsidRDefault="0092547A" w:rsidP="0033768E">
            <w:pPr>
              <w:pStyle w:val="a3"/>
              <w:ind w:left="0"/>
              <w:rPr>
                <w:rFonts w:ascii="Times New Roman" w:hAnsi="Times New Roman"/>
              </w:rPr>
            </w:pPr>
            <w:r w:rsidRPr="0033768E">
              <w:rPr>
                <w:rFonts w:ascii="Times New Roman" w:hAnsi="Times New Roman"/>
              </w:rPr>
              <w:t>Утеплення приміщень підприємства, надання якісного зовнішнього вигляду фасаду підприємства</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Вартість згідно кошторисною документацією</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7.</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color w:val="244061"/>
              </w:rPr>
              <w:t>Будівництво заводу фітопрепаратів та мережі клінік інтегративної медицини «СмартМед»</w:t>
            </w:r>
          </w:p>
        </w:tc>
        <w:tc>
          <w:tcPr>
            <w:tcW w:w="2213" w:type="dxa"/>
          </w:tcPr>
          <w:p w:rsidR="0092547A" w:rsidRPr="0033768E" w:rsidRDefault="0092547A" w:rsidP="00480797">
            <w:pPr>
              <w:rPr>
                <w:rFonts w:ascii="Times New Roman" w:hAnsi="Times New Roman"/>
              </w:rPr>
            </w:pPr>
            <w:r w:rsidRPr="0033768E">
              <w:rPr>
                <w:rFonts w:ascii="Times New Roman" w:hAnsi="Times New Roman"/>
              </w:rPr>
              <w:t>- будівництво екологічно чистого виробництва фітопрепаратів та препаратів на базі біологічно активного нанокремію;</w:t>
            </w:r>
          </w:p>
          <w:p w:rsidR="0092547A" w:rsidRPr="0033768E" w:rsidRDefault="0092547A" w:rsidP="00480797">
            <w:pPr>
              <w:rPr>
                <w:rFonts w:ascii="Times New Roman" w:hAnsi="Times New Roman"/>
              </w:rPr>
            </w:pPr>
            <w:r w:rsidRPr="0033768E">
              <w:rPr>
                <w:rFonts w:ascii="Times New Roman" w:hAnsi="Times New Roman"/>
              </w:rPr>
              <w:t xml:space="preserve">- впровадження в практику новітніх методик лікування захворювань в області гастроентерології, вірусології та </w:t>
            </w:r>
            <w:r w:rsidRPr="0033768E">
              <w:rPr>
                <w:rFonts w:ascii="Times New Roman" w:hAnsi="Times New Roman"/>
              </w:rPr>
              <w:lastRenderedPageBreak/>
              <w:t>серцево-судинних патологій</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noProof/>
                <w:lang w:eastAsia="zh-CN"/>
              </w:rPr>
              <w:lastRenderedPageBreak/>
              <w:t>Мешканц міста Лубен (близько 46,7 тис. чол.) та прилеглих до міста районів</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Відсутність у регіоні подібного підприємства, доцільність впровадження новітніх практик лікування та використання фітопрепаратів</w:t>
            </w:r>
          </w:p>
        </w:tc>
        <w:tc>
          <w:tcPr>
            <w:tcW w:w="2310" w:type="dxa"/>
          </w:tcPr>
          <w:p w:rsidR="0092547A" w:rsidRPr="0033768E" w:rsidRDefault="0092547A" w:rsidP="007F75B7">
            <w:pPr>
              <w:rPr>
                <w:rFonts w:ascii="Times New Roman" w:hAnsi="Times New Roman"/>
              </w:rPr>
            </w:pPr>
            <w:r w:rsidRPr="0033768E">
              <w:rPr>
                <w:rFonts w:ascii="Times New Roman" w:hAnsi="Times New Roman"/>
              </w:rPr>
              <w:t>Будівництво заводу фітопрепаратів і мережі клінік інтегративної медицини «СмартМед»;</w:t>
            </w:r>
          </w:p>
          <w:p w:rsidR="0092547A" w:rsidRPr="0033768E" w:rsidRDefault="0092547A" w:rsidP="00C67A24">
            <w:pPr>
              <w:rPr>
                <w:rFonts w:ascii="Times New Roman" w:hAnsi="Times New Roman"/>
              </w:rPr>
            </w:pPr>
            <w:r w:rsidRPr="0033768E">
              <w:rPr>
                <w:rFonts w:ascii="Times New Roman" w:hAnsi="Times New Roman"/>
              </w:rPr>
              <w:t xml:space="preserve">нарощування виробничих потужностей заводу та лікувально-діагностичних потужностей клінік, вихід на самоокупність і прибутковість </w:t>
            </w:r>
            <w:r w:rsidRPr="0033768E">
              <w:rPr>
                <w:rFonts w:ascii="Times New Roman" w:hAnsi="Times New Roman"/>
              </w:rPr>
              <w:lastRenderedPageBreak/>
              <w:t>проекту</w:t>
            </w:r>
          </w:p>
        </w:tc>
        <w:tc>
          <w:tcPr>
            <w:tcW w:w="2310" w:type="dxa"/>
          </w:tcPr>
          <w:p w:rsidR="0092547A" w:rsidRPr="0033768E" w:rsidRDefault="0092547A" w:rsidP="00C67A24">
            <w:pPr>
              <w:rPr>
                <w:rFonts w:ascii="Times New Roman" w:hAnsi="Times New Roman"/>
              </w:rPr>
            </w:pPr>
            <w:r w:rsidRPr="0033768E">
              <w:rPr>
                <w:rFonts w:ascii="Times New Roman" w:hAnsi="Times New Roman"/>
              </w:rPr>
              <w:lastRenderedPageBreak/>
              <w:t>Масове виробництво препаратів Фітолінії «СмартМед» та препаратів на базі біологічно активного нанокремію;</w:t>
            </w:r>
          </w:p>
          <w:p w:rsidR="0092547A" w:rsidRPr="0033768E" w:rsidRDefault="0092547A" w:rsidP="00C67A24">
            <w:pPr>
              <w:rPr>
                <w:rFonts w:ascii="Times New Roman" w:hAnsi="Times New Roman"/>
              </w:rPr>
            </w:pPr>
            <w:r w:rsidRPr="0033768E">
              <w:rPr>
                <w:rFonts w:ascii="Times New Roman" w:hAnsi="Times New Roman"/>
              </w:rPr>
              <w:t>відкриття мережі Клінік інтегративної медицини «СмартМед»</w:t>
            </w:r>
          </w:p>
          <w:p w:rsidR="0092547A" w:rsidRPr="0033768E" w:rsidRDefault="0092547A" w:rsidP="0033768E">
            <w:pPr>
              <w:pStyle w:val="a3"/>
              <w:ind w:left="0"/>
              <w:rPr>
                <w:rFonts w:ascii="Times New Roman" w:hAnsi="Times New Roman"/>
              </w:rPr>
            </w:pP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2021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31 466 878 USD</w:t>
            </w:r>
          </w:p>
        </w:tc>
      </w:tr>
      <w:tr w:rsidR="0092547A" w:rsidRPr="0033768E" w:rsidTr="0033768E">
        <w:trPr>
          <w:jc w:val="center"/>
        </w:trPr>
        <w:tc>
          <w:tcPr>
            <w:tcW w:w="16233" w:type="dxa"/>
            <w:gridSpan w:val="9"/>
            <w:shd w:val="clear" w:color="auto" w:fill="95B3D7"/>
          </w:tcPr>
          <w:p w:rsidR="0092547A" w:rsidRPr="0033768E" w:rsidRDefault="0092547A" w:rsidP="0033768E">
            <w:pPr>
              <w:pStyle w:val="a3"/>
              <w:ind w:left="0"/>
              <w:jc w:val="center"/>
              <w:rPr>
                <w:rFonts w:ascii="Times New Roman" w:hAnsi="Times New Roman"/>
                <w:sz w:val="28"/>
                <w:szCs w:val="28"/>
              </w:rPr>
            </w:pPr>
            <w:r w:rsidRPr="0033768E">
              <w:rPr>
                <w:rFonts w:ascii="Times New Roman" w:hAnsi="Times New Roman"/>
                <w:b/>
                <w:sz w:val="28"/>
                <w:szCs w:val="28"/>
              </w:rPr>
              <w:lastRenderedPageBreak/>
              <w:t>Стратегічний напрямок В. Комфортні та безпечні умови життя</w:t>
            </w:r>
          </w:p>
        </w:tc>
      </w:tr>
      <w:tr w:rsidR="0092547A" w:rsidRPr="0033768E" w:rsidTr="0033768E">
        <w:trPr>
          <w:jc w:val="center"/>
        </w:trPr>
        <w:tc>
          <w:tcPr>
            <w:tcW w:w="494" w:type="dxa"/>
          </w:tcPr>
          <w:p w:rsidR="0092547A" w:rsidRPr="0033768E" w:rsidRDefault="0092547A" w:rsidP="0033768E">
            <w:pPr>
              <w:pStyle w:val="a3"/>
              <w:ind w:left="0"/>
              <w:rPr>
                <w:rFonts w:ascii="Times New Roman" w:hAnsi="Times New Roman"/>
              </w:rPr>
            </w:pPr>
            <w:r w:rsidRPr="0033768E">
              <w:rPr>
                <w:rFonts w:ascii="Times New Roman" w:hAnsi="Times New Roman"/>
              </w:rPr>
              <w:t>8.</w:t>
            </w:r>
          </w:p>
        </w:tc>
        <w:tc>
          <w:tcPr>
            <w:tcW w:w="2122" w:type="dxa"/>
          </w:tcPr>
          <w:p w:rsidR="0092547A" w:rsidRPr="0033768E" w:rsidRDefault="0092547A" w:rsidP="0033768E">
            <w:pPr>
              <w:pStyle w:val="a3"/>
              <w:ind w:left="0"/>
              <w:rPr>
                <w:rFonts w:ascii="Times New Roman" w:hAnsi="Times New Roman"/>
                <w:color w:val="244061"/>
              </w:rPr>
            </w:pPr>
            <w:r w:rsidRPr="0033768E">
              <w:rPr>
                <w:rFonts w:ascii="Times New Roman" w:hAnsi="Times New Roman"/>
              </w:rPr>
              <w:t>Створення  лікарні інтенсивного лікування на базі Лубенської КЦМЛ</w:t>
            </w:r>
          </w:p>
        </w:tc>
        <w:tc>
          <w:tcPr>
            <w:tcW w:w="2213" w:type="dxa"/>
          </w:tcPr>
          <w:p w:rsidR="0092547A" w:rsidRPr="0033768E" w:rsidRDefault="0092547A" w:rsidP="00480797">
            <w:pPr>
              <w:rPr>
                <w:rFonts w:ascii="Times New Roman" w:hAnsi="Times New Roman"/>
              </w:rPr>
            </w:pPr>
            <w:r w:rsidRPr="0033768E">
              <w:rPr>
                <w:rFonts w:ascii="Times New Roman" w:hAnsi="Times New Roman"/>
              </w:rPr>
              <w:t>Покращенні якості та доступності медичних послуг</w:t>
            </w:r>
          </w:p>
        </w:tc>
        <w:tc>
          <w:tcPr>
            <w:tcW w:w="1965" w:type="dxa"/>
          </w:tcPr>
          <w:p w:rsidR="0092547A" w:rsidRPr="0033768E" w:rsidRDefault="0092547A" w:rsidP="0033768E">
            <w:pPr>
              <w:pStyle w:val="a3"/>
              <w:ind w:left="0"/>
              <w:rPr>
                <w:rFonts w:ascii="Times New Roman" w:hAnsi="Times New Roman"/>
                <w:noProof/>
                <w:lang w:eastAsia="zh-CN"/>
              </w:rPr>
            </w:pPr>
            <w:r w:rsidRPr="0033768E">
              <w:rPr>
                <w:rFonts w:ascii="Times New Roman" w:hAnsi="Times New Roman"/>
              </w:rPr>
              <w:t>Населені пункти в межах округу м. Лубни та прилеглих районів, 235,8 тис. осіб</w:t>
            </w:r>
          </w:p>
        </w:tc>
        <w:tc>
          <w:tcPr>
            <w:tcW w:w="1915" w:type="dxa"/>
          </w:tcPr>
          <w:p w:rsidR="0092547A" w:rsidRPr="0033768E" w:rsidRDefault="0092547A" w:rsidP="0033768E">
            <w:pPr>
              <w:pStyle w:val="a3"/>
              <w:ind w:left="0"/>
              <w:rPr>
                <w:rFonts w:ascii="Times New Roman" w:hAnsi="Times New Roman"/>
              </w:rPr>
            </w:pPr>
            <w:r w:rsidRPr="0033768E">
              <w:rPr>
                <w:rFonts w:ascii="Times New Roman" w:hAnsi="Times New Roman"/>
              </w:rPr>
              <w:t>Необхідність створення сучасної лікарні інтенсивного лікування</w:t>
            </w:r>
          </w:p>
        </w:tc>
        <w:tc>
          <w:tcPr>
            <w:tcW w:w="2310" w:type="dxa"/>
          </w:tcPr>
          <w:p w:rsidR="0092547A" w:rsidRPr="0033768E" w:rsidRDefault="0092547A" w:rsidP="007F75B7">
            <w:pPr>
              <w:rPr>
                <w:rFonts w:ascii="Times New Roman" w:hAnsi="Times New Roman"/>
              </w:rPr>
            </w:pPr>
            <w:r w:rsidRPr="0033768E">
              <w:rPr>
                <w:rFonts w:ascii="Times New Roman" w:hAnsi="Times New Roman"/>
              </w:rPr>
              <w:t>Створення сучасної лікарні інтенсивного лікування з використанням інноваційних технологій та забезпеченням її сучасним обладнанням для надання високоспеціалізованої ургентної допомоги жителям міста та прикріплених районів</w:t>
            </w:r>
          </w:p>
        </w:tc>
        <w:tc>
          <w:tcPr>
            <w:tcW w:w="2310" w:type="dxa"/>
          </w:tcPr>
          <w:p w:rsidR="0092547A" w:rsidRPr="0033768E" w:rsidRDefault="0092547A" w:rsidP="00C67A24">
            <w:pPr>
              <w:rPr>
                <w:rFonts w:ascii="Times New Roman" w:hAnsi="Times New Roman"/>
              </w:rPr>
            </w:pPr>
            <w:r w:rsidRPr="0033768E">
              <w:rPr>
                <w:rFonts w:ascii="Times New Roman" w:hAnsi="Times New Roman"/>
              </w:rPr>
              <w:t>Покращення якості та доступності медичних послуг, з використанням інноваційних технологій та забезпеченням її сучасним обладнанням для надання високоспеціалізованої допомоги.</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rPr>
              <w:t>149765,1 тис. грн., державний бюджет, інші не заборонені законом джерела фінансування</w:t>
            </w:r>
          </w:p>
        </w:tc>
      </w:tr>
      <w:tr w:rsidR="0092547A" w:rsidRPr="0033768E" w:rsidTr="0033768E">
        <w:trPr>
          <w:jc w:val="center"/>
        </w:trPr>
        <w:tc>
          <w:tcPr>
            <w:tcW w:w="494" w:type="dxa"/>
          </w:tcPr>
          <w:p w:rsidR="0092547A" w:rsidRPr="0033768E" w:rsidRDefault="0092547A" w:rsidP="00CD62E2">
            <w:pPr>
              <w:rPr>
                <w:rFonts w:ascii="Times New Roman" w:hAnsi="Times New Roman"/>
              </w:rPr>
            </w:pPr>
            <w:r w:rsidRPr="0033768E">
              <w:rPr>
                <w:rFonts w:ascii="Times New Roman" w:hAnsi="Times New Roman"/>
              </w:rPr>
              <w:t xml:space="preserve">9. </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 Доступна медицина</w:t>
            </w:r>
          </w:p>
        </w:tc>
        <w:tc>
          <w:tcPr>
            <w:tcW w:w="2213" w:type="dxa"/>
          </w:tcPr>
          <w:p w:rsidR="0092547A" w:rsidRPr="0033768E" w:rsidRDefault="0092547A" w:rsidP="00480797">
            <w:pPr>
              <w:rPr>
                <w:rFonts w:ascii="Times New Roman" w:hAnsi="Times New Roman"/>
              </w:rPr>
            </w:pPr>
            <w:r w:rsidRPr="0033768E">
              <w:rPr>
                <w:rFonts w:ascii="Times New Roman" w:hAnsi="Times New Roman"/>
                <w:lang w:eastAsia="it-IT"/>
              </w:rPr>
              <w:t>Покращення та збереження здоров’я населення</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близько 46,7 тис. осіб</w:t>
            </w:r>
          </w:p>
        </w:tc>
        <w:tc>
          <w:tcPr>
            <w:tcW w:w="1915" w:type="dxa"/>
          </w:tcPr>
          <w:p w:rsidR="0092547A" w:rsidRPr="0033768E" w:rsidRDefault="0092547A" w:rsidP="0033768E">
            <w:pPr>
              <w:pStyle w:val="a3"/>
              <w:spacing w:before="40" w:after="40"/>
              <w:ind w:left="34"/>
              <w:rPr>
                <w:rFonts w:ascii="Times New Roman" w:hAnsi="Times New Roman"/>
                <w:lang w:eastAsia="it-IT"/>
              </w:rPr>
            </w:pPr>
            <w:r w:rsidRPr="0033768E">
              <w:rPr>
                <w:rFonts w:ascii="Times New Roman" w:hAnsi="Times New Roman"/>
                <w:lang w:eastAsia="it-IT"/>
              </w:rPr>
              <w:t>Поширення серцево-судинних захворювань, збільшення випадків госпіталізації хворих</w:t>
            </w:r>
          </w:p>
          <w:p w:rsidR="0092547A" w:rsidRPr="0033768E" w:rsidRDefault="0092547A" w:rsidP="00D1119C">
            <w:pPr>
              <w:rPr>
                <w:rFonts w:ascii="Times New Roman" w:hAnsi="Times New Roman"/>
              </w:rPr>
            </w:pPr>
          </w:p>
        </w:tc>
        <w:tc>
          <w:tcPr>
            <w:tcW w:w="2310" w:type="dxa"/>
          </w:tcPr>
          <w:p w:rsidR="0092547A" w:rsidRPr="0033768E" w:rsidRDefault="0092547A" w:rsidP="0033768E">
            <w:pPr>
              <w:pStyle w:val="a3"/>
              <w:spacing w:before="40" w:after="40"/>
              <w:ind w:left="0"/>
              <w:rPr>
                <w:rFonts w:ascii="Times New Roman" w:hAnsi="Times New Roman"/>
              </w:rPr>
            </w:pPr>
            <w:r w:rsidRPr="0033768E">
              <w:rPr>
                <w:rFonts w:ascii="Times New Roman" w:hAnsi="Times New Roman"/>
                <w:lang w:eastAsia="it-IT"/>
              </w:rPr>
              <w:t>Реалізація соціальних проектів (лекції, бесіди, «круглі столи, брифінги) стосовно ведення здорового способу життя; зростання частки за-безпечення пацієнтів ліками першої необ-хідності за бюджет-ний кошт; удоскона-лення проведення діагностики захворю-вань; покращення санітарно-гігієнічних умов прийому пацієнтів</w:t>
            </w:r>
          </w:p>
        </w:tc>
        <w:tc>
          <w:tcPr>
            <w:tcW w:w="2310" w:type="dxa"/>
          </w:tcPr>
          <w:p w:rsidR="0092547A" w:rsidRPr="0033768E" w:rsidRDefault="0092547A" w:rsidP="0033768E">
            <w:pPr>
              <w:pStyle w:val="a3"/>
              <w:widowControl w:val="0"/>
              <w:suppressLineNumbers/>
              <w:suppressAutoHyphens/>
              <w:ind w:left="0"/>
              <w:rPr>
                <w:rFonts w:ascii="Times New Roman" w:hAnsi="Times New Roman"/>
              </w:rPr>
            </w:pPr>
            <w:r w:rsidRPr="0033768E">
              <w:rPr>
                <w:rFonts w:ascii="Times New Roman" w:hAnsi="Times New Roman"/>
                <w:iCs/>
              </w:rPr>
              <w:t>Поліпшення здоров’я населення; зменшення показників захворюваності та смертності населення; збільшення тривалості життя пересічного громадянина</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2025 роки</w:t>
            </w:r>
          </w:p>
        </w:tc>
        <w:tc>
          <w:tcPr>
            <w:tcW w:w="1706" w:type="dxa"/>
          </w:tcPr>
          <w:p w:rsidR="0092547A" w:rsidRPr="0033768E" w:rsidRDefault="0092547A" w:rsidP="0033768E">
            <w:pPr>
              <w:pStyle w:val="a3"/>
              <w:ind w:left="0"/>
              <w:rPr>
                <w:rFonts w:ascii="Times New Roman" w:hAnsi="Times New Roman"/>
              </w:rPr>
            </w:pPr>
            <w:r w:rsidRPr="0033768E">
              <w:rPr>
                <w:rFonts w:ascii="Times New Roman" w:hAnsi="Times New Roman"/>
                <w:lang w:eastAsia="it-IT"/>
              </w:rPr>
              <w:t>74614,8 тис. грн., медична субвенція, місцевий бюджет</w:t>
            </w:r>
          </w:p>
        </w:tc>
      </w:tr>
      <w:tr w:rsidR="0092547A" w:rsidRPr="0033768E" w:rsidTr="0033768E">
        <w:trPr>
          <w:jc w:val="center"/>
        </w:trPr>
        <w:tc>
          <w:tcPr>
            <w:tcW w:w="494" w:type="dxa"/>
          </w:tcPr>
          <w:p w:rsidR="0092547A" w:rsidRPr="0033768E" w:rsidRDefault="0092547A" w:rsidP="0033768E">
            <w:pPr>
              <w:ind w:left="-30"/>
              <w:rPr>
                <w:rFonts w:ascii="Times New Roman" w:hAnsi="Times New Roman"/>
              </w:rPr>
            </w:pPr>
            <w:r w:rsidRPr="0033768E">
              <w:rPr>
                <w:rFonts w:ascii="Times New Roman" w:hAnsi="Times New Roman"/>
              </w:rPr>
              <w:t>10.</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Реконструкція Лу-бенської загально-освітньої школи І-</w:t>
            </w:r>
            <w:r w:rsidRPr="0033768E">
              <w:rPr>
                <w:rFonts w:ascii="Times New Roman" w:hAnsi="Times New Roman"/>
              </w:rPr>
              <w:lastRenderedPageBreak/>
              <w:t>ІІІ ступенів № 3 по вул. Олександрівсь-кій, 8/2 (колишня вулиця П. Слинька) в м. Лубни Полтав-ської області з тер-момодернізацією будівлі</w:t>
            </w:r>
          </w:p>
        </w:tc>
        <w:tc>
          <w:tcPr>
            <w:tcW w:w="2213" w:type="dxa"/>
          </w:tcPr>
          <w:p w:rsidR="0092547A" w:rsidRPr="0033768E" w:rsidRDefault="0092547A" w:rsidP="00480797">
            <w:pPr>
              <w:rPr>
                <w:rFonts w:ascii="Times New Roman" w:hAnsi="Times New Roman"/>
                <w:lang w:eastAsia="it-IT"/>
              </w:rPr>
            </w:pPr>
            <w:r w:rsidRPr="0033768E">
              <w:rPr>
                <w:rFonts w:ascii="Times New Roman" w:hAnsi="Times New Roman"/>
              </w:rPr>
              <w:lastRenderedPageBreak/>
              <w:t xml:space="preserve">Значне скорочення  закладом енерго-споживання, що </w:t>
            </w:r>
            <w:r w:rsidRPr="0033768E">
              <w:rPr>
                <w:rFonts w:ascii="Times New Roman" w:hAnsi="Times New Roman"/>
              </w:rPr>
              <w:lastRenderedPageBreak/>
              <w:t>зменшить виплати за комунальні платежі (в тому числі за  енергоносії)</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lang w:eastAsia="it-IT"/>
              </w:rPr>
              <w:lastRenderedPageBreak/>
              <w:t xml:space="preserve">Територія міста Лубен та прилеглі до нього райони, </w:t>
            </w:r>
            <w:r w:rsidRPr="0033768E">
              <w:rPr>
                <w:rFonts w:ascii="Times New Roman" w:hAnsi="Times New Roman"/>
                <w:lang w:eastAsia="it-IT"/>
              </w:rPr>
              <w:lastRenderedPageBreak/>
              <w:t xml:space="preserve">1,5-2,0 тис. осіб </w:t>
            </w:r>
          </w:p>
        </w:tc>
        <w:tc>
          <w:tcPr>
            <w:tcW w:w="1915" w:type="dxa"/>
          </w:tcPr>
          <w:p w:rsidR="0092547A" w:rsidRPr="0033768E" w:rsidRDefault="0092547A" w:rsidP="00C15013">
            <w:pPr>
              <w:rPr>
                <w:rFonts w:ascii="Times New Roman" w:hAnsi="Times New Roman"/>
              </w:rPr>
            </w:pPr>
            <w:r w:rsidRPr="0033768E">
              <w:rPr>
                <w:rFonts w:ascii="Times New Roman" w:hAnsi="Times New Roman"/>
              </w:rPr>
              <w:lastRenderedPageBreak/>
              <w:t xml:space="preserve">За час експлу-атації  застаріли і вичерпали свій </w:t>
            </w:r>
            <w:r w:rsidRPr="0033768E">
              <w:rPr>
                <w:rFonts w:ascii="Times New Roman" w:hAnsi="Times New Roman"/>
              </w:rPr>
              <w:lastRenderedPageBreak/>
              <w:t>ресурс комуналь-ні системи; прий-шли в непридат-ність  старі дере-в’яні вікна та две-рі,  оздоблення фасаду та покрів-ля,   здатність огороджуючих конструкцій  зберігати тепло  не відповідає нормам</w:t>
            </w:r>
          </w:p>
        </w:tc>
        <w:tc>
          <w:tcPr>
            <w:tcW w:w="2310" w:type="dxa"/>
          </w:tcPr>
          <w:p w:rsidR="0092547A" w:rsidRPr="00536AFF" w:rsidRDefault="0092547A" w:rsidP="0033768E">
            <w:pPr>
              <w:spacing w:before="40" w:after="40"/>
              <w:rPr>
                <w:rFonts w:ascii="Times New Roman" w:hAnsi="Times New Roman"/>
                <w:lang w:eastAsia="it-IT"/>
              </w:rPr>
            </w:pPr>
            <w:r w:rsidRPr="00536AFF">
              <w:rPr>
                <w:rFonts w:ascii="Times New Roman" w:hAnsi="Times New Roman"/>
                <w:lang w:eastAsia="it-IT"/>
              </w:rPr>
              <w:lastRenderedPageBreak/>
              <w:t>Виготовлення ПКД, проведення відкритих торгів, роботи з де-</w:t>
            </w:r>
            <w:r w:rsidRPr="00536AFF">
              <w:rPr>
                <w:rFonts w:ascii="Times New Roman" w:hAnsi="Times New Roman"/>
                <w:lang w:eastAsia="it-IT"/>
              </w:rPr>
              <w:lastRenderedPageBreak/>
              <w:t>монтажу, модерніза-ція  дахового покрит-тя з заміною покріве-льного матеріалу,  утеплення горища,  заміна вікон та две-рей на енергоефекти-вні, влаштування тамбурів, утеплення та оздоблення фаса-дів, демонтаж замо-щення, влаштування благоустрою</w:t>
            </w:r>
          </w:p>
        </w:tc>
        <w:tc>
          <w:tcPr>
            <w:tcW w:w="2310" w:type="dxa"/>
          </w:tcPr>
          <w:p w:rsidR="0092547A" w:rsidRPr="00536AFF" w:rsidRDefault="0092547A" w:rsidP="0033768E">
            <w:pPr>
              <w:pStyle w:val="a3"/>
              <w:widowControl w:val="0"/>
              <w:suppressLineNumbers/>
              <w:suppressAutoHyphens/>
              <w:ind w:left="0"/>
              <w:rPr>
                <w:rFonts w:ascii="Times New Roman" w:hAnsi="Times New Roman"/>
                <w:lang w:eastAsia="it-IT"/>
              </w:rPr>
            </w:pPr>
            <w:r w:rsidRPr="0033768E">
              <w:rPr>
                <w:rFonts w:ascii="Times New Roman" w:hAnsi="Times New Roman"/>
              </w:rPr>
              <w:lastRenderedPageBreak/>
              <w:t xml:space="preserve">Зменшення споживання теплової енергії, </w:t>
            </w:r>
            <w:r w:rsidRPr="00536AFF">
              <w:rPr>
                <w:rFonts w:ascii="Times New Roman" w:hAnsi="Times New Roman"/>
                <w:lang w:eastAsia="it-IT"/>
              </w:rPr>
              <w:t xml:space="preserve">економія </w:t>
            </w:r>
            <w:r w:rsidRPr="00536AFF">
              <w:rPr>
                <w:rFonts w:ascii="Times New Roman" w:hAnsi="Times New Roman"/>
                <w:lang w:eastAsia="it-IT"/>
              </w:rPr>
              <w:lastRenderedPageBreak/>
              <w:t>бюджетних коштів за оплату    енергоносіїв,  забезпечення відповідності температури всередині приміщень санітарним нормам</w:t>
            </w:r>
          </w:p>
          <w:p w:rsidR="0092547A" w:rsidRPr="0033768E" w:rsidRDefault="0092547A" w:rsidP="0033768E">
            <w:pPr>
              <w:pStyle w:val="a3"/>
              <w:widowControl w:val="0"/>
              <w:suppressLineNumbers/>
              <w:suppressAutoHyphens/>
              <w:ind w:left="0"/>
              <w:rPr>
                <w:rFonts w:ascii="Times New Roman" w:hAnsi="Times New Roman"/>
                <w:iCs/>
              </w:rPr>
            </w:pP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2017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 xml:space="preserve">3527,471 тис. грн., місцевий бюджет, </w:t>
            </w:r>
            <w:r w:rsidRPr="0033768E">
              <w:rPr>
                <w:rFonts w:ascii="Times New Roman" w:hAnsi="Times New Roman"/>
                <w:lang w:eastAsia="it-IT"/>
              </w:rPr>
              <w:lastRenderedPageBreak/>
              <w:t>державний бюджет (ДФРР)</w:t>
            </w:r>
          </w:p>
        </w:tc>
      </w:tr>
      <w:tr w:rsidR="0092547A" w:rsidRPr="0033768E" w:rsidTr="0033768E">
        <w:trPr>
          <w:jc w:val="center"/>
        </w:trPr>
        <w:tc>
          <w:tcPr>
            <w:tcW w:w="494" w:type="dxa"/>
          </w:tcPr>
          <w:p w:rsidR="0092547A" w:rsidRPr="0033768E" w:rsidRDefault="0092547A" w:rsidP="0033768E">
            <w:pPr>
              <w:ind w:left="-30"/>
              <w:rPr>
                <w:rFonts w:ascii="Times New Roman" w:hAnsi="Times New Roman"/>
              </w:rPr>
            </w:pPr>
            <w:r w:rsidRPr="0033768E">
              <w:rPr>
                <w:rFonts w:ascii="Times New Roman" w:hAnsi="Times New Roman"/>
              </w:rPr>
              <w:lastRenderedPageBreak/>
              <w:t>11.</w:t>
            </w:r>
          </w:p>
        </w:tc>
        <w:tc>
          <w:tcPr>
            <w:tcW w:w="2122" w:type="dxa"/>
          </w:tcPr>
          <w:p w:rsidR="0092547A" w:rsidRPr="0033768E" w:rsidRDefault="0092547A" w:rsidP="0033768E">
            <w:pPr>
              <w:pStyle w:val="a3"/>
              <w:ind w:left="0"/>
              <w:rPr>
                <w:rFonts w:ascii="Times New Roman" w:hAnsi="Times New Roman"/>
              </w:rPr>
            </w:pPr>
            <w:r w:rsidRPr="0033768E">
              <w:rPr>
                <w:rFonts w:ascii="Times New Roman" w:hAnsi="Times New Roman"/>
              </w:rPr>
              <w:t>Реконструкція Лу-бенського дошкіль-ного навчального закладу № 9 «Беріз-ка» по вул. Метео-рологічній, 24/2 в м. Лубни Полтав-ської області з термомодерніза-цією будівель</w:t>
            </w:r>
          </w:p>
        </w:tc>
        <w:tc>
          <w:tcPr>
            <w:tcW w:w="2213" w:type="dxa"/>
          </w:tcPr>
          <w:p w:rsidR="0092547A" w:rsidRPr="0033768E" w:rsidRDefault="0092547A" w:rsidP="00CE40E8">
            <w:pPr>
              <w:rPr>
                <w:rFonts w:ascii="Times New Roman" w:hAnsi="Times New Roman"/>
              </w:rPr>
            </w:pPr>
            <w:r w:rsidRPr="0033768E">
              <w:rPr>
                <w:rFonts w:ascii="Times New Roman" w:hAnsi="Times New Roman"/>
              </w:rPr>
              <w:t>Значне скорочення  закладом енерго-споживання, що зменшить виплати за комунальні платежі (в тому числі за  енергоносії)</w:t>
            </w:r>
          </w:p>
        </w:tc>
        <w:tc>
          <w:tcPr>
            <w:tcW w:w="1965"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Територія міста Лубен та прилеглі до нього райони, 1,0-1,5 тис. осіб</w:t>
            </w:r>
          </w:p>
        </w:tc>
        <w:tc>
          <w:tcPr>
            <w:tcW w:w="1915" w:type="dxa"/>
          </w:tcPr>
          <w:p w:rsidR="0092547A" w:rsidRPr="0033768E" w:rsidRDefault="0092547A" w:rsidP="00241113">
            <w:pPr>
              <w:rPr>
                <w:rFonts w:ascii="Times New Roman" w:hAnsi="Times New Roman"/>
              </w:rPr>
            </w:pPr>
            <w:r w:rsidRPr="0033768E">
              <w:rPr>
                <w:rFonts w:ascii="Times New Roman" w:hAnsi="Times New Roman"/>
              </w:rPr>
              <w:t>За час експлу-атації  застаріли і вичерпали свій ресурс комуналь-ні системи; прий-шли в непридат-ність  старі дере-в’яні вікна та две-рі,  оздоблення фасаду та покрів-ля,   здатність огороджуючих конструкцій  зберігати тепло  не відповідає нормам</w:t>
            </w:r>
          </w:p>
        </w:tc>
        <w:tc>
          <w:tcPr>
            <w:tcW w:w="2310" w:type="dxa"/>
          </w:tcPr>
          <w:p w:rsidR="0092547A" w:rsidRPr="0033768E" w:rsidRDefault="0092547A" w:rsidP="0033768E">
            <w:pPr>
              <w:pStyle w:val="a3"/>
              <w:widowControl w:val="0"/>
              <w:suppressLineNumbers/>
              <w:tabs>
                <w:tab w:val="left" w:pos="213"/>
              </w:tabs>
              <w:suppressAutoHyphens/>
              <w:ind w:left="0"/>
              <w:contextualSpacing w:val="0"/>
              <w:rPr>
                <w:rFonts w:ascii="Times New Roman" w:hAnsi="Times New Roman"/>
                <w:color w:val="FF0000"/>
              </w:rPr>
            </w:pPr>
            <w:r w:rsidRPr="0033768E">
              <w:rPr>
                <w:rFonts w:ascii="Times New Roman" w:hAnsi="Times New Roman"/>
              </w:rPr>
              <w:t>Модернізація фасаду, модернізація дахо-вого перекриття на одній  з будівель та заміна покрівельного матеріалу, заміна вікон на енергоефек-тивні (установлення енергозберігаючих вікон, улаштування на виході шлюз-тамбура)</w:t>
            </w:r>
          </w:p>
        </w:tc>
        <w:tc>
          <w:tcPr>
            <w:tcW w:w="2310" w:type="dxa"/>
          </w:tcPr>
          <w:p w:rsidR="0092547A" w:rsidRPr="0033768E" w:rsidRDefault="0092547A" w:rsidP="0033768E">
            <w:pPr>
              <w:pStyle w:val="a3"/>
              <w:widowControl w:val="0"/>
              <w:suppressLineNumbers/>
              <w:suppressAutoHyphens/>
              <w:ind w:left="0"/>
              <w:rPr>
                <w:rFonts w:ascii="Times New Roman" w:hAnsi="Times New Roman"/>
              </w:rPr>
            </w:pPr>
            <w:r w:rsidRPr="0033768E">
              <w:rPr>
                <w:rFonts w:ascii="Times New Roman" w:hAnsi="Times New Roman"/>
              </w:rPr>
              <w:t xml:space="preserve">Покращення матері-ально-технічної бази дошкільного закладу, </w:t>
            </w:r>
          </w:p>
          <w:p w:rsidR="0092547A" w:rsidRPr="0033768E" w:rsidRDefault="0092547A" w:rsidP="0033768E">
            <w:pPr>
              <w:pStyle w:val="a3"/>
              <w:widowControl w:val="0"/>
              <w:suppressLineNumbers/>
              <w:suppressAutoHyphens/>
              <w:ind w:left="0"/>
              <w:rPr>
                <w:rFonts w:ascii="Times New Roman" w:hAnsi="Times New Roman"/>
              </w:rPr>
            </w:pPr>
            <w:r w:rsidRPr="0033768E">
              <w:rPr>
                <w:rFonts w:ascii="Times New Roman" w:hAnsi="Times New Roman"/>
              </w:rPr>
              <w:t xml:space="preserve">підвищення комфорт-ності перебування людей в приміщенні, покращення зовні-нього вигляду будів-лі, зменшення спо-живання теплової енергії, економія коштів на оплаті  за споживання енерго-носіїв </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2485,675 тис. грн., місцевий бюджет, державний бюджет (ДФРР)</w:t>
            </w:r>
          </w:p>
        </w:tc>
      </w:tr>
      <w:tr w:rsidR="0092547A" w:rsidRPr="0033768E" w:rsidTr="0033768E">
        <w:trPr>
          <w:jc w:val="center"/>
        </w:trPr>
        <w:tc>
          <w:tcPr>
            <w:tcW w:w="494" w:type="dxa"/>
          </w:tcPr>
          <w:p w:rsidR="0092547A" w:rsidRPr="0033768E" w:rsidRDefault="0092547A" w:rsidP="0033768E">
            <w:pPr>
              <w:ind w:left="-30"/>
              <w:rPr>
                <w:rFonts w:ascii="Times New Roman" w:hAnsi="Times New Roman"/>
              </w:rPr>
            </w:pPr>
            <w:r w:rsidRPr="0033768E">
              <w:rPr>
                <w:rFonts w:ascii="Times New Roman" w:hAnsi="Times New Roman"/>
              </w:rPr>
              <w:t>12.</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Будівництво Лубе-нського дошкіль-ного навчального закладу на 12 груп по вул. Ватутіна, 39  в м. Лубни Полтав-ської області</w:t>
            </w:r>
          </w:p>
        </w:tc>
        <w:tc>
          <w:tcPr>
            <w:tcW w:w="2213" w:type="dxa"/>
          </w:tcPr>
          <w:p w:rsidR="0092547A" w:rsidRPr="0033768E" w:rsidRDefault="0092547A" w:rsidP="0033768E">
            <w:pPr>
              <w:textAlignment w:val="baseline"/>
              <w:rPr>
                <w:rFonts w:ascii="Times New Roman" w:hAnsi="Times New Roman"/>
              </w:rPr>
            </w:pPr>
            <w:r w:rsidRPr="0033768E">
              <w:rPr>
                <w:rFonts w:ascii="Times New Roman" w:hAnsi="Times New Roman"/>
              </w:rPr>
              <w:t>Створення додат-кових місць для дітей дошкільного  віку, розширення мережі ДНЗ,  соці-альна адаптація ді-тей з проблемами  опорно-рухового  апарату та  з пору-</w:t>
            </w:r>
            <w:r w:rsidRPr="0033768E">
              <w:rPr>
                <w:rFonts w:ascii="Times New Roman" w:hAnsi="Times New Roman"/>
              </w:rPr>
              <w:lastRenderedPageBreak/>
              <w:t>шеннями мовлення</w:t>
            </w:r>
          </w:p>
          <w:p w:rsidR="0092547A" w:rsidRPr="0033768E" w:rsidRDefault="0092547A" w:rsidP="000E617B">
            <w:pPr>
              <w:rPr>
                <w:rFonts w:ascii="Times New Roman" w:hAnsi="Times New Roman"/>
              </w:rPr>
            </w:pPr>
          </w:p>
        </w:tc>
        <w:tc>
          <w:tcPr>
            <w:tcW w:w="1965" w:type="dxa"/>
          </w:tcPr>
          <w:p w:rsidR="0092547A" w:rsidRPr="00235791" w:rsidRDefault="0092547A" w:rsidP="00235791">
            <w:pPr>
              <w:pStyle w:val="a3"/>
              <w:ind w:left="0"/>
              <w:rPr>
                <w:rFonts w:ascii="Times New Roman" w:hAnsi="Times New Roman"/>
                <w:lang w:eastAsia="it-IT"/>
              </w:rPr>
            </w:pPr>
            <w:r w:rsidRPr="00235791">
              <w:rPr>
                <w:rFonts w:ascii="Times New Roman" w:hAnsi="Times New Roman"/>
              </w:rPr>
              <w:lastRenderedPageBreak/>
              <w:t xml:space="preserve">Територія м. Лубни, </w:t>
            </w:r>
            <w:r w:rsidRPr="00032FE1">
              <w:rPr>
                <w:rFonts w:ascii="Times New Roman" w:hAnsi="Times New Roman"/>
              </w:rPr>
              <w:t xml:space="preserve">близько </w:t>
            </w:r>
            <w:r w:rsidR="00235791" w:rsidRPr="00032FE1">
              <w:rPr>
                <w:rFonts w:ascii="Times New Roman" w:hAnsi="Times New Roman"/>
              </w:rPr>
              <w:t>1,0</w:t>
            </w:r>
            <w:r w:rsidRPr="00032FE1">
              <w:rPr>
                <w:rFonts w:ascii="Times New Roman" w:hAnsi="Times New Roman"/>
              </w:rPr>
              <w:t xml:space="preserve"> тис. осіб</w:t>
            </w:r>
          </w:p>
        </w:tc>
        <w:tc>
          <w:tcPr>
            <w:tcW w:w="1915" w:type="dxa"/>
          </w:tcPr>
          <w:p w:rsidR="0092547A" w:rsidRPr="0033768E" w:rsidRDefault="0092547A" w:rsidP="00C976AD">
            <w:pPr>
              <w:rPr>
                <w:rFonts w:ascii="Times New Roman" w:hAnsi="Times New Roman"/>
              </w:rPr>
            </w:pPr>
            <w:r w:rsidRPr="0033768E">
              <w:rPr>
                <w:rFonts w:ascii="Times New Roman" w:hAnsi="Times New Roman"/>
              </w:rPr>
              <w:t xml:space="preserve">У дошкільних закладах міста відсутні спеціа-лізовані групи для дітей з пору-шенням мови, проблемами опо-рно-рухового апа-рату. Не </w:t>
            </w:r>
            <w:r w:rsidRPr="0033768E">
              <w:rPr>
                <w:rFonts w:ascii="Times New Roman" w:hAnsi="Times New Roman"/>
              </w:rPr>
              <w:lastRenderedPageBreak/>
              <w:t>вистачає місць в ДНЗ, є потреба в розши-ренні мережі ДНЗ</w:t>
            </w:r>
          </w:p>
        </w:tc>
        <w:tc>
          <w:tcPr>
            <w:tcW w:w="2310" w:type="dxa"/>
          </w:tcPr>
          <w:p w:rsidR="0092547A" w:rsidRPr="0033768E" w:rsidRDefault="0092547A" w:rsidP="0033768E">
            <w:pPr>
              <w:tabs>
                <w:tab w:val="left" w:pos="609"/>
              </w:tabs>
              <w:textAlignment w:val="baseline"/>
              <w:rPr>
                <w:rFonts w:ascii="Times New Roman" w:hAnsi="Times New Roman"/>
              </w:rPr>
            </w:pPr>
            <w:r w:rsidRPr="0033768E">
              <w:rPr>
                <w:rFonts w:ascii="Times New Roman" w:hAnsi="Times New Roman"/>
              </w:rPr>
              <w:lastRenderedPageBreak/>
              <w:t>Розробка проектно-кошторисної доку-менттації,  ведення будівництва та комп-лектація, здача об’єк-та в експлуатацію</w:t>
            </w:r>
          </w:p>
        </w:tc>
        <w:tc>
          <w:tcPr>
            <w:tcW w:w="2310" w:type="dxa"/>
          </w:tcPr>
          <w:p w:rsidR="0092547A" w:rsidRPr="0033768E" w:rsidRDefault="0092547A" w:rsidP="0033768E">
            <w:pPr>
              <w:tabs>
                <w:tab w:val="left" w:pos="609"/>
              </w:tabs>
              <w:textAlignment w:val="baseline"/>
              <w:rPr>
                <w:rFonts w:ascii="Times New Roman" w:hAnsi="Times New Roman"/>
              </w:rPr>
            </w:pPr>
            <w:r w:rsidRPr="0033768E">
              <w:rPr>
                <w:rFonts w:ascii="Times New Roman" w:hAnsi="Times New Roman"/>
              </w:rPr>
              <w:t>Будівництво ДНЗ комбінованого типу  на 159 місць загальною площею майже 2,3 тис. м</w:t>
            </w:r>
            <w:r w:rsidRPr="0033768E">
              <w:rPr>
                <w:rFonts w:ascii="Times New Roman" w:hAnsi="Times New Roman"/>
                <w:vertAlign w:val="superscript"/>
              </w:rPr>
              <w:t>2</w:t>
            </w:r>
            <w:r w:rsidRPr="0033768E">
              <w:rPr>
                <w:rFonts w:ascii="Times New Roman" w:hAnsi="Times New Roman"/>
              </w:rPr>
              <w:t>, створення на базі но-вого закладу  логопе-дичних груп та  груп для дітей з пробле-</w:t>
            </w:r>
            <w:r w:rsidRPr="0033768E">
              <w:rPr>
                <w:rFonts w:ascii="Times New Roman" w:hAnsi="Times New Roman"/>
              </w:rPr>
              <w:lastRenderedPageBreak/>
              <w:t>мами опорно-рухо-вого апарату</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2018 – 2020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35000,0 тис. грн., місцевий бюджет, державний бюджет (ДФРР)</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 xml:space="preserve">13. </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Створення Центру соціальної актив-ності для людей похилого віку та осіб з обмеженими фізичними можли-востями</w:t>
            </w:r>
          </w:p>
        </w:tc>
        <w:tc>
          <w:tcPr>
            <w:tcW w:w="2213" w:type="dxa"/>
          </w:tcPr>
          <w:p w:rsidR="0092547A" w:rsidRPr="0033768E" w:rsidRDefault="0092547A" w:rsidP="0015702A">
            <w:pPr>
              <w:rPr>
                <w:rFonts w:ascii="Times New Roman" w:hAnsi="Times New Roman"/>
              </w:rPr>
            </w:pPr>
            <w:r w:rsidRPr="0033768E">
              <w:rPr>
                <w:rFonts w:ascii="Times New Roman" w:hAnsi="Times New Roman"/>
              </w:rPr>
              <w:t>Розширення спект-ру соціальних пос-луг та покращення їх якості: організація та проведення змістовного  дозвіл-ля, створення умов для комплексного навчання з віднов-лення трудових навичок, адаптації до посильної трудо-вої діяльності, орга-нізація індивідуаль-ного корекційного  процесу  з  віднов-лення втрачених знань, вмінь та навичок, виявлення та сприяння розвит-ку різнобічних інте-ресів та потреб лю-дей похилого віку та людей з обмеже-ними фізичними можливостями</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б</w:t>
            </w:r>
            <w:r w:rsidRPr="0033768E">
              <w:rPr>
                <w:rFonts w:ascii="Times New Roman" w:hAnsi="Times New Roman"/>
                <w:lang w:eastAsia="it-IT"/>
              </w:rPr>
              <w:t>ільше 2888 осіб</w:t>
            </w:r>
          </w:p>
        </w:tc>
        <w:tc>
          <w:tcPr>
            <w:tcW w:w="1915" w:type="dxa"/>
          </w:tcPr>
          <w:p w:rsidR="0092547A" w:rsidRPr="0033768E" w:rsidRDefault="0092547A" w:rsidP="00FA433E">
            <w:pPr>
              <w:rPr>
                <w:rFonts w:ascii="Times New Roman" w:hAnsi="Times New Roman"/>
              </w:rPr>
            </w:pPr>
            <w:r w:rsidRPr="0033768E">
              <w:rPr>
                <w:rFonts w:ascii="Times New Roman" w:hAnsi="Times New Roman"/>
                <w:lang w:eastAsia="it-IT"/>
              </w:rPr>
              <w:t>Необхідність забезпечення активним споро-бом життя осіб похилого віку та надання можли-вості у спілкуван-ні між собою</w:t>
            </w:r>
          </w:p>
        </w:tc>
        <w:tc>
          <w:tcPr>
            <w:tcW w:w="2310" w:type="dxa"/>
          </w:tcPr>
          <w:p w:rsidR="0092547A" w:rsidRPr="0033768E" w:rsidRDefault="0092547A" w:rsidP="0033768E">
            <w:pPr>
              <w:tabs>
                <w:tab w:val="left" w:pos="609"/>
              </w:tabs>
              <w:textAlignment w:val="baseline"/>
              <w:rPr>
                <w:rFonts w:ascii="Times New Roman" w:hAnsi="Times New Roman"/>
              </w:rPr>
            </w:pPr>
            <w:r w:rsidRPr="0033768E">
              <w:rPr>
                <w:rFonts w:ascii="Times New Roman" w:hAnsi="Times New Roman"/>
                <w:lang w:eastAsia="it-IT"/>
              </w:rPr>
              <w:t>Проведення реклам-но-інформаційної роботи серед населення щодо створення даної послуги</w:t>
            </w:r>
          </w:p>
        </w:tc>
        <w:tc>
          <w:tcPr>
            <w:tcW w:w="2310" w:type="dxa"/>
          </w:tcPr>
          <w:p w:rsidR="0092547A" w:rsidRPr="0033768E" w:rsidRDefault="0092547A" w:rsidP="0033768E">
            <w:pPr>
              <w:tabs>
                <w:tab w:val="left" w:pos="609"/>
              </w:tabs>
              <w:textAlignment w:val="baseline"/>
              <w:rPr>
                <w:rFonts w:ascii="Times New Roman" w:hAnsi="Times New Roman"/>
              </w:rPr>
            </w:pPr>
            <w:r w:rsidRPr="0033768E">
              <w:rPr>
                <w:rFonts w:ascii="Times New Roman" w:hAnsi="Times New Roman"/>
                <w:iCs/>
              </w:rPr>
              <w:t>При розширенні но-вих послуг є можли-вість обслужити пенсіонерів, які знаходяться на обліку та залучити інших осіб похилого віку міста.</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2018 – 2025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20,88 тис. грн., місцевий бюджет,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14.</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lang w:eastAsia="it-IT"/>
              </w:rPr>
              <w:t>Створення історич-но-туристичного гуртка</w:t>
            </w:r>
          </w:p>
        </w:tc>
        <w:tc>
          <w:tcPr>
            <w:tcW w:w="2213" w:type="dxa"/>
          </w:tcPr>
          <w:p w:rsidR="0092547A" w:rsidRPr="0033768E" w:rsidRDefault="0092547A" w:rsidP="00DD225A">
            <w:pPr>
              <w:rPr>
                <w:rFonts w:ascii="Times New Roman" w:hAnsi="Times New Roman"/>
              </w:rPr>
            </w:pPr>
            <w:r w:rsidRPr="0033768E">
              <w:rPr>
                <w:rFonts w:ascii="Times New Roman" w:hAnsi="Times New Roman"/>
              </w:rPr>
              <w:t xml:space="preserve">Розширення геогра-фічного кругозору, пізнавальних інте-ресів у вивченні природного різно-маніття Полтавщи-ни, історико-куль-турного надбання </w:t>
            </w:r>
            <w:r w:rsidRPr="0033768E">
              <w:rPr>
                <w:rFonts w:ascii="Times New Roman" w:hAnsi="Times New Roman"/>
              </w:rPr>
              <w:lastRenderedPageBreak/>
              <w:t>України та світу для  пенсіонерів та  людей з обмеже-ними фізичними можливостями</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Територія м. Лубни, б</w:t>
            </w:r>
            <w:r w:rsidRPr="0033768E">
              <w:rPr>
                <w:rFonts w:ascii="Times New Roman" w:hAnsi="Times New Roman"/>
                <w:lang w:eastAsia="it-IT"/>
              </w:rPr>
              <w:t>ільше 4,0 тис. пенсіонерів та осіб з інвалідністю</w:t>
            </w:r>
          </w:p>
        </w:tc>
        <w:tc>
          <w:tcPr>
            <w:tcW w:w="1915" w:type="dxa"/>
          </w:tcPr>
          <w:p w:rsidR="0092547A" w:rsidRPr="0033768E" w:rsidRDefault="0092547A" w:rsidP="00A11DE0">
            <w:pPr>
              <w:rPr>
                <w:rFonts w:ascii="Times New Roman" w:hAnsi="Times New Roman"/>
                <w:lang w:eastAsia="it-IT"/>
              </w:rPr>
            </w:pPr>
            <w:r w:rsidRPr="0033768E">
              <w:rPr>
                <w:rFonts w:ascii="Times New Roman" w:hAnsi="Times New Roman"/>
                <w:lang w:eastAsia="it-IT"/>
              </w:rPr>
              <w:t xml:space="preserve">Необхідність забезпечення доступності та можливості замовити автотранспорт для перевезення пенсіонерів та </w:t>
            </w:r>
            <w:r w:rsidRPr="0033768E">
              <w:rPr>
                <w:rFonts w:ascii="Times New Roman" w:hAnsi="Times New Roman"/>
                <w:lang w:eastAsia="it-IT"/>
              </w:rPr>
              <w:lastRenderedPageBreak/>
              <w:t>інвалідів</w:t>
            </w:r>
          </w:p>
        </w:tc>
        <w:tc>
          <w:tcPr>
            <w:tcW w:w="2310" w:type="dxa"/>
          </w:tcPr>
          <w:p w:rsidR="0092547A" w:rsidRPr="0033768E" w:rsidRDefault="0092547A" w:rsidP="0033768E">
            <w:pPr>
              <w:tabs>
                <w:tab w:val="left" w:pos="609"/>
              </w:tabs>
              <w:textAlignment w:val="baseline"/>
              <w:rPr>
                <w:rFonts w:ascii="Times New Roman" w:hAnsi="Times New Roman"/>
                <w:lang w:eastAsia="it-IT"/>
              </w:rPr>
            </w:pPr>
            <w:r w:rsidRPr="0033768E">
              <w:rPr>
                <w:rFonts w:ascii="Times New Roman" w:hAnsi="Times New Roman"/>
                <w:lang w:eastAsia="it-IT"/>
              </w:rPr>
              <w:lastRenderedPageBreak/>
              <w:t xml:space="preserve">Виявлення інтересів серед пенсіонерів та інвалідів, проведення індивідуальних бесід, проведення анкету-вання. </w:t>
            </w:r>
          </w:p>
        </w:tc>
        <w:tc>
          <w:tcPr>
            <w:tcW w:w="2310" w:type="dxa"/>
          </w:tcPr>
          <w:p w:rsidR="0092547A" w:rsidRPr="0033768E" w:rsidRDefault="0092547A" w:rsidP="0033768E">
            <w:pPr>
              <w:tabs>
                <w:tab w:val="left" w:pos="609"/>
              </w:tabs>
              <w:textAlignment w:val="baseline"/>
              <w:rPr>
                <w:rFonts w:ascii="Times New Roman" w:hAnsi="Times New Roman"/>
                <w:iCs/>
              </w:rPr>
            </w:pPr>
            <w:r w:rsidRPr="0033768E">
              <w:rPr>
                <w:rFonts w:ascii="Times New Roman" w:hAnsi="Times New Roman"/>
                <w:iCs/>
              </w:rPr>
              <w:t>Охоплення більшої кількості громадян даною послугою,  надання якісних послуг пенсіонерам та інвалідам.</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2025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300,0 тис. грн., місцевий бюджет,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15.</w:t>
            </w:r>
          </w:p>
        </w:tc>
        <w:tc>
          <w:tcPr>
            <w:tcW w:w="2122" w:type="dxa"/>
          </w:tcPr>
          <w:p w:rsidR="0092547A" w:rsidRPr="0033768E" w:rsidRDefault="0092547A" w:rsidP="0033768E">
            <w:pPr>
              <w:textAlignment w:val="baseline"/>
              <w:rPr>
                <w:rFonts w:ascii="Times New Roman" w:hAnsi="Times New Roman"/>
                <w:lang w:eastAsia="it-IT"/>
              </w:rPr>
            </w:pPr>
            <w:r w:rsidRPr="0033768E">
              <w:rPr>
                <w:rFonts w:ascii="Times New Roman" w:hAnsi="Times New Roman"/>
                <w:lang w:eastAsia="ru-RU"/>
              </w:rPr>
              <w:t>Запровадження проекту «Громад-ський бюджет»</w:t>
            </w:r>
          </w:p>
        </w:tc>
        <w:tc>
          <w:tcPr>
            <w:tcW w:w="2213" w:type="dxa"/>
          </w:tcPr>
          <w:p w:rsidR="0092547A" w:rsidRPr="0033768E" w:rsidRDefault="0092547A" w:rsidP="0015702A">
            <w:pPr>
              <w:rPr>
                <w:rFonts w:ascii="Times New Roman" w:hAnsi="Times New Roman"/>
              </w:rPr>
            </w:pPr>
            <w:r w:rsidRPr="0033768E">
              <w:rPr>
                <w:rFonts w:ascii="Times New Roman" w:hAnsi="Times New Roman"/>
              </w:rPr>
              <w:t>Надання територі-альній  громаді пра-во брати участь у процесі розроблен-ня та ухвалення рішень щодо питань місцевого значення. Впровадження інноваційних механізмів залу-чення громадсь-кості до розподілу коштів бюджету міста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близько 46,7 тис. осіб</w:t>
            </w:r>
          </w:p>
        </w:tc>
        <w:tc>
          <w:tcPr>
            <w:tcW w:w="1915" w:type="dxa"/>
          </w:tcPr>
          <w:p w:rsidR="0092547A" w:rsidRPr="0033768E" w:rsidRDefault="0092547A" w:rsidP="00C31A90">
            <w:pPr>
              <w:rPr>
                <w:rFonts w:ascii="Times New Roman" w:hAnsi="Times New Roman"/>
                <w:lang w:eastAsia="it-IT"/>
              </w:rPr>
            </w:pPr>
            <w:r w:rsidRPr="0033768E">
              <w:rPr>
                <w:rFonts w:ascii="Times New Roman" w:hAnsi="Times New Roman"/>
                <w:lang w:eastAsia="ru-RU"/>
              </w:rPr>
              <w:t xml:space="preserve">В сучасному гро-мадянському сус-пільстві зросла соціальна актив-ність людей та з’явились акти-вісти, які мають бажання долуча-тись до вирішен-ня проблем сус-пільства. </w:t>
            </w:r>
          </w:p>
        </w:tc>
        <w:tc>
          <w:tcPr>
            <w:tcW w:w="2310" w:type="dxa"/>
          </w:tcPr>
          <w:p w:rsidR="0092547A" w:rsidRPr="0033768E" w:rsidRDefault="0092547A" w:rsidP="00723C42">
            <w:pPr>
              <w:rPr>
                <w:rFonts w:ascii="Times New Roman" w:hAnsi="Times New Roman"/>
                <w:lang w:eastAsia="ru-RU"/>
              </w:rPr>
            </w:pPr>
            <w:r w:rsidRPr="0033768E">
              <w:rPr>
                <w:rFonts w:ascii="Times New Roman" w:hAnsi="Times New Roman"/>
                <w:lang w:eastAsia="ru-RU"/>
              </w:rPr>
              <w:t xml:space="preserve">Затвердження поло-ження про Громадсь-кий бюджет міста, проведення рекламної кампанії, подання проектів, визначення проектів-переможців та їх реалізація </w:t>
            </w:r>
          </w:p>
          <w:p w:rsidR="0092547A" w:rsidRPr="0033768E" w:rsidRDefault="0092547A" w:rsidP="0033768E">
            <w:pPr>
              <w:tabs>
                <w:tab w:val="left" w:pos="609"/>
              </w:tabs>
              <w:textAlignment w:val="baseline"/>
              <w:rPr>
                <w:rFonts w:ascii="Times New Roman" w:hAnsi="Times New Roman"/>
                <w:lang w:eastAsia="it-IT"/>
              </w:rPr>
            </w:pPr>
          </w:p>
        </w:tc>
        <w:tc>
          <w:tcPr>
            <w:tcW w:w="2310" w:type="dxa"/>
          </w:tcPr>
          <w:p w:rsidR="0092547A" w:rsidRPr="0033768E" w:rsidRDefault="0092547A" w:rsidP="006C37C0">
            <w:pPr>
              <w:rPr>
                <w:rFonts w:ascii="Times New Roman" w:hAnsi="Times New Roman"/>
                <w:lang w:eastAsia="ru-RU"/>
              </w:rPr>
            </w:pPr>
            <w:r w:rsidRPr="0033768E">
              <w:rPr>
                <w:rFonts w:ascii="Times New Roman" w:hAnsi="Times New Roman"/>
                <w:lang w:eastAsia="ru-RU"/>
              </w:rPr>
              <w:t xml:space="preserve">Програма дає змогу налаштувати діалог між громадськістю та посадовцями, </w:t>
            </w:r>
          </w:p>
          <w:p w:rsidR="0092547A" w:rsidRPr="0033768E" w:rsidRDefault="0092547A" w:rsidP="0033768E">
            <w:pPr>
              <w:tabs>
                <w:tab w:val="left" w:pos="609"/>
              </w:tabs>
              <w:textAlignment w:val="baseline"/>
              <w:rPr>
                <w:rFonts w:ascii="Times New Roman" w:hAnsi="Times New Roman"/>
                <w:iCs/>
              </w:rPr>
            </w:pPr>
            <w:r w:rsidRPr="0033768E">
              <w:rPr>
                <w:rFonts w:ascii="Times New Roman" w:hAnsi="Times New Roman"/>
                <w:lang w:eastAsia="ru-RU"/>
              </w:rPr>
              <w:t>залучити населення до процесу прийняття рішень на місцевому рівні, визначити найбільш актуальні проблеми міста які хвилюють жителів, створити ефективний механізм взаємодії влади та громадян в бюджетному процесі, підвищити рівень прозорості процесу прийняття рішень шляхом надання жителям можливості безпосереднього впливу на бюджетну політику</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1000,0 тис. грн., місцевий бюджет</w:t>
            </w:r>
          </w:p>
        </w:tc>
      </w:tr>
      <w:tr w:rsidR="0092547A" w:rsidRPr="0033768E" w:rsidTr="0033768E">
        <w:trPr>
          <w:jc w:val="center"/>
        </w:trPr>
        <w:tc>
          <w:tcPr>
            <w:tcW w:w="16233" w:type="dxa"/>
            <w:gridSpan w:val="9"/>
            <w:shd w:val="clear" w:color="auto" w:fill="D99594"/>
          </w:tcPr>
          <w:p w:rsidR="0092547A" w:rsidRPr="0033768E" w:rsidRDefault="0092547A" w:rsidP="0033768E">
            <w:pPr>
              <w:pStyle w:val="a3"/>
              <w:ind w:left="0"/>
              <w:jc w:val="center"/>
              <w:rPr>
                <w:rFonts w:ascii="Times New Roman" w:hAnsi="Times New Roman"/>
                <w:b/>
                <w:sz w:val="28"/>
                <w:szCs w:val="28"/>
                <w:lang w:eastAsia="it-IT"/>
              </w:rPr>
            </w:pPr>
            <w:r w:rsidRPr="0033768E">
              <w:rPr>
                <w:rFonts w:ascii="Times New Roman" w:hAnsi="Times New Roman"/>
                <w:b/>
                <w:sz w:val="28"/>
                <w:szCs w:val="28"/>
              </w:rPr>
              <w:t xml:space="preserve">Стратегічний напрямок </w:t>
            </w:r>
            <w:r w:rsidRPr="0033768E">
              <w:rPr>
                <w:rFonts w:ascii="Times New Roman" w:hAnsi="Times New Roman"/>
                <w:b/>
                <w:sz w:val="28"/>
                <w:szCs w:val="28"/>
                <w:lang w:val="en-US"/>
              </w:rPr>
              <w:t>C</w:t>
            </w:r>
            <w:r w:rsidRPr="0033768E">
              <w:rPr>
                <w:rFonts w:ascii="Times New Roman" w:hAnsi="Times New Roman"/>
                <w:b/>
                <w:sz w:val="28"/>
                <w:szCs w:val="28"/>
              </w:rPr>
              <w:t>.</w:t>
            </w:r>
            <w:r w:rsidRPr="00536AFF">
              <w:rPr>
                <w:rFonts w:ascii="Times New Roman" w:hAnsi="Times New Roman"/>
                <w:b/>
                <w:sz w:val="28"/>
                <w:szCs w:val="28"/>
                <w:lang w:val="ru-RU"/>
              </w:rPr>
              <w:t xml:space="preserve"> </w:t>
            </w:r>
            <w:r w:rsidRPr="0033768E">
              <w:rPr>
                <w:rFonts w:ascii="Times New Roman" w:hAnsi="Times New Roman"/>
                <w:b/>
                <w:sz w:val="28"/>
                <w:szCs w:val="28"/>
              </w:rPr>
              <w:t>Житлово-комунальне господарство та енергоефективність</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16.</w:t>
            </w:r>
          </w:p>
        </w:tc>
        <w:tc>
          <w:tcPr>
            <w:tcW w:w="2122" w:type="dxa"/>
          </w:tcPr>
          <w:p w:rsidR="0092547A" w:rsidRPr="0033768E" w:rsidRDefault="0092547A" w:rsidP="0033768E">
            <w:pPr>
              <w:textAlignment w:val="baseline"/>
              <w:rPr>
                <w:rFonts w:ascii="Times New Roman" w:hAnsi="Times New Roman"/>
                <w:lang w:eastAsia="ru-RU"/>
              </w:rPr>
            </w:pPr>
            <w:r w:rsidRPr="0033768E">
              <w:rPr>
                <w:rFonts w:ascii="Times New Roman" w:hAnsi="Times New Roman"/>
              </w:rPr>
              <w:t xml:space="preserve">Встановлення модульної котельні з переведенням житлового будинку по вул. Олександ-рівська (П.Слинька), 10  та ЗОШ № 3 на де </w:t>
            </w:r>
            <w:r w:rsidRPr="0033768E">
              <w:rPr>
                <w:rFonts w:ascii="Times New Roman" w:hAnsi="Times New Roman"/>
              </w:rPr>
              <w:lastRenderedPageBreak/>
              <w:t>централізоване опалення</w:t>
            </w:r>
          </w:p>
        </w:tc>
        <w:tc>
          <w:tcPr>
            <w:tcW w:w="2213" w:type="dxa"/>
          </w:tcPr>
          <w:p w:rsidR="0092547A" w:rsidRPr="0033768E" w:rsidRDefault="0092547A" w:rsidP="0033768E">
            <w:pPr>
              <w:widowControl w:val="0"/>
              <w:suppressLineNumbers/>
              <w:suppressAutoHyphens/>
              <w:rPr>
                <w:rFonts w:ascii="Times New Roman" w:hAnsi="Times New Roman"/>
              </w:rPr>
            </w:pPr>
            <w:r w:rsidRPr="0033768E">
              <w:rPr>
                <w:rFonts w:ascii="Times New Roman" w:hAnsi="Times New Roman"/>
                <w:lang w:eastAsia="it-IT"/>
              </w:rPr>
              <w:lastRenderedPageBreak/>
              <w:t xml:space="preserve">Забезпечення на-дійного та безпере-бійного теплопо-стачання та гаря-чого водопоста-чання учнів та працівників ЗОШ №3 та мешканців </w:t>
            </w:r>
            <w:r w:rsidRPr="0033768E">
              <w:rPr>
                <w:rFonts w:ascii="Times New Roman" w:hAnsi="Times New Roman"/>
                <w:lang w:eastAsia="it-IT"/>
              </w:rPr>
              <w:lastRenderedPageBreak/>
              <w:t>будинку № 10 по вул. Олександрів-ській, створення комфортних умов проживання та навчання, впровад-ження енергоефек-тивні технологій</w:t>
            </w:r>
          </w:p>
        </w:tc>
        <w:tc>
          <w:tcPr>
            <w:tcW w:w="1965" w:type="dxa"/>
          </w:tcPr>
          <w:p w:rsidR="0092547A" w:rsidRPr="0056164A" w:rsidRDefault="0092547A" w:rsidP="0056164A">
            <w:pPr>
              <w:pStyle w:val="a3"/>
              <w:ind w:left="0"/>
              <w:rPr>
                <w:rFonts w:ascii="Times New Roman" w:hAnsi="Times New Roman"/>
              </w:rPr>
            </w:pPr>
            <w:r w:rsidRPr="0056164A">
              <w:rPr>
                <w:rFonts w:ascii="Times New Roman" w:hAnsi="Times New Roman"/>
              </w:rPr>
              <w:lastRenderedPageBreak/>
              <w:t xml:space="preserve">Територія </w:t>
            </w:r>
            <w:r w:rsidR="0056164A" w:rsidRPr="0056164A">
              <w:rPr>
                <w:rFonts w:ascii="Times New Roman" w:hAnsi="Times New Roman"/>
              </w:rPr>
              <w:t>мікрорайону</w:t>
            </w:r>
            <w:r w:rsidRPr="0056164A">
              <w:rPr>
                <w:rFonts w:ascii="Times New Roman" w:hAnsi="Times New Roman"/>
              </w:rPr>
              <w:t xml:space="preserve">, </w:t>
            </w:r>
            <w:r w:rsidRPr="00032FE1">
              <w:rPr>
                <w:rFonts w:ascii="Times New Roman" w:hAnsi="Times New Roman"/>
              </w:rPr>
              <w:t>б</w:t>
            </w:r>
            <w:r w:rsidR="0056164A" w:rsidRPr="00032FE1">
              <w:rPr>
                <w:rFonts w:ascii="Times New Roman" w:hAnsi="Times New Roman"/>
              </w:rPr>
              <w:t>ільше  1,0</w:t>
            </w:r>
            <w:r w:rsidRPr="00032FE1">
              <w:rPr>
                <w:rFonts w:ascii="Times New Roman" w:hAnsi="Times New Roman"/>
              </w:rPr>
              <w:t xml:space="preserve"> тис. осіб</w:t>
            </w:r>
          </w:p>
        </w:tc>
        <w:tc>
          <w:tcPr>
            <w:tcW w:w="1915" w:type="dxa"/>
          </w:tcPr>
          <w:p w:rsidR="0092547A" w:rsidRPr="0033768E" w:rsidRDefault="0092547A" w:rsidP="00D804C5">
            <w:pPr>
              <w:rPr>
                <w:rFonts w:ascii="Times New Roman" w:hAnsi="Times New Roman"/>
                <w:lang w:eastAsia="ru-RU"/>
              </w:rPr>
            </w:pPr>
            <w:r w:rsidRPr="0033768E">
              <w:rPr>
                <w:rFonts w:ascii="Times New Roman" w:hAnsi="Times New Roman"/>
              </w:rPr>
              <w:t xml:space="preserve">Теплові мережі від котельні пере-бувають в аварій-ному стані. При виникненні ава-рійної ситуації мешканці будин-ку та учні школи </w:t>
            </w:r>
            <w:r w:rsidRPr="0033768E">
              <w:rPr>
                <w:rFonts w:ascii="Times New Roman" w:hAnsi="Times New Roman"/>
              </w:rPr>
              <w:lastRenderedPageBreak/>
              <w:t xml:space="preserve">будуть змушені тривалий час залишатися без тепла </w:t>
            </w:r>
          </w:p>
        </w:tc>
        <w:tc>
          <w:tcPr>
            <w:tcW w:w="2310" w:type="dxa"/>
          </w:tcPr>
          <w:p w:rsidR="0092547A" w:rsidRPr="0033768E" w:rsidRDefault="0092547A" w:rsidP="00D804C5">
            <w:pPr>
              <w:rPr>
                <w:rFonts w:ascii="Times New Roman" w:hAnsi="Times New Roman"/>
                <w:lang w:eastAsia="ru-RU"/>
              </w:rPr>
            </w:pPr>
            <w:r w:rsidRPr="0033768E">
              <w:rPr>
                <w:rFonts w:ascii="Times New Roman" w:hAnsi="Times New Roman"/>
              </w:rPr>
              <w:lastRenderedPageBreak/>
              <w:t xml:space="preserve">Виготовлення ПКД,  встановлення модуль-ної котельні з переве-денням житлового будинку по вул. Олександрівська (П.Слинька), 10  та ЗОШ № 3 м. Лубен  </w:t>
            </w:r>
            <w:r w:rsidRPr="0033768E">
              <w:rPr>
                <w:rFonts w:ascii="Times New Roman" w:hAnsi="Times New Roman"/>
              </w:rPr>
              <w:lastRenderedPageBreak/>
              <w:t>на децентралізоване опалення</w:t>
            </w:r>
          </w:p>
        </w:tc>
        <w:tc>
          <w:tcPr>
            <w:tcW w:w="2310" w:type="dxa"/>
          </w:tcPr>
          <w:p w:rsidR="0092547A" w:rsidRPr="0033768E" w:rsidRDefault="0092547A" w:rsidP="00336D1B">
            <w:pPr>
              <w:rPr>
                <w:rFonts w:ascii="Times New Roman" w:hAnsi="Times New Roman"/>
                <w:lang w:eastAsia="it-IT"/>
              </w:rPr>
            </w:pPr>
            <w:r w:rsidRPr="0033768E">
              <w:rPr>
                <w:rFonts w:ascii="Times New Roman" w:hAnsi="Times New Roman"/>
                <w:lang w:eastAsia="it-IT"/>
              </w:rPr>
              <w:lastRenderedPageBreak/>
              <w:t>Забезпечення безпе-ребійного постачання теплової енергії, ство- ренння комфортних умов праці,  навчання  та проживання</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2600,0 тис. грн., кошти підприємства,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17.</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Встановлення теп-лових лічильників в житлових будинках міста Лубен</w:t>
            </w:r>
          </w:p>
        </w:tc>
        <w:tc>
          <w:tcPr>
            <w:tcW w:w="2213" w:type="dxa"/>
          </w:tcPr>
          <w:p w:rsidR="0092547A" w:rsidRPr="0033768E" w:rsidRDefault="0092547A" w:rsidP="0033768E">
            <w:pPr>
              <w:widowControl w:val="0"/>
              <w:suppressLineNumbers/>
              <w:suppressAutoHyphens/>
              <w:jc w:val="both"/>
              <w:rPr>
                <w:rFonts w:ascii="Times New Roman" w:hAnsi="Times New Roman"/>
                <w:lang w:eastAsia="it-IT"/>
              </w:rPr>
            </w:pPr>
            <w:r w:rsidRPr="0033768E">
              <w:rPr>
                <w:rFonts w:ascii="Times New Roman" w:hAnsi="Times New Roman"/>
                <w:lang w:eastAsia="it-IT"/>
              </w:rPr>
              <w:t>Забезпечення кон-тролю споживання енергоресурсів, скорочення обсягів споживання енергоресурсів</w:t>
            </w:r>
          </w:p>
          <w:p w:rsidR="0092547A" w:rsidRPr="0033768E" w:rsidRDefault="0092547A" w:rsidP="0033768E">
            <w:pPr>
              <w:widowControl w:val="0"/>
              <w:suppressLineNumbers/>
              <w:suppressAutoHyphens/>
              <w:rPr>
                <w:rFonts w:ascii="Times New Roman" w:hAnsi="Times New Roman"/>
                <w:lang w:eastAsia="it-IT"/>
              </w:rPr>
            </w:pP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Територія м. Лубни, </w:t>
            </w:r>
            <w:r w:rsidRPr="0033768E">
              <w:rPr>
                <w:rFonts w:ascii="Times New Roman" w:hAnsi="Times New Roman"/>
                <w:shd w:val="clear" w:color="auto" w:fill="FFFFFF"/>
              </w:rPr>
              <w:t>орієнтовно 6 386 осіб</w:t>
            </w:r>
          </w:p>
        </w:tc>
        <w:tc>
          <w:tcPr>
            <w:tcW w:w="1915" w:type="dxa"/>
          </w:tcPr>
          <w:p w:rsidR="0092547A" w:rsidRPr="0033768E" w:rsidRDefault="0092547A" w:rsidP="00D804C5">
            <w:pPr>
              <w:rPr>
                <w:rFonts w:ascii="Times New Roman" w:hAnsi="Times New Roman"/>
              </w:rPr>
            </w:pPr>
            <w:r w:rsidRPr="0033768E">
              <w:rPr>
                <w:rFonts w:ascii="Times New Roman" w:hAnsi="Times New Roman"/>
              </w:rPr>
              <w:t>Відсутність 100% забезпечення встановлення засобів обліку теплової енергії</w:t>
            </w:r>
          </w:p>
        </w:tc>
        <w:tc>
          <w:tcPr>
            <w:tcW w:w="2310" w:type="dxa"/>
          </w:tcPr>
          <w:p w:rsidR="0092547A" w:rsidRPr="0033768E" w:rsidRDefault="0092547A" w:rsidP="00D804C5">
            <w:pPr>
              <w:rPr>
                <w:rFonts w:ascii="Times New Roman" w:hAnsi="Times New Roman"/>
              </w:rPr>
            </w:pPr>
            <w:r w:rsidRPr="0033768E">
              <w:rPr>
                <w:rFonts w:ascii="Times New Roman" w:hAnsi="Times New Roman"/>
              </w:rPr>
              <w:t>Встановлення теплових лічильників в житлових будинках міста Лубен</w:t>
            </w:r>
          </w:p>
        </w:tc>
        <w:tc>
          <w:tcPr>
            <w:tcW w:w="2310"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 xml:space="preserve">Забезпечення </w:t>
            </w:r>
            <w:r w:rsidRPr="0033768E">
              <w:rPr>
                <w:rFonts w:ascii="Times New Roman" w:hAnsi="Times New Roman"/>
              </w:rPr>
              <w:t>100% встановлення засобів обліку теплової енергії, з</w:t>
            </w:r>
            <w:r w:rsidRPr="0033768E">
              <w:rPr>
                <w:rFonts w:ascii="Times New Roman" w:hAnsi="Times New Roman"/>
                <w:lang w:eastAsia="it-IT"/>
              </w:rPr>
              <w:t>абезпечення вчасного нарахування за фактично спожиту теплову енергію</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1150,0 тис. грн., кошти підприємства,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18.</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Реконструкція теплових мереж міста Лубен</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Забезпечення якісного та надій-ного теплопоста-чання, зменшення питомих витрат енергоносіїв при транспортуванні</w:t>
            </w:r>
          </w:p>
        </w:tc>
        <w:tc>
          <w:tcPr>
            <w:tcW w:w="1965" w:type="dxa"/>
          </w:tcPr>
          <w:p w:rsidR="0092547A" w:rsidRPr="00AC2A11" w:rsidRDefault="001F6A2E" w:rsidP="0033768E">
            <w:pPr>
              <w:pStyle w:val="a3"/>
              <w:ind w:left="0"/>
              <w:rPr>
                <w:rFonts w:ascii="Times New Roman" w:hAnsi="Times New Roman"/>
              </w:rPr>
            </w:pPr>
            <w:r w:rsidRPr="00AC2A11">
              <w:rPr>
                <w:rFonts w:ascii="Times New Roman" w:hAnsi="Times New Roman"/>
              </w:rPr>
              <w:t xml:space="preserve">Територія м. Лубни, </w:t>
            </w:r>
            <w:r w:rsidRPr="00032FE1">
              <w:rPr>
                <w:rFonts w:ascii="Times New Roman" w:hAnsi="Times New Roman"/>
              </w:rPr>
              <w:t>близько 1</w:t>
            </w:r>
            <w:r w:rsidR="0092547A" w:rsidRPr="00032FE1">
              <w:rPr>
                <w:rFonts w:ascii="Times New Roman" w:hAnsi="Times New Roman"/>
              </w:rPr>
              <w:t>,7 тис. осіб</w:t>
            </w:r>
          </w:p>
        </w:tc>
        <w:tc>
          <w:tcPr>
            <w:tcW w:w="1915" w:type="dxa"/>
          </w:tcPr>
          <w:p w:rsidR="0092547A" w:rsidRPr="0033768E" w:rsidRDefault="0092547A" w:rsidP="0033768E">
            <w:pPr>
              <w:ind w:left="-70" w:right="-70"/>
              <w:rPr>
                <w:rFonts w:ascii="Times New Roman" w:hAnsi="Times New Roman"/>
              </w:rPr>
            </w:pPr>
            <w:r w:rsidRPr="0033768E">
              <w:rPr>
                <w:rFonts w:ascii="Times New Roman" w:hAnsi="Times New Roman"/>
              </w:rPr>
              <w:t xml:space="preserve">Моральна застарі-лість,  фізична зношеність та низька економіч-ність теплових мереж, перевищен-ня обсягу втрат теплових мереж, </w:t>
            </w:r>
          </w:p>
          <w:p w:rsidR="0092547A" w:rsidRPr="0033768E" w:rsidRDefault="0092547A" w:rsidP="0033768E">
            <w:pPr>
              <w:ind w:left="-70" w:right="-70"/>
              <w:rPr>
                <w:rFonts w:ascii="Times New Roman" w:hAnsi="Times New Roman"/>
              </w:rPr>
            </w:pPr>
            <w:r w:rsidRPr="0033768E">
              <w:rPr>
                <w:rFonts w:ascii="Times New Roman" w:hAnsi="Times New Roman"/>
              </w:rPr>
              <w:t>надмірне спожи-вання палива, електроенергії,</w:t>
            </w:r>
          </w:p>
          <w:p w:rsidR="0092547A" w:rsidRPr="0033768E" w:rsidRDefault="0092547A" w:rsidP="0033768E">
            <w:pPr>
              <w:ind w:left="-70" w:right="-70"/>
              <w:rPr>
                <w:rFonts w:ascii="Times New Roman" w:hAnsi="Times New Roman"/>
              </w:rPr>
            </w:pPr>
            <w:r w:rsidRPr="0033768E">
              <w:rPr>
                <w:rFonts w:ascii="Times New Roman" w:hAnsi="Times New Roman"/>
              </w:rPr>
              <w:t>незадовільний стан теплових мереж,</w:t>
            </w:r>
          </w:p>
          <w:p w:rsidR="0092547A" w:rsidRPr="0033768E" w:rsidRDefault="0092547A" w:rsidP="0033768E">
            <w:pPr>
              <w:ind w:left="-70" w:right="-70"/>
              <w:rPr>
                <w:rFonts w:ascii="Times New Roman" w:hAnsi="Times New Roman"/>
              </w:rPr>
            </w:pPr>
            <w:r w:rsidRPr="0033768E">
              <w:rPr>
                <w:rFonts w:ascii="Times New Roman" w:hAnsi="Times New Roman"/>
              </w:rPr>
              <w:t>від'єднання від системи централі-зованого опалення та встановлення автономних систем теплопостачання</w:t>
            </w:r>
          </w:p>
        </w:tc>
        <w:tc>
          <w:tcPr>
            <w:tcW w:w="2310" w:type="dxa"/>
          </w:tcPr>
          <w:p w:rsidR="0092547A" w:rsidRPr="0033768E" w:rsidRDefault="0092547A" w:rsidP="00352A5B">
            <w:pPr>
              <w:rPr>
                <w:rFonts w:ascii="Times New Roman" w:hAnsi="Times New Roman"/>
              </w:rPr>
            </w:pPr>
            <w:r w:rsidRPr="0033768E">
              <w:rPr>
                <w:rFonts w:ascii="Times New Roman" w:hAnsi="Times New Roman"/>
              </w:rPr>
              <w:t>Реконструкція тепло-вих мереж міста Лубен:</w:t>
            </w:r>
          </w:p>
          <w:p w:rsidR="0092547A" w:rsidRPr="0033768E" w:rsidRDefault="0092547A" w:rsidP="0033768E">
            <w:pPr>
              <w:pStyle w:val="13"/>
              <w:shd w:val="clear" w:color="auto" w:fill="auto"/>
              <w:tabs>
                <w:tab w:val="left" w:pos="0"/>
              </w:tabs>
              <w:spacing w:before="0" w:after="0" w:line="240" w:lineRule="auto"/>
              <w:ind w:left="-57" w:firstLine="142"/>
              <w:rPr>
                <w:sz w:val="22"/>
                <w:szCs w:val="22"/>
                <w:lang w:val="uk-UA" w:eastAsia="en-US"/>
              </w:rPr>
            </w:pPr>
            <w:r w:rsidRPr="0033768E">
              <w:rPr>
                <w:sz w:val="22"/>
                <w:szCs w:val="22"/>
                <w:lang w:val="uk-UA" w:eastAsia="en-US"/>
              </w:rPr>
              <w:t xml:space="preserve">- від ТК 34 до ТК 35 по вул. Щелканова; </w:t>
            </w:r>
          </w:p>
          <w:p w:rsidR="0092547A" w:rsidRPr="0033768E" w:rsidRDefault="0092547A" w:rsidP="0033768E">
            <w:pPr>
              <w:pStyle w:val="13"/>
              <w:shd w:val="clear" w:color="auto" w:fill="auto"/>
              <w:tabs>
                <w:tab w:val="left" w:pos="0"/>
              </w:tabs>
              <w:spacing w:before="0" w:after="0" w:line="240" w:lineRule="auto"/>
              <w:ind w:left="-57" w:firstLine="142"/>
              <w:rPr>
                <w:sz w:val="22"/>
                <w:szCs w:val="22"/>
                <w:lang w:val="uk-UA" w:eastAsia="en-US"/>
              </w:rPr>
            </w:pPr>
            <w:r w:rsidRPr="0033768E">
              <w:rPr>
                <w:sz w:val="22"/>
                <w:szCs w:val="22"/>
                <w:lang w:val="uk-UA" w:eastAsia="en-US"/>
              </w:rPr>
              <w:t>- від ТК 82 до житло-вого будинку № 37 по просп. Володимирсь-кому;</w:t>
            </w:r>
          </w:p>
          <w:p w:rsidR="0092547A" w:rsidRPr="0033768E" w:rsidRDefault="0092547A" w:rsidP="0033768E">
            <w:pPr>
              <w:pStyle w:val="13"/>
              <w:shd w:val="clear" w:color="auto" w:fill="auto"/>
              <w:tabs>
                <w:tab w:val="left" w:pos="0"/>
              </w:tabs>
              <w:spacing w:before="0" w:after="0" w:line="240" w:lineRule="auto"/>
              <w:ind w:left="-57" w:firstLine="142"/>
              <w:rPr>
                <w:sz w:val="22"/>
                <w:szCs w:val="22"/>
                <w:lang w:val="uk-UA" w:eastAsia="en-US"/>
              </w:rPr>
            </w:pPr>
            <w:r w:rsidRPr="0033768E">
              <w:rPr>
                <w:sz w:val="22"/>
                <w:szCs w:val="22"/>
                <w:lang w:val="uk-UA" w:eastAsia="en-US"/>
              </w:rPr>
              <w:t xml:space="preserve">- від ТК 1 до ТК 8 по вул. Гвардійській; </w:t>
            </w:r>
          </w:p>
          <w:p w:rsidR="0092547A" w:rsidRPr="0033768E" w:rsidRDefault="0092547A" w:rsidP="0033768E">
            <w:pPr>
              <w:pStyle w:val="13"/>
              <w:shd w:val="clear" w:color="auto" w:fill="auto"/>
              <w:tabs>
                <w:tab w:val="left" w:pos="0"/>
              </w:tabs>
              <w:spacing w:before="0" w:after="0" w:line="240" w:lineRule="auto"/>
              <w:ind w:left="-57" w:firstLine="142"/>
              <w:rPr>
                <w:sz w:val="22"/>
                <w:szCs w:val="22"/>
                <w:lang w:val="uk-UA" w:eastAsia="en-US"/>
              </w:rPr>
            </w:pPr>
            <w:r w:rsidRPr="0033768E">
              <w:rPr>
                <w:sz w:val="22"/>
                <w:szCs w:val="22"/>
                <w:lang w:val="uk-UA" w:eastAsia="en-US"/>
              </w:rPr>
              <w:t xml:space="preserve">- від ТК 8 до ТК 18 по вул. Гвардійській; </w:t>
            </w:r>
          </w:p>
          <w:p w:rsidR="0092547A" w:rsidRPr="0033768E" w:rsidRDefault="0092547A" w:rsidP="0033768E">
            <w:pPr>
              <w:pStyle w:val="13"/>
              <w:shd w:val="clear" w:color="auto" w:fill="auto"/>
              <w:tabs>
                <w:tab w:val="left" w:pos="0"/>
              </w:tabs>
              <w:spacing w:before="0" w:after="0" w:line="240" w:lineRule="auto"/>
              <w:ind w:left="-57" w:firstLine="142"/>
              <w:rPr>
                <w:sz w:val="22"/>
                <w:szCs w:val="22"/>
                <w:lang w:val="uk-UA" w:eastAsia="en-US"/>
              </w:rPr>
            </w:pPr>
            <w:r w:rsidRPr="0033768E">
              <w:rPr>
                <w:sz w:val="22"/>
                <w:szCs w:val="22"/>
                <w:lang w:val="uk-UA" w:eastAsia="en-US"/>
              </w:rPr>
              <w:t xml:space="preserve">- від ТК 13 до ТК 21 по вул. Гоголя; </w:t>
            </w:r>
          </w:p>
          <w:p w:rsidR="0092547A" w:rsidRPr="0033768E" w:rsidRDefault="0092547A" w:rsidP="0033768E">
            <w:pPr>
              <w:ind w:left="-57" w:firstLine="142"/>
              <w:rPr>
                <w:rFonts w:ascii="Times New Roman" w:hAnsi="Times New Roman"/>
              </w:rPr>
            </w:pPr>
            <w:r w:rsidRPr="0033768E">
              <w:rPr>
                <w:rFonts w:ascii="Times New Roman" w:hAnsi="Times New Roman"/>
              </w:rPr>
              <w:t>- від ТК 18 до ТК 20 по вул. В. Бєлоруса</w:t>
            </w:r>
          </w:p>
        </w:tc>
        <w:tc>
          <w:tcPr>
            <w:tcW w:w="2310"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Забезпечення якісного та надійного теплопостачання,</w:t>
            </w:r>
          </w:p>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зменшення питомих витрат енергоносіїв при транспортуванні</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1709,0 тис. грн., кошти підприємства,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19.</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 xml:space="preserve">Технічне переосна-щення з заміною обладнання </w:t>
            </w:r>
            <w:r w:rsidRPr="0033768E">
              <w:rPr>
                <w:rFonts w:ascii="Times New Roman" w:hAnsi="Times New Roman"/>
              </w:rPr>
              <w:lastRenderedPageBreak/>
              <w:t xml:space="preserve">котельні по вул. Л. Толстого, 87а </w:t>
            </w:r>
          </w:p>
        </w:tc>
        <w:tc>
          <w:tcPr>
            <w:tcW w:w="2213" w:type="dxa"/>
          </w:tcPr>
          <w:p w:rsidR="0092547A" w:rsidRPr="0033768E" w:rsidRDefault="0092547A" w:rsidP="0033768E">
            <w:pPr>
              <w:widowControl w:val="0"/>
              <w:suppressLineNumbers/>
              <w:tabs>
                <w:tab w:val="left" w:pos="213"/>
              </w:tabs>
              <w:suppressAutoHyphens/>
              <w:rPr>
                <w:rFonts w:ascii="Times New Roman" w:hAnsi="Times New Roman"/>
                <w:lang w:eastAsia="it-IT"/>
              </w:rPr>
            </w:pPr>
            <w:r w:rsidRPr="0033768E">
              <w:rPr>
                <w:rFonts w:ascii="Times New Roman" w:hAnsi="Times New Roman"/>
                <w:lang w:eastAsia="it-IT"/>
              </w:rPr>
              <w:lastRenderedPageBreak/>
              <w:t xml:space="preserve">Зменшення пито-мих витрат енерго-носіїв, переведення </w:t>
            </w:r>
            <w:r w:rsidRPr="0033768E">
              <w:rPr>
                <w:rFonts w:ascii="Times New Roman" w:hAnsi="Times New Roman"/>
                <w:lang w:eastAsia="it-IT"/>
              </w:rPr>
              <w:lastRenderedPageBreak/>
              <w:t>котельні в автома-тизований режим роботи</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 xml:space="preserve">Територія м. Лубни, </w:t>
            </w:r>
            <w:r w:rsidRPr="0033768E">
              <w:rPr>
                <w:rFonts w:ascii="Times New Roman" w:hAnsi="Times New Roman"/>
                <w:shd w:val="clear" w:color="auto" w:fill="FFFFFF"/>
              </w:rPr>
              <w:t>орієнтовно 517осіб</w:t>
            </w:r>
          </w:p>
        </w:tc>
        <w:tc>
          <w:tcPr>
            <w:tcW w:w="1915" w:type="dxa"/>
          </w:tcPr>
          <w:p w:rsidR="0092547A" w:rsidRPr="0033768E" w:rsidRDefault="0092547A" w:rsidP="0033768E">
            <w:pPr>
              <w:ind w:left="-70" w:right="-70"/>
              <w:rPr>
                <w:rFonts w:ascii="Times New Roman" w:hAnsi="Times New Roman"/>
              </w:rPr>
            </w:pPr>
            <w:r w:rsidRPr="0033768E">
              <w:rPr>
                <w:rFonts w:ascii="Times New Roman" w:hAnsi="Times New Roman"/>
              </w:rPr>
              <w:t xml:space="preserve">Необхідність вста-новлення сучас-ного обладнання, </w:t>
            </w:r>
            <w:r w:rsidRPr="0033768E">
              <w:rPr>
                <w:rFonts w:ascii="Times New Roman" w:hAnsi="Times New Roman"/>
              </w:rPr>
              <w:lastRenderedPageBreak/>
              <w:t>використання но-вітніх рішень в ав-томатизації систем теплопостачання</w:t>
            </w:r>
          </w:p>
        </w:tc>
        <w:tc>
          <w:tcPr>
            <w:tcW w:w="2310" w:type="dxa"/>
          </w:tcPr>
          <w:p w:rsidR="0092547A" w:rsidRPr="0033768E" w:rsidRDefault="0092547A" w:rsidP="004F292D">
            <w:pPr>
              <w:rPr>
                <w:rFonts w:ascii="Times New Roman" w:hAnsi="Times New Roman"/>
              </w:rPr>
            </w:pPr>
            <w:r w:rsidRPr="0033768E">
              <w:rPr>
                <w:rFonts w:ascii="Times New Roman" w:hAnsi="Times New Roman"/>
              </w:rPr>
              <w:lastRenderedPageBreak/>
              <w:t>Заміна котла НІІСТУ-5 на 2 котла КОЛВІ 50ES на потреби піді-</w:t>
            </w:r>
            <w:r w:rsidRPr="0033768E">
              <w:rPr>
                <w:rFonts w:ascii="Times New Roman" w:hAnsi="Times New Roman"/>
              </w:rPr>
              <w:lastRenderedPageBreak/>
              <w:t>гріву гарячої води, заміна пальників ЛН-1 на 2-х котлах «Фа-кел-Г» на пальники Giersch MG20, заміна системи автоматики на котлах «Факел-Г», встановлення змійо-вика в існуючий бак-акумулятор для приготування гарячої води, застосування системи хімічної деаерації води, заміна застарілого насосного обладнання на більш сучасне з високим ККД</w:t>
            </w:r>
          </w:p>
        </w:tc>
        <w:tc>
          <w:tcPr>
            <w:tcW w:w="2310" w:type="dxa"/>
          </w:tcPr>
          <w:p w:rsidR="0092547A" w:rsidRPr="0033768E" w:rsidRDefault="0092547A" w:rsidP="0033768E">
            <w:pPr>
              <w:widowControl w:val="0"/>
              <w:suppressLineNumbers/>
              <w:tabs>
                <w:tab w:val="left" w:pos="213"/>
              </w:tabs>
              <w:suppressAutoHyphens/>
              <w:rPr>
                <w:rFonts w:ascii="Times New Roman" w:hAnsi="Times New Roman"/>
                <w:lang w:eastAsia="it-IT"/>
              </w:rPr>
            </w:pPr>
            <w:r w:rsidRPr="0033768E">
              <w:rPr>
                <w:rFonts w:ascii="Times New Roman" w:hAnsi="Times New Roman"/>
                <w:lang w:eastAsia="it-IT"/>
              </w:rPr>
              <w:lastRenderedPageBreak/>
              <w:t>Зменшення питомих витрат енергоносіїв</w:t>
            </w:r>
          </w:p>
          <w:p w:rsidR="0092547A" w:rsidRPr="0033768E" w:rsidRDefault="0092547A" w:rsidP="0033768E">
            <w:pPr>
              <w:widowControl w:val="0"/>
              <w:suppressLineNumbers/>
              <w:suppressAutoHyphens/>
              <w:rPr>
                <w:rFonts w:ascii="Times New Roman" w:hAnsi="Times New Roman"/>
                <w:lang w:eastAsia="it-IT"/>
              </w:rPr>
            </w:pP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2018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 xml:space="preserve">2 317,35 тис. грн., кошти підприємства, </w:t>
            </w:r>
            <w:r w:rsidRPr="0033768E">
              <w:rPr>
                <w:rFonts w:ascii="Times New Roman" w:hAnsi="Times New Roman"/>
                <w:lang w:eastAsia="it-IT"/>
              </w:rPr>
              <w:lastRenderedPageBreak/>
              <w:t>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20.</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rPr>
              <w:t xml:space="preserve">Технічне переноснащення з заміною обладнання котельні по вул. </w:t>
            </w:r>
            <w:r w:rsidRPr="0033768E">
              <w:rPr>
                <w:rFonts w:ascii="Times New Roman" w:hAnsi="Times New Roman"/>
                <w:bCs/>
              </w:rPr>
              <w:t>котельня по вул. Старо-Троїцька, 4а</w:t>
            </w:r>
          </w:p>
        </w:tc>
        <w:tc>
          <w:tcPr>
            <w:tcW w:w="2213" w:type="dxa"/>
          </w:tcPr>
          <w:p w:rsidR="0092547A" w:rsidRPr="0033768E" w:rsidRDefault="0092547A" w:rsidP="0033768E">
            <w:pPr>
              <w:widowControl w:val="0"/>
              <w:suppressLineNumbers/>
              <w:tabs>
                <w:tab w:val="left" w:pos="213"/>
              </w:tabs>
              <w:suppressAutoHyphens/>
              <w:rPr>
                <w:rFonts w:ascii="Times New Roman" w:hAnsi="Times New Roman"/>
                <w:lang w:eastAsia="it-IT"/>
              </w:rPr>
            </w:pPr>
            <w:r w:rsidRPr="0033768E">
              <w:rPr>
                <w:rFonts w:ascii="Times New Roman" w:hAnsi="Times New Roman"/>
                <w:lang w:eastAsia="it-IT"/>
              </w:rPr>
              <w:t>Зменшення пито-мих витрат енерго-носіїв, переведення котельні в автома-тизований режим роботи</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 xml:space="preserve">Територія м. Лубни, </w:t>
            </w:r>
            <w:r w:rsidRPr="0033768E">
              <w:rPr>
                <w:rFonts w:ascii="Times New Roman" w:hAnsi="Times New Roman"/>
                <w:shd w:val="clear" w:color="auto" w:fill="FFFFFF"/>
              </w:rPr>
              <w:t>орієнтовно 936 осіб</w:t>
            </w:r>
          </w:p>
        </w:tc>
        <w:tc>
          <w:tcPr>
            <w:tcW w:w="1915" w:type="dxa"/>
          </w:tcPr>
          <w:p w:rsidR="0092547A" w:rsidRPr="0033768E" w:rsidRDefault="0092547A" w:rsidP="0033768E">
            <w:pPr>
              <w:ind w:left="-70" w:right="-70"/>
              <w:rPr>
                <w:rFonts w:ascii="Times New Roman" w:hAnsi="Times New Roman"/>
              </w:rPr>
            </w:pPr>
            <w:r w:rsidRPr="0033768E">
              <w:rPr>
                <w:rFonts w:ascii="Times New Roman" w:hAnsi="Times New Roman"/>
              </w:rPr>
              <w:t>Необхідність вста-новлення сучас-ного обладнання, використання но-вітніх рішень в ав-томатизації систем теплопостачання</w:t>
            </w:r>
          </w:p>
        </w:tc>
        <w:tc>
          <w:tcPr>
            <w:tcW w:w="2310" w:type="dxa"/>
          </w:tcPr>
          <w:p w:rsidR="0092547A" w:rsidRPr="0033768E" w:rsidRDefault="0092547A" w:rsidP="00720C0B">
            <w:pPr>
              <w:rPr>
                <w:rFonts w:ascii="Times New Roman" w:hAnsi="Times New Roman"/>
              </w:rPr>
            </w:pPr>
            <w:r w:rsidRPr="0033768E">
              <w:rPr>
                <w:rFonts w:ascii="Times New Roman" w:hAnsi="Times New Roman"/>
                <w:bCs/>
              </w:rPr>
              <w:t>Заміна котлів, насос-них агрегатів, впро-вадження приладів частотного регулю-вання на електродви-гуни, заміна швид-кісних водопідігріва-чів на пластинчаті, установка сучасної автоматики регулю-вання енергоресурсів</w:t>
            </w:r>
          </w:p>
        </w:tc>
        <w:tc>
          <w:tcPr>
            <w:tcW w:w="2310" w:type="dxa"/>
          </w:tcPr>
          <w:p w:rsidR="0092547A" w:rsidRPr="0033768E" w:rsidRDefault="0092547A" w:rsidP="0033768E">
            <w:pPr>
              <w:widowControl w:val="0"/>
              <w:suppressLineNumbers/>
              <w:tabs>
                <w:tab w:val="left" w:pos="213"/>
              </w:tabs>
              <w:suppressAutoHyphens/>
              <w:rPr>
                <w:rFonts w:ascii="Times New Roman" w:hAnsi="Times New Roman"/>
                <w:lang w:eastAsia="it-IT"/>
              </w:rPr>
            </w:pPr>
            <w:r w:rsidRPr="0033768E">
              <w:rPr>
                <w:rFonts w:ascii="Times New Roman" w:hAnsi="Times New Roman"/>
                <w:lang w:eastAsia="it-IT"/>
              </w:rPr>
              <w:t>Зменшення питомих витрат енергоносіїв</w:t>
            </w:r>
          </w:p>
          <w:p w:rsidR="0092547A" w:rsidRPr="0033768E" w:rsidRDefault="0092547A" w:rsidP="0033768E">
            <w:pPr>
              <w:widowControl w:val="0"/>
              <w:suppressLineNumbers/>
              <w:tabs>
                <w:tab w:val="left" w:pos="213"/>
              </w:tabs>
              <w:suppressAutoHyphens/>
              <w:rPr>
                <w:rFonts w:ascii="Times New Roman" w:hAnsi="Times New Roman"/>
                <w:lang w:eastAsia="it-IT"/>
              </w:rPr>
            </w:pP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2019 рік</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2200,0 тис. грн., кошти підприємства,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21.</w:t>
            </w:r>
          </w:p>
        </w:tc>
        <w:tc>
          <w:tcPr>
            <w:tcW w:w="2122" w:type="dxa"/>
          </w:tcPr>
          <w:p w:rsidR="0092547A" w:rsidRPr="0033768E" w:rsidRDefault="0092547A" w:rsidP="0033768E">
            <w:pPr>
              <w:textAlignment w:val="baseline"/>
              <w:rPr>
                <w:rFonts w:ascii="Times New Roman" w:hAnsi="Times New Roman"/>
              </w:rPr>
            </w:pPr>
            <w:r w:rsidRPr="0033768E">
              <w:rPr>
                <w:rFonts w:ascii="Times New Roman" w:hAnsi="Times New Roman"/>
                <w:bCs/>
              </w:rPr>
              <w:t>Реконструкція центрального теп-лового пункту в котельню по вул. П. Осипенко, 48в</w:t>
            </w:r>
          </w:p>
        </w:tc>
        <w:tc>
          <w:tcPr>
            <w:tcW w:w="2213" w:type="dxa"/>
          </w:tcPr>
          <w:p w:rsidR="0092547A" w:rsidRPr="0033768E" w:rsidRDefault="0092547A" w:rsidP="0033768E">
            <w:pPr>
              <w:widowControl w:val="0"/>
              <w:suppressLineNumbers/>
              <w:tabs>
                <w:tab w:val="left" w:pos="72"/>
                <w:tab w:val="left" w:pos="213"/>
              </w:tabs>
              <w:suppressAutoHyphens/>
              <w:ind w:right="-70"/>
              <w:rPr>
                <w:rFonts w:ascii="Times New Roman" w:hAnsi="Times New Roman"/>
                <w:lang w:eastAsia="it-IT"/>
              </w:rPr>
            </w:pPr>
            <w:r w:rsidRPr="0033768E">
              <w:rPr>
                <w:rFonts w:ascii="Times New Roman" w:hAnsi="Times New Roman"/>
                <w:lang w:eastAsia="it-IT"/>
              </w:rPr>
              <w:t>Забезпечення безпе-ребійним теплопоста-чанням, зменшення аварійних ситуацій, зменшення питомих витрат енергоносіїв</w:t>
            </w:r>
          </w:p>
          <w:p w:rsidR="0092547A" w:rsidRPr="0033768E" w:rsidRDefault="0092547A" w:rsidP="0033768E">
            <w:pPr>
              <w:widowControl w:val="0"/>
              <w:suppressLineNumbers/>
              <w:tabs>
                <w:tab w:val="left" w:pos="213"/>
              </w:tabs>
              <w:suppressAutoHyphens/>
              <w:rPr>
                <w:rFonts w:ascii="Times New Roman" w:hAnsi="Times New Roman"/>
                <w:lang w:eastAsia="it-IT"/>
              </w:rPr>
            </w:pP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о</w:t>
            </w:r>
            <w:r w:rsidRPr="0033768E">
              <w:rPr>
                <w:rFonts w:ascii="Times New Roman" w:hAnsi="Times New Roman"/>
                <w:shd w:val="clear" w:color="auto" w:fill="FFFFFF"/>
              </w:rPr>
              <w:t>рієнтовно 1510 мешканців житлових будинків, діти та працівники ДНЗ № 11</w:t>
            </w:r>
          </w:p>
        </w:tc>
        <w:tc>
          <w:tcPr>
            <w:tcW w:w="1915" w:type="dxa"/>
          </w:tcPr>
          <w:p w:rsidR="0092547A" w:rsidRPr="0033768E" w:rsidRDefault="0092547A" w:rsidP="0033768E">
            <w:pPr>
              <w:ind w:left="-70" w:right="-70"/>
              <w:rPr>
                <w:rFonts w:ascii="Times New Roman" w:hAnsi="Times New Roman"/>
              </w:rPr>
            </w:pPr>
            <w:r w:rsidRPr="0033768E">
              <w:rPr>
                <w:rFonts w:ascii="Times New Roman" w:hAnsi="Times New Roman"/>
                <w:bCs/>
              </w:rPr>
              <w:t>Проведення рекон-струкції даних об’єктів є нагаль-ною потребою для забезпечення мешканців гаран-тованим теплопо-стачанням та усу-ненням можливос-</w:t>
            </w:r>
            <w:r w:rsidRPr="0033768E">
              <w:rPr>
                <w:rFonts w:ascii="Times New Roman" w:hAnsi="Times New Roman"/>
                <w:bCs/>
              </w:rPr>
              <w:lastRenderedPageBreak/>
              <w:t>ті виникнення ава-рійних ситуацій. Характер прокла-дення мереж і міс-цевість, по якій вони проходять, створюють постій-ну загрозу аварій-ної ситуації</w:t>
            </w:r>
          </w:p>
        </w:tc>
        <w:tc>
          <w:tcPr>
            <w:tcW w:w="2310" w:type="dxa"/>
          </w:tcPr>
          <w:p w:rsidR="0092547A" w:rsidRPr="0033768E" w:rsidRDefault="0092547A" w:rsidP="0033768E">
            <w:pPr>
              <w:widowControl w:val="0"/>
              <w:suppressLineNumbers/>
              <w:tabs>
                <w:tab w:val="left" w:pos="-204"/>
                <w:tab w:val="left" w:pos="213"/>
              </w:tabs>
              <w:suppressAutoHyphens/>
              <w:ind w:left="-62" w:right="-70"/>
              <w:rPr>
                <w:rFonts w:ascii="Times New Roman" w:hAnsi="Times New Roman"/>
                <w:lang w:eastAsia="it-IT"/>
              </w:rPr>
            </w:pPr>
            <w:r w:rsidRPr="0033768E">
              <w:rPr>
                <w:rFonts w:ascii="Times New Roman" w:hAnsi="Times New Roman"/>
                <w:lang w:eastAsia="it-IT"/>
              </w:rPr>
              <w:lastRenderedPageBreak/>
              <w:t>Переведення ж/б № 147б, 149а по вул. Олександрівській та ДНЗ №11 на автономне опалення; установка котла в приватному будинку № 104а по вул. П. Осипенко;</w:t>
            </w:r>
          </w:p>
          <w:p w:rsidR="0092547A" w:rsidRPr="0033768E" w:rsidRDefault="0092547A" w:rsidP="0033768E">
            <w:pPr>
              <w:widowControl w:val="0"/>
              <w:suppressLineNumbers/>
              <w:tabs>
                <w:tab w:val="left" w:pos="-204"/>
                <w:tab w:val="left" w:pos="213"/>
              </w:tabs>
              <w:suppressAutoHyphens/>
              <w:ind w:left="-62" w:right="-70"/>
              <w:rPr>
                <w:rFonts w:ascii="Times New Roman" w:hAnsi="Times New Roman"/>
                <w:lang w:eastAsia="it-IT"/>
              </w:rPr>
            </w:pPr>
            <w:r w:rsidRPr="0033768E">
              <w:rPr>
                <w:rFonts w:ascii="Times New Roman" w:hAnsi="Times New Roman"/>
                <w:lang w:eastAsia="it-IT"/>
              </w:rPr>
              <w:t xml:space="preserve">установка модульної </w:t>
            </w:r>
            <w:r w:rsidRPr="0033768E">
              <w:rPr>
                <w:rFonts w:ascii="Times New Roman" w:hAnsi="Times New Roman"/>
                <w:lang w:eastAsia="it-IT"/>
              </w:rPr>
              <w:lastRenderedPageBreak/>
              <w:t>котельні біля ЦТП</w:t>
            </w:r>
          </w:p>
          <w:p w:rsidR="0092547A" w:rsidRPr="0033768E" w:rsidRDefault="0092547A" w:rsidP="0033768E">
            <w:pPr>
              <w:tabs>
                <w:tab w:val="left" w:pos="-204"/>
              </w:tabs>
              <w:ind w:left="-62"/>
              <w:rPr>
                <w:rFonts w:ascii="Times New Roman" w:hAnsi="Times New Roman"/>
                <w:bCs/>
              </w:rPr>
            </w:pPr>
          </w:p>
        </w:tc>
        <w:tc>
          <w:tcPr>
            <w:tcW w:w="2310" w:type="dxa"/>
          </w:tcPr>
          <w:p w:rsidR="0092547A" w:rsidRPr="0033768E" w:rsidRDefault="0092547A" w:rsidP="0033768E">
            <w:pPr>
              <w:widowControl w:val="0"/>
              <w:suppressLineNumbers/>
              <w:tabs>
                <w:tab w:val="left" w:pos="213"/>
              </w:tabs>
              <w:suppressAutoHyphens/>
              <w:rPr>
                <w:rFonts w:ascii="Times New Roman" w:hAnsi="Times New Roman"/>
                <w:lang w:eastAsia="it-IT"/>
              </w:rPr>
            </w:pPr>
            <w:r w:rsidRPr="0033768E">
              <w:rPr>
                <w:rFonts w:ascii="Times New Roman" w:hAnsi="Times New Roman"/>
                <w:lang w:eastAsia="it-IT"/>
              </w:rPr>
              <w:lastRenderedPageBreak/>
              <w:t>Зменшення питомих витрат енергоносіїв</w:t>
            </w:r>
          </w:p>
          <w:p w:rsidR="0092547A" w:rsidRPr="0033768E" w:rsidRDefault="0092547A" w:rsidP="0033768E">
            <w:pPr>
              <w:widowControl w:val="0"/>
              <w:suppressLineNumbers/>
              <w:tabs>
                <w:tab w:val="left" w:pos="213"/>
              </w:tabs>
              <w:suppressAutoHyphens/>
              <w:rPr>
                <w:rFonts w:ascii="Times New Roman" w:hAnsi="Times New Roman"/>
                <w:lang w:eastAsia="it-IT"/>
              </w:rPr>
            </w:pP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2020 – 2021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4300,0 тис. грн., кошти підприємства,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22.</w:t>
            </w:r>
          </w:p>
        </w:tc>
        <w:tc>
          <w:tcPr>
            <w:tcW w:w="2122" w:type="dxa"/>
          </w:tcPr>
          <w:p w:rsidR="0092547A" w:rsidRPr="0033768E" w:rsidRDefault="0092547A" w:rsidP="0033768E">
            <w:pPr>
              <w:textAlignment w:val="baseline"/>
              <w:rPr>
                <w:rFonts w:ascii="Times New Roman" w:hAnsi="Times New Roman"/>
                <w:bCs/>
              </w:rPr>
            </w:pPr>
            <w:r w:rsidRPr="0033768E">
              <w:rPr>
                <w:rFonts w:ascii="Times New Roman" w:hAnsi="Times New Roman"/>
                <w:lang w:eastAsia="it-IT"/>
              </w:rPr>
              <w:t>Впровадження контейнерної системи збирання твердих побутових відходів</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Усунення диском-форту мешканців міста, зменшення кількості несанкціо-нованих сміттєва-лищ та покращення екологічного та санітарно-епідеміч-ного стану мікрора-йоннів, розширення мережі санітарної очистки та введення нових маршрутів сміттєвозів, підви-щення ефективності сортування ТПВ</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близько 46,7 тис. осіб</w:t>
            </w:r>
          </w:p>
        </w:tc>
        <w:tc>
          <w:tcPr>
            <w:tcW w:w="1915" w:type="dxa"/>
          </w:tcPr>
          <w:p w:rsidR="0092547A" w:rsidRPr="0033768E" w:rsidRDefault="0092547A" w:rsidP="0033768E">
            <w:pPr>
              <w:ind w:left="-70" w:right="-70"/>
              <w:rPr>
                <w:rFonts w:ascii="Times New Roman" w:hAnsi="Times New Roman"/>
                <w:bCs/>
              </w:rPr>
            </w:pPr>
            <w:r w:rsidRPr="0033768E">
              <w:rPr>
                <w:rFonts w:ascii="Times New Roman" w:hAnsi="Times New Roman"/>
                <w:lang w:eastAsia="it-IT"/>
              </w:rPr>
              <w:t>Необхідність міні-мізації кількості відходів, що ске-ровуються на оста-точне знешкод-ження (на полігон), зменшення пито-мих втрат на транспортування ТПВ, раціональне використання вто-ринних ресурсів та покращення умов обслуговування громади</w:t>
            </w:r>
          </w:p>
        </w:tc>
        <w:tc>
          <w:tcPr>
            <w:tcW w:w="2310" w:type="dxa"/>
          </w:tcPr>
          <w:p w:rsidR="0092547A" w:rsidRPr="0033768E" w:rsidRDefault="0092547A" w:rsidP="0033768E">
            <w:pPr>
              <w:widowControl w:val="0"/>
              <w:suppressLineNumbers/>
              <w:tabs>
                <w:tab w:val="left" w:pos="-204"/>
                <w:tab w:val="left" w:pos="213"/>
              </w:tabs>
              <w:suppressAutoHyphens/>
              <w:ind w:left="-62" w:right="-70"/>
              <w:rPr>
                <w:rFonts w:ascii="Times New Roman" w:hAnsi="Times New Roman"/>
                <w:lang w:eastAsia="it-IT"/>
              </w:rPr>
            </w:pPr>
            <w:r w:rsidRPr="0033768E">
              <w:rPr>
                <w:rFonts w:ascii="Times New Roman" w:hAnsi="Times New Roman"/>
                <w:lang w:eastAsia="it-IT"/>
              </w:rPr>
              <w:t>Придбання контейнерів ємністю 0,25 м куб. в кількості 3000 шт., проведення освітніх заходів серед населення міста</w:t>
            </w:r>
          </w:p>
        </w:tc>
        <w:tc>
          <w:tcPr>
            <w:tcW w:w="2310"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iCs/>
              </w:rPr>
              <w:t>Зменшення кількості несанкціонованих сміттєзвалищ та покращення екологіч-ного та санітарно-епідемічного стану мікрорайонів, розши-рення мережі санітар-ної очистки та введе-ння нових маршрутів сміттєвозів</w:t>
            </w:r>
          </w:p>
        </w:tc>
        <w:tc>
          <w:tcPr>
            <w:tcW w:w="1198" w:type="dxa"/>
          </w:tcPr>
          <w:p w:rsidR="0092547A" w:rsidRPr="0033768E" w:rsidRDefault="00C52BB8" w:rsidP="0033768E">
            <w:pPr>
              <w:pStyle w:val="a3"/>
              <w:ind w:left="0"/>
              <w:rPr>
                <w:rFonts w:ascii="Times New Roman" w:hAnsi="Times New Roman"/>
              </w:rPr>
            </w:pPr>
            <w:r>
              <w:rPr>
                <w:rFonts w:ascii="Times New Roman" w:hAnsi="Times New Roman"/>
              </w:rPr>
              <w:t>2017 – 2018</w:t>
            </w:r>
            <w:r w:rsidR="0092547A" w:rsidRPr="0033768E">
              <w:rPr>
                <w:rFonts w:ascii="Times New Roman" w:hAnsi="Times New Roman"/>
              </w:rPr>
              <w:t xml:space="preserve">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4000,0 тис. грн., кошти підприємства, місцевий бюджет, державний бюджет</w:t>
            </w:r>
          </w:p>
        </w:tc>
      </w:tr>
      <w:tr w:rsidR="0092547A" w:rsidRPr="0033768E" w:rsidTr="0033768E">
        <w:trPr>
          <w:jc w:val="center"/>
        </w:trPr>
        <w:tc>
          <w:tcPr>
            <w:tcW w:w="16233" w:type="dxa"/>
            <w:gridSpan w:val="9"/>
            <w:shd w:val="clear" w:color="auto" w:fill="C2D69B"/>
          </w:tcPr>
          <w:p w:rsidR="0092547A" w:rsidRPr="0033768E" w:rsidRDefault="0092547A" w:rsidP="0033768E">
            <w:pPr>
              <w:pStyle w:val="a3"/>
              <w:ind w:left="0"/>
              <w:jc w:val="center"/>
              <w:rPr>
                <w:rFonts w:ascii="Times New Roman" w:hAnsi="Times New Roman"/>
                <w:sz w:val="28"/>
                <w:szCs w:val="28"/>
                <w:lang w:eastAsia="it-IT"/>
              </w:rPr>
            </w:pPr>
            <w:r w:rsidRPr="0033768E">
              <w:rPr>
                <w:rFonts w:ascii="Times New Roman" w:hAnsi="Times New Roman"/>
                <w:b/>
                <w:sz w:val="28"/>
                <w:szCs w:val="28"/>
              </w:rPr>
              <w:t xml:space="preserve">Стратегічний напрямок </w:t>
            </w:r>
            <w:r w:rsidRPr="0033768E">
              <w:rPr>
                <w:rFonts w:ascii="Times New Roman" w:hAnsi="Times New Roman"/>
                <w:b/>
                <w:sz w:val="28"/>
                <w:szCs w:val="28"/>
                <w:lang w:val="en-US"/>
              </w:rPr>
              <w:t>D</w:t>
            </w:r>
            <w:r w:rsidRPr="0033768E">
              <w:rPr>
                <w:rFonts w:ascii="Times New Roman" w:hAnsi="Times New Roman"/>
                <w:b/>
                <w:sz w:val="28"/>
                <w:szCs w:val="28"/>
              </w:rPr>
              <w:t>.</w:t>
            </w:r>
            <w:r w:rsidRPr="00536AFF">
              <w:rPr>
                <w:rFonts w:ascii="Times New Roman" w:hAnsi="Times New Roman"/>
                <w:b/>
                <w:sz w:val="28"/>
                <w:szCs w:val="28"/>
                <w:lang w:val="ru-RU"/>
              </w:rPr>
              <w:t xml:space="preserve"> </w:t>
            </w:r>
            <w:r w:rsidRPr="0033768E">
              <w:rPr>
                <w:rFonts w:ascii="Times New Roman" w:hAnsi="Times New Roman"/>
                <w:b/>
                <w:sz w:val="28"/>
                <w:szCs w:val="28"/>
              </w:rPr>
              <w:t>Розвиток краєзнавства та рекреації</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23.</w:t>
            </w:r>
          </w:p>
        </w:tc>
        <w:tc>
          <w:tcPr>
            <w:tcW w:w="2122"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Облаштування оглядового майданчика та про-ведення будівель-них робіт по вулиці Верхній Вал</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Збереження і попу-ляризація історико-культурної спадщи-ни, зміцнення турис-тичного іміджу міста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м. Лубни, Україна та близьке заруб-іжжя, не менше 46,7 тис. осіб</w:t>
            </w:r>
          </w:p>
        </w:tc>
        <w:tc>
          <w:tcPr>
            <w:tcW w:w="1915"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Відсутність у місті облаштова-ного оглядового майданчика, не-обхідність озна-чення Верхнього Валу як місця заснування Лубен</w:t>
            </w:r>
          </w:p>
        </w:tc>
        <w:tc>
          <w:tcPr>
            <w:tcW w:w="2310" w:type="dxa"/>
          </w:tcPr>
          <w:p w:rsidR="0092547A" w:rsidRPr="0033768E" w:rsidRDefault="0092547A" w:rsidP="0033768E">
            <w:pPr>
              <w:ind w:left="-62"/>
              <w:rPr>
                <w:rFonts w:ascii="Times New Roman" w:hAnsi="Times New Roman"/>
                <w:lang w:eastAsia="it-IT"/>
              </w:rPr>
            </w:pPr>
            <w:r w:rsidRPr="0033768E">
              <w:rPr>
                <w:rFonts w:ascii="Times New Roman" w:hAnsi="Times New Roman"/>
                <w:lang w:eastAsia="it-IT"/>
              </w:rPr>
              <w:t>Облаштування огля-дового майданчика</w:t>
            </w:r>
          </w:p>
          <w:p w:rsidR="0092547A" w:rsidRPr="0033768E" w:rsidRDefault="0092547A" w:rsidP="0033768E">
            <w:pPr>
              <w:ind w:left="-62"/>
              <w:rPr>
                <w:rFonts w:ascii="Times New Roman" w:hAnsi="Times New Roman"/>
                <w:lang w:eastAsia="it-IT"/>
              </w:rPr>
            </w:pPr>
            <w:r w:rsidRPr="0033768E">
              <w:rPr>
                <w:rFonts w:ascii="Times New Roman" w:hAnsi="Times New Roman"/>
                <w:lang w:eastAsia="it-IT"/>
              </w:rPr>
              <w:t>з виглядом на посуль-ські краєвиди, спору-дження архітектурної композиції при в</w:t>
            </w:r>
            <w:r w:rsidRPr="00536AFF">
              <w:rPr>
                <w:rFonts w:ascii="Times New Roman" w:hAnsi="Times New Roman"/>
                <w:lang w:eastAsia="it-IT"/>
              </w:rPr>
              <w:t>’</w:t>
            </w:r>
            <w:r w:rsidRPr="0033768E">
              <w:rPr>
                <w:rFonts w:ascii="Times New Roman" w:hAnsi="Times New Roman"/>
                <w:lang w:eastAsia="it-IT"/>
              </w:rPr>
              <w:t>їзді на Верхній Вал, благо-устрій території нав-коло оглядового май-данчика та архітектур-ної композиції</w:t>
            </w:r>
          </w:p>
        </w:tc>
        <w:tc>
          <w:tcPr>
            <w:tcW w:w="2310" w:type="dxa"/>
          </w:tcPr>
          <w:p w:rsidR="0092547A" w:rsidRPr="0033768E" w:rsidRDefault="0092547A" w:rsidP="0033768E">
            <w:pPr>
              <w:widowControl w:val="0"/>
              <w:suppressLineNumbers/>
              <w:suppressAutoHyphens/>
              <w:rPr>
                <w:rFonts w:ascii="Times New Roman" w:hAnsi="Times New Roman"/>
                <w:iCs/>
              </w:rPr>
            </w:pPr>
            <w:r w:rsidRPr="0033768E">
              <w:rPr>
                <w:rFonts w:ascii="Times New Roman" w:hAnsi="Times New Roman"/>
              </w:rPr>
              <w:t>Формування турис-тичної привабливості міста,  збільшення туристичних потоків та зміцнення турис-тичного іміджу міста</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200,0 тис. грн.,  місцевий бюджет,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24.</w:t>
            </w:r>
          </w:p>
        </w:tc>
        <w:tc>
          <w:tcPr>
            <w:tcW w:w="2122"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Облаштування прилеглої території біля пам</w:t>
            </w:r>
            <w:r w:rsidRPr="00536AFF">
              <w:rPr>
                <w:rFonts w:ascii="Times New Roman" w:hAnsi="Times New Roman"/>
                <w:lang w:val="ru-RU" w:eastAsia="it-IT"/>
              </w:rPr>
              <w:t>’</w:t>
            </w:r>
            <w:r w:rsidRPr="0033768E">
              <w:rPr>
                <w:rFonts w:ascii="Times New Roman" w:hAnsi="Times New Roman"/>
                <w:lang w:eastAsia="it-IT"/>
              </w:rPr>
              <w:t>ятки археології «Лиса гора»</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Збереження та попу-ляризація історико-культурної спадщи-ни, зміцнення туристичної привабливості міста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м. Лубни, Україна та близьке заруб-іжжя, не менше 46,7 тис. осіб</w:t>
            </w:r>
          </w:p>
        </w:tc>
        <w:tc>
          <w:tcPr>
            <w:tcW w:w="1915"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Відсутність доро-ги з твердим по-криттям при</w:t>
            </w:r>
          </w:p>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під</w:t>
            </w:r>
            <w:r w:rsidRPr="0033768E">
              <w:rPr>
                <w:rFonts w:ascii="Times New Roman" w:hAnsi="Times New Roman"/>
                <w:lang w:val="ru-RU" w:eastAsia="it-IT"/>
              </w:rPr>
              <w:t>’</w:t>
            </w:r>
            <w:r w:rsidRPr="0033768E">
              <w:rPr>
                <w:rFonts w:ascii="Times New Roman" w:hAnsi="Times New Roman"/>
                <w:lang w:eastAsia="it-IT"/>
              </w:rPr>
              <w:t>їзді до об</w:t>
            </w:r>
            <w:r w:rsidRPr="0033768E">
              <w:rPr>
                <w:rFonts w:ascii="Times New Roman" w:hAnsi="Times New Roman"/>
                <w:lang w:val="ru-RU" w:eastAsia="it-IT"/>
              </w:rPr>
              <w:t>’</w:t>
            </w:r>
            <w:r w:rsidRPr="0033768E">
              <w:rPr>
                <w:rFonts w:ascii="Times New Roman" w:hAnsi="Times New Roman"/>
                <w:lang w:eastAsia="it-IT"/>
              </w:rPr>
              <w:t>єк-ту, відсутність стоянки для зу-пинки автотранс-</w:t>
            </w:r>
          </w:p>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порту</w:t>
            </w:r>
          </w:p>
        </w:tc>
        <w:tc>
          <w:tcPr>
            <w:tcW w:w="2310"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Будівництво дороги з твердим покриттям при під</w:t>
            </w:r>
            <w:r w:rsidRPr="00536AFF">
              <w:rPr>
                <w:rFonts w:ascii="Times New Roman" w:hAnsi="Times New Roman"/>
                <w:lang w:eastAsia="it-IT"/>
              </w:rPr>
              <w:t>’їзді до об’єк-ту, облаштування  стоянки для зупинки автотранспорту, бу-дівництво павільйону для торгівлі сувенір-ною продукцією, встановлення інфор-маційного  щита</w:t>
            </w:r>
          </w:p>
        </w:tc>
        <w:tc>
          <w:tcPr>
            <w:tcW w:w="2310" w:type="dxa"/>
          </w:tcPr>
          <w:p w:rsidR="0092547A" w:rsidRPr="0033768E" w:rsidRDefault="0092547A" w:rsidP="0033768E">
            <w:pPr>
              <w:widowControl w:val="0"/>
              <w:suppressLineNumbers/>
              <w:suppressAutoHyphens/>
              <w:rPr>
                <w:rFonts w:ascii="Times New Roman" w:hAnsi="Times New Roman"/>
              </w:rPr>
            </w:pPr>
            <w:r w:rsidRPr="0033768E">
              <w:rPr>
                <w:rFonts w:ascii="Times New Roman" w:hAnsi="Times New Roman"/>
                <w:iCs/>
              </w:rPr>
              <w:t>Збільшення потоку туристів з інших регіонів Полтавщини, України та близького зарубіжжя, поглиб-лення пропаганди історико-культурної спадщини міста, по-силення туристичної привабливості Лубен</w:t>
            </w:r>
          </w:p>
        </w:tc>
        <w:tc>
          <w:tcPr>
            <w:tcW w:w="1198" w:type="dxa"/>
          </w:tcPr>
          <w:p w:rsidR="0092547A" w:rsidRPr="0033768E" w:rsidRDefault="0092547A" w:rsidP="0033768E">
            <w:pPr>
              <w:pStyle w:val="a3"/>
              <w:ind w:left="0"/>
              <w:rPr>
                <w:rFonts w:ascii="Times New Roman" w:hAnsi="Times New Roman"/>
              </w:rPr>
            </w:pPr>
            <w:r w:rsidRPr="0033768E">
              <w:rPr>
                <w:rFonts w:ascii="Times New Roman" w:hAnsi="Times New Roman"/>
              </w:rPr>
              <w:t>2017 – 2018 роки</w:t>
            </w:r>
          </w:p>
        </w:tc>
        <w:tc>
          <w:tcPr>
            <w:tcW w:w="1706" w:type="dxa"/>
          </w:tcPr>
          <w:p w:rsidR="0092547A" w:rsidRPr="0033768E" w:rsidRDefault="0092547A" w:rsidP="0033768E">
            <w:pPr>
              <w:pStyle w:val="a3"/>
              <w:ind w:left="0"/>
              <w:rPr>
                <w:rFonts w:ascii="Times New Roman" w:hAnsi="Times New Roman"/>
                <w:lang w:eastAsia="it-IT"/>
              </w:rPr>
            </w:pPr>
            <w:r w:rsidRPr="0033768E">
              <w:rPr>
                <w:rFonts w:ascii="Times New Roman" w:hAnsi="Times New Roman"/>
                <w:lang w:eastAsia="it-IT"/>
              </w:rPr>
              <w:t>300,0 тис. грн.,  місцевий бюджет,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25.</w:t>
            </w:r>
          </w:p>
        </w:tc>
        <w:tc>
          <w:tcPr>
            <w:tcW w:w="2122"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Облаштування рекреаційної зони пам</w:t>
            </w:r>
            <w:r w:rsidRPr="0033768E">
              <w:rPr>
                <w:rFonts w:ascii="Times New Roman" w:hAnsi="Times New Roman"/>
                <w:lang w:val="ru-RU" w:eastAsia="it-IT"/>
              </w:rPr>
              <w:t>’</w:t>
            </w:r>
            <w:r w:rsidRPr="0033768E">
              <w:rPr>
                <w:rFonts w:ascii="Times New Roman" w:hAnsi="Times New Roman"/>
                <w:lang w:eastAsia="it-IT"/>
              </w:rPr>
              <w:t>ятки археології «Замкова гора»</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Збереження та попу-ляризація історико-культурної спадщи-ни, збільшення ту-ристичних потоків та туристичної привабливості міста</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м. Лубни, Україна та близьке заруб-іжжя, не менше 46,7 тис. осіб</w:t>
            </w:r>
          </w:p>
        </w:tc>
        <w:tc>
          <w:tcPr>
            <w:tcW w:w="1915" w:type="dxa"/>
          </w:tcPr>
          <w:p w:rsidR="0092547A" w:rsidRPr="0033768E" w:rsidRDefault="0092547A" w:rsidP="00412198">
            <w:pPr>
              <w:rPr>
                <w:rFonts w:ascii="Times New Roman" w:hAnsi="Times New Roman"/>
                <w:lang w:eastAsia="it-IT"/>
              </w:rPr>
            </w:pPr>
            <w:r w:rsidRPr="0033768E">
              <w:rPr>
                <w:rFonts w:ascii="Times New Roman" w:hAnsi="Times New Roman"/>
                <w:lang w:eastAsia="it-IT"/>
              </w:rPr>
              <w:t>Відсутність ав-тентичних турис-тичних об</w:t>
            </w:r>
            <w:r w:rsidRPr="00536AFF">
              <w:rPr>
                <w:rFonts w:ascii="Times New Roman" w:hAnsi="Times New Roman"/>
                <w:lang w:eastAsia="it-IT"/>
              </w:rPr>
              <w:t>’</w:t>
            </w:r>
            <w:r w:rsidRPr="0033768E">
              <w:rPr>
                <w:rFonts w:ascii="Times New Roman" w:hAnsi="Times New Roman"/>
                <w:lang w:eastAsia="it-IT"/>
              </w:rPr>
              <w:t>єктів на території пам</w:t>
            </w:r>
            <w:r w:rsidRPr="00536AFF">
              <w:rPr>
                <w:rFonts w:ascii="Times New Roman" w:hAnsi="Times New Roman"/>
                <w:lang w:eastAsia="it-IT"/>
              </w:rPr>
              <w:t>’</w:t>
            </w:r>
            <w:r w:rsidRPr="0033768E">
              <w:rPr>
                <w:rFonts w:ascii="Times New Roman" w:hAnsi="Times New Roman"/>
                <w:lang w:eastAsia="it-IT"/>
              </w:rPr>
              <w:t>ятки, необ-хідність благо-устрою території та реконструкцій у створенні при-вабливих турис-тичних об</w:t>
            </w:r>
            <w:r w:rsidRPr="00536AFF">
              <w:rPr>
                <w:rFonts w:ascii="Times New Roman" w:hAnsi="Times New Roman"/>
                <w:lang w:eastAsia="it-IT"/>
              </w:rPr>
              <w:t>’єктів, присутність про-мислової забудо-ви на території пам’ятки</w:t>
            </w:r>
          </w:p>
        </w:tc>
        <w:tc>
          <w:tcPr>
            <w:tcW w:w="2310" w:type="dxa"/>
          </w:tcPr>
          <w:p w:rsidR="0092547A" w:rsidRPr="0033768E" w:rsidRDefault="0092547A" w:rsidP="00465046">
            <w:pPr>
              <w:rPr>
                <w:rFonts w:ascii="Times New Roman" w:hAnsi="Times New Roman"/>
                <w:lang w:eastAsia="it-IT"/>
              </w:rPr>
            </w:pPr>
            <w:r w:rsidRPr="0033768E">
              <w:rPr>
                <w:rFonts w:ascii="Times New Roman" w:hAnsi="Times New Roman"/>
                <w:lang w:eastAsia="it-IT"/>
              </w:rPr>
              <w:t>Благоустрій території та облаштування пар-кової зони, проведен-ня наукових дослід-жень на терторії  пам</w:t>
            </w:r>
            <w:r w:rsidRPr="00536AFF">
              <w:rPr>
                <w:rFonts w:ascii="Times New Roman" w:hAnsi="Times New Roman"/>
                <w:lang w:eastAsia="it-IT"/>
              </w:rPr>
              <w:t>’</w:t>
            </w:r>
            <w:r w:rsidRPr="0033768E">
              <w:rPr>
                <w:rFonts w:ascii="Times New Roman" w:hAnsi="Times New Roman"/>
                <w:lang w:eastAsia="it-IT"/>
              </w:rPr>
              <w:t>ятки, реконстру-кція оглядової фор-течної вежі, частини підземного ходу та інших туристичних об</w:t>
            </w:r>
            <w:r w:rsidRPr="00536AFF">
              <w:rPr>
                <w:rFonts w:ascii="Times New Roman" w:hAnsi="Times New Roman"/>
                <w:lang w:eastAsia="it-IT"/>
              </w:rPr>
              <w:t>’</w:t>
            </w:r>
            <w:r w:rsidRPr="0033768E">
              <w:rPr>
                <w:rFonts w:ascii="Times New Roman" w:hAnsi="Times New Roman"/>
                <w:lang w:eastAsia="it-IT"/>
              </w:rPr>
              <w:t>єктів,  будівництво малих архітектурних форм з історичними акцентами на період Х</w:t>
            </w:r>
            <w:r w:rsidRPr="0033768E">
              <w:rPr>
                <w:rFonts w:ascii="Times New Roman" w:hAnsi="Times New Roman"/>
                <w:lang w:val="en-US" w:eastAsia="it-IT"/>
              </w:rPr>
              <w:t>V</w:t>
            </w:r>
            <w:r w:rsidRPr="0033768E">
              <w:rPr>
                <w:rFonts w:ascii="Times New Roman" w:hAnsi="Times New Roman"/>
                <w:lang w:eastAsia="it-IT"/>
              </w:rPr>
              <w:t>ІІ ст.</w:t>
            </w:r>
          </w:p>
        </w:tc>
        <w:tc>
          <w:tcPr>
            <w:tcW w:w="2310" w:type="dxa"/>
          </w:tcPr>
          <w:p w:rsidR="0092547A" w:rsidRPr="0033768E" w:rsidRDefault="0092547A" w:rsidP="0033768E">
            <w:pPr>
              <w:widowControl w:val="0"/>
              <w:suppressLineNumbers/>
              <w:suppressAutoHyphens/>
              <w:rPr>
                <w:rFonts w:ascii="Times New Roman" w:hAnsi="Times New Roman"/>
                <w:iCs/>
              </w:rPr>
            </w:pPr>
            <w:r w:rsidRPr="0033768E">
              <w:rPr>
                <w:rFonts w:ascii="Times New Roman" w:hAnsi="Times New Roman"/>
                <w:iCs/>
              </w:rPr>
              <w:t>Поглиблення інтересу до історичного мину-лого міста, збільшен-ня туристичного по-току,  покращення можливостей прове-дення культурно-масових заходів</w:t>
            </w:r>
          </w:p>
        </w:tc>
        <w:tc>
          <w:tcPr>
            <w:tcW w:w="1198" w:type="dxa"/>
          </w:tcPr>
          <w:p w:rsidR="0092547A" w:rsidRPr="0033768E" w:rsidRDefault="0092547A" w:rsidP="0033768E">
            <w:pPr>
              <w:pStyle w:val="a3"/>
              <w:ind w:left="0"/>
              <w:contextualSpacing w:val="0"/>
              <w:rPr>
                <w:rFonts w:ascii="Times New Roman" w:hAnsi="Times New Roman"/>
              </w:rPr>
            </w:pPr>
            <w:r w:rsidRPr="0033768E">
              <w:rPr>
                <w:rFonts w:ascii="Times New Roman" w:hAnsi="Times New Roman"/>
              </w:rPr>
              <w:t>2017 – 2020 роки</w:t>
            </w:r>
          </w:p>
        </w:tc>
        <w:tc>
          <w:tcPr>
            <w:tcW w:w="1706" w:type="dxa"/>
          </w:tcPr>
          <w:p w:rsidR="0092547A" w:rsidRPr="0033768E" w:rsidRDefault="0092547A" w:rsidP="0033768E">
            <w:pPr>
              <w:pStyle w:val="a3"/>
              <w:ind w:left="0"/>
              <w:contextualSpacing w:val="0"/>
              <w:rPr>
                <w:rFonts w:ascii="Times New Roman" w:hAnsi="Times New Roman"/>
                <w:lang w:eastAsia="it-IT"/>
              </w:rPr>
            </w:pPr>
            <w:r w:rsidRPr="0033768E">
              <w:rPr>
                <w:rFonts w:ascii="Times New Roman" w:hAnsi="Times New Roman"/>
                <w:lang w:eastAsia="it-IT"/>
              </w:rPr>
              <w:t>500,0 тис. грн.,  місцевий бюджет, інші не заборонені законодавством джерела фінансування</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26.</w:t>
            </w:r>
          </w:p>
        </w:tc>
        <w:tc>
          <w:tcPr>
            <w:tcW w:w="2122"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lang w:eastAsia="it-IT"/>
              </w:rPr>
              <w:t>Збереження і відновлення туристично-рекреаційного та краєзнавчого потенціалу міста</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Відновлення істо-ричної та туристи-ної цінності міста, розвиток туристи-ного підприємниц-тва з пріоритетом внутрішньому, а в перспективі – іноземному туризму</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та Лубенського району, не менше 46,7 тис. осіб</w:t>
            </w:r>
          </w:p>
        </w:tc>
        <w:tc>
          <w:tcPr>
            <w:tcW w:w="1915" w:type="dxa"/>
          </w:tcPr>
          <w:p w:rsidR="0092547A" w:rsidRPr="0033768E" w:rsidRDefault="0092547A" w:rsidP="00CF6D86">
            <w:pPr>
              <w:rPr>
                <w:rFonts w:ascii="Times New Roman" w:hAnsi="Times New Roman"/>
                <w:lang w:eastAsia="it-IT"/>
              </w:rPr>
            </w:pPr>
            <w:r w:rsidRPr="0033768E">
              <w:rPr>
                <w:rFonts w:ascii="Times New Roman" w:hAnsi="Times New Roman"/>
                <w:lang w:eastAsia="it-IT"/>
              </w:rPr>
              <w:t>Відсутність у місті туристичної індустрії, зануд-баність історик-них будівель</w:t>
            </w:r>
          </w:p>
        </w:tc>
        <w:tc>
          <w:tcPr>
            <w:tcW w:w="2310" w:type="dxa"/>
          </w:tcPr>
          <w:p w:rsidR="0092547A" w:rsidRPr="0033768E" w:rsidRDefault="0092547A" w:rsidP="00465046">
            <w:pPr>
              <w:rPr>
                <w:rFonts w:ascii="Times New Roman" w:hAnsi="Times New Roman"/>
                <w:lang w:eastAsia="it-IT"/>
              </w:rPr>
            </w:pPr>
            <w:r w:rsidRPr="0033768E">
              <w:rPr>
                <w:rFonts w:ascii="Times New Roman" w:hAnsi="Times New Roman"/>
                <w:lang w:eastAsia="it-IT"/>
              </w:rPr>
              <w:t>Основними заходами проекту є:</w:t>
            </w:r>
          </w:p>
          <w:p w:rsidR="0092547A" w:rsidRPr="0033768E" w:rsidRDefault="0092547A" w:rsidP="00465046">
            <w:pPr>
              <w:rPr>
                <w:rFonts w:ascii="Times New Roman" w:hAnsi="Times New Roman"/>
                <w:lang w:eastAsia="it-IT"/>
              </w:rPr>
            </w:pPr>
            <w:r w:rsidRPr="0033768E">
              <w:rPr>
                <w:rFonts w:ascii="Times New Roman" w:hAnsi="Times New Roman"/>
                <w:lang w:eastAsia="it-IT"/>
              </w:rPr>
              <w:t>- відновлення замку Вишневецького;</w:t>
            </w:r>
          </w:p>
          <w:p w:rsidR="0092547A" w:rsidRPr="0033768E" w:rsidRDefault="0092547A" w:rsidP="00465046">
            <w:pPr>
              <w:rPr>
                <w:rFonts w:ascii="Times New Roman" w:hAnsi="Times New Roman"/>
                <w:lang w:eastAsia="it-IT"/>
              </w:rPr>
            </w:pPr>
            <w:r w:rsidRPr="0033768E">
              <w:rPr>
                <w:rFonts w:ascii="Times New Roman" w:hAnsi="Times New Roman"/>
                <w:lang w:eastAsia="it-IT"/>
              </w:rPr>
              <w:t>- проведення розко-пок підземних ходів;</w:t>
            </w:r>
          </w:p>
          <w:p w:rsidR="0092547A" w:rsidRPr="0033768E" w:rsidRDefault="0092547A" w:rsidP="00465046">
            <w:pPr>
              <w:rPr>
                <w:rFonts w:ascii="Times New Roman" w:hAnsi="Times New Roman"/>
                <w:lang w:eastAsia="it-IT"/>
              </w:rPr>
            </w:pPr>
            <w:r w:rsidRPr="0033768E">
              <w:rPr>
                <w:rFonts w:ascii="Times New Roman" w:hAnsi="Times New Roman"/>
                <w:lang w:eastAsia="it-IT"/>
              </w:rPr>
              <w:t>- заміна асфальтового покриття пішохідної зони центру міста на бруківку;</w:t>
            </w:r>
          </w:p>
          <w:p w:rsidR="0092547A" w:rsidRPr="0033768E" w:rsidRDefault="0092547A" w:rsidP="00465046">
            <w:pPr>
              <w:rPr>
                <w:rFonts w:ascii="Times New Roman" w:hAnsi="Times New Roman"/>
                <w:lang w:eastAsia="it-IT"/>
              </w:rPr>
            </w:pPr>
            <w:r w:rsidRPr="0033768E">
              <w:rPr>
                <w:rFonts w:ascii="Times New Roman" w:hAnsi="Times New Roman"/>
                <w:lang w:eastAsia="it-IT"/>
              </w:rPr>
              <w:t>- встановлення пам’-</w:t>
            </w:r>
            <w:r w:rsidRPr="0033768E">
              <w:rPr>
                <w:rFonts w:ascii="Times New Roman" w:hAnsi="Times New Roman"/>
                <w:lang w:eastAsia="it-IT"/>
              </w:rPr>
              <w:lastRenderedPageBreak/>
              <w:t>ятника Северину Наливайку та іншим видатним землякам;</w:t>
            </w:r>
          </w:p>
          <w:p w:rsidR="0092547A" w:rsidRPr="0033768E" w:rsidRDefault="0092547A" w:rsidP="00465046">
            <w:pPr>
              <w:rPr>
                <w:rFonts w:ascii="Times New Roman" w:hAnsi="Times New Roman"/>
                <w:lang w:eastAsia="it-IT"/>
              </w:rPr>
            </w:pPr>
            <w:r w:rsidRPr="0033768E">
              <w:rPr>
                <w:rFonts w:ascii="Times New Roman" w:hAnsi="Times New Roman"/>
                <w:lang w:eastAsia="it-IT"/>
              </w:rPr>
              <w:t>- реставрація історик-них будівель;</w:t>
            </w:r>
          </w:p>
          <w:p w:rsidR="0092547A" w:rsidRPr="0033768E" w:rsidRDefault="0092547A" w:rsidP="00465046">
            <w:pPr>
              <w:rPr>
                <w:rFonts w:ascii="Times New Roman" w:hAnsi="Times New Roman"/>
                <w:lang w:eastAsia="it-IT"/>
              </w:rPr>
            </w:pPr>
            <w:r w:rsidRPr="0033768E">
              <w:rPr>
                <w:rFonts w:ascii="Times New Roman" w:hAnsi="Times New Roman"/>
                <w:lang w:eastAsia="it-IT"/>
              </w:rPr>
              <w:t>- створення набереж-ної біля р. Сули;</w:t>
            </w:r>
          </w:p>
          <w:p w:rsidR="0092547A" w:rsidRPr="0033768E" w:rsidRDefault="0092547A" w:rsidP="00465046">
            <w:pPr>
              <w:rPr>
                <w:rFonts w:ascii="Times New Roman" w:hAnsi="Times New Roman"/>
                <w:lang w:eastAsia="it-IT"/>
              </w:rPr>
            </w:pPr>
            <w:r w:rsidRPr="0033768E">
              <w:rPr>
                <w:rFonts w:ascii="Times New Roman" w:hAnsi="Times New Roman"/>
                <w:lang w:eastAsia="it-IT"/>
              </w:rPr>
              <w:t>- створення сайту Лубенської міської ради на англійській мові.</w:t>
            </w:r>
          </w:p>
        </w:tc>
        <w:tc>
          <w:tcPr>
            <w:tcW w:w="2310" w:type="dxa"/>
          </w:tcPr>
          <w:p w:rsidR="0092547A" w:rsidRPr="0033768E" w:rsidRDefault="0092547A" w:rsidP="0033768E">
            <w:pPr>
              <w:widowControl w:val="0"/>
              <w:suppressLineNumbers/>
              <w:suppressAutoHyphens/>
              <w:rPr>
                <w:rFonts w:ascii="Times New Roman" w:hAnsi="Times New Roman"/>
                <w:iCs/>
              </w:rPr>
            </w:pPr>
            <w:r w:rsidRPr="0033768E">
              <w:rPr>
                <w:rFonts w:ascii="Times New Roman" w:hAnsi="Times New Roman"/>
                <w:iCs/>
              </w:rPr>
              <w:lastRenderedPageBreak/>
              <w:t>Забезпечення створе-ння нових робочих місць як без посеред-ньо на підприємствах, що відносяться до сфери туризму, так і в інших галузях місце-вої економіки, що сприяє працевлашту-ванню та наповненню місцевого бюджету</w:t>
            </w:r>
          </w:p>
        </w:tc>
        <w:tc>
          <w:tcPr>
            <w:tcW w:w="1198" w:type="dxa"/>
          </w:tcPr>
          <w:p w:rsidR="0092547A" w:rsidRPr="0033768E" w:rsidRDefault="0092547A" w:rsidP="0033768E">
            <w:pPr>
              <w:pStyle w:val="a3"/>
              <w:ind w:left="0"/>
              <w:contextualSpacing w:val="0"/>
              <w:rPr>
                <w:rFonts w:ascii="Times New Roman" w:hAnsi="Times New Roman"/>
              </w:rPr>
            </w:pPr>
            <w:r w:rsidRPr="0033768E">
              <w:rPr>
                <w:rFonts w:ascii="Times New Roman" w:hAnsi="Times New Roman"/>
              </w:rPr>
              <w:t>Постійно</w:t>
            </w:r>
          </w:p>
        </w:tc>
        <w:tc>
          <w:tcPr>
            <w:tcW w:w="1706" w:type="dxa"/>
          </w:tcPr>
          <w:p w:rsidR="0092547A" w:rsidRPr="0033768E" w:rsidRDefault="0092547A" w:rsidP="0033768E">
            <w:pPr>
              <w:pStyle w:val="a3"/>
              <w:ind w:left="0"/>
              <w:contextualSpacing w:val="0"/>
              <w:rPr>
                <w:rFonts w:ascii="Times New Roman" w:hAnsi="Times New Roman"/>
                <w:lang w:eastAsia="it-IT"/>
              </w:rPr>
            </w:pPr>
            <w:r w:rsidRPr="0033768E">
              <w:rPr>
                <w:rFonts w:ascii="Times New Roman" w:hAnsi="Times New Roman"/>
                <w:lang w:eastAsia="it-IT"/>
              </w:rPr>
              <w:t>100,0 тис. грн., державний, обласний бюджет, інвестиції, гранти, кошти меценатів, урядові та неурядові кошти інших країн</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lastRenderedPageBreak/>
              <w:t>27.</w:t>
            </w:r>
          </w:p>
        </w:tc>
        <w:tc>
          <w:tcPr>
            <w:tcW w:w="2122" w:type="dxa"/>
          </w:tcPr>
          <w:p w:rsidR="0092547A" w:rsidRPr="0033768E" w:rsidRDefault="0092547A" w:rsidP="0033768E">
            <w:pPr>
              <w:spacing w:before="40" w:after="40"/>
              <w:rPr>
                <w:rFonts w:ascii="Times New Roman" w:hAnsi="Times New Roman"/>
                <w:lang w:eastAsia="it-IT"/>
              </w:rPr>
            </w:pPr>
            <w:r w:rsidRPr="0033768E">
              <w:rPr>
                <w:rFonts w:ascii="Times New Roman" w:hAnsi="Times New Roman"/>
              </w:rPr>
              <w:t>Реконструкція трибун стадіону «Центральний»: Західна трибуна (сектор 1, 2) по вул. Ярослава Мудрого, 26 в м. Лубни»</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rPr>
              <w:t xml:space="preserve">Покращення умов для занять фізичною культурою і спортом населення, збільшен-ня кількості бажаю-чих займатися фізик-ною культурою і спортом, </w:t>
            </w:r>
            <w:r w:rsidRPr="0033768E">
              <w:rPr>
                <w:rFonts w:ascii="Times New Roman" w:hAnsi="Times New Roman"/>
                <w:iCs/>
              </w:rPr>
              <w:t xml:space="preserve">створення належних умов для проведення спортив-них змагань та куль-турно-видовищних заходів  </w:t>
            </w: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t>Територія м. Лубни та прилеглих районів, не менше 46,7 тис. осіб</w:t>
            </w:r>
          </w:p>
        </w:tc>
        <w:tc>
          <w:tcPr>
            <w:tcW w:w="1915" w:type="dxa"/>
          </w:tcPr>
          <w:p w:rsidR="0092547A" w:rsidRPr="0033768E" w:rsidRDefault="0092547A" w:rsidP="00150B09">
            <w:pPr>
              <w:rPr>
                <w:rFonts w:ascii="Times New Roman" w:hAnsi="Times New Roman"/>
                <w:lang w:eastAsia="it-IT"/>
              </w:rPr>
            </w:pPr>
            <w:r w:rsidRPr="0033768E">
              <w:rPr>
                <w:rFonts w:ascii="Times New Roman" w:hAnsi="Times New Roman"/>
              </w:rPr>
              <w:t>На даний час на території стадіо-ну відбувається зсув ґрунту зем-ляних валів три-бун, похилення бетонних опор лавок, демонтова-ні дерев’яні бру-си лавок тощо. Такий стан стаді-ону не може у повній мірі забез-печити комфорт та прийняття усіх бажаючих меш-канців міста під час проведення спортивних та мистецьких захо-дів</w:t>
            </w:r>
          </w:p>
        </w:tc>
        <w:tc>
          <w:tcPr>
            <w:tcW w:w="2310" w:type="dxa"/>
          </w:tcPr>
          <w:p w:rsidR="0092547A" w:rsidRPr="0033768E" w:rsidRDefault="0092547A" w:rsidP="00A42809">
            <w:pPr>
              <w:rPr>
                <w:rFonts w:ascii="Times New Roman" w:hAnsi="Times New Roman"/>
                <w:iCs/>
              </w:rPr>
            </w:pPr>
            <w:r w:rsidRPr="0033768E">
              <w:rPr>
                <w:rFonts w:ascii="Times New Roman" w:hAnsi="Times New Roman"/>
                <w:iCs/>
              </w:rPr>
              <w:t>Проведення підготов-чих робіт, монтаж бу-дівельних  конструкт-цій, кріплення сидінь; влаштування інжене-рних мереж,  установ-лення металевої ого-рожі, монтаж покрі-влельного покриття,</w:t>
            </w:r>
          </w:p>
          <w:p w:rsidR="0092547A" w:rsidRPr="0033768E" w:rsidRDefault="0092547A" w:rsidP="00A42809">
            <w:pPr>
              <w:rPr>
                <w:rFonts w:ascii="Times New Roman" w:hAnsi="Times New Roman"/>
                <w:lang w:eastAsia="it-IT"/>
              </w:rPr>
            </w:pPr>
            <w:r w:rsidRPr="0033768E">
              <w:rPr>
                <w:rFonts w:ascii="Times New Roman" w:hAnsi="Times New Roman"/>
                <w:iCs/>
              </w:rPr>
              <w:t>здача об’єкта в екс-плуатацію</w:t>
            </w:r>
          </w:p>
        </w:tc>
        <w:tc>
          <w:tcPr>
            <w:tcW w:w="2310" w:type="dxa"/>
          </w:tcPr>
          <w:p w:rsidR="0092547A" w:rsidRPr="0033768E" w:rsidRDefault="0092547A" w:rsidP="0033768E">
            <w:pPr>
              <w:pStyle w:val="a3"/>
              <w:widowControl w:val="0"/>
              <w:suppressLineNumbers/>
              <w:suppressAutoHyphens/>
              <w:ind w:left="0"/>
              <w:rPr>
                <w:rFonts w:ascii="Times New Roman" w:hAnsi="Times New Roman"/>
                <w:iCs/>
              </w:rPr>
            </w:pPr>
            <w:r w:rsidRPr="0033768E">
              <w:rPr>
                <w:rFonts w:ascii="Times New Roman" w:hAnsi="Times New Roman"/>
              </w:rPr>
              <w:t>Встановлення 792 нових пластикових сидінь, проведення робіт з реконструкції на площі 661 кв.м.,  збільшення кількості місць для глядачів до 3200 місць, збільшен-ня кількості робочих місць до 13, збільше-ння кількості бажа-ючих займатися фізи-чною культурою і спортом до 6897 осіб,  збільшення кількості проведених заходів до 52 заходів на рік</w:t>
            </w:r>
          </w:p>
        </w:tc>
        <w:tc>
          <w:tcPr>
            <w:tcW w:w="1198" w:type="dxa"/>
          </w:tcPr>
          <w:p w:rsidR="0092547A" w:rsidRPr="0033768E" w:rsidRDefault="0092547A" w:rsidP="0033768E">
            <w:pPr>
              <w:pStyle w:val="a3"/>
              <w:ind w:left="0"/>
              <w:contextualSpacing w:val="0"/>
              <w:rPr>
                <w:rFonts w:ascii="Times New Roman" w:hAnsi="Times New Roman"/>
              </w:rPr>
            </w:pPr>
            <w:r w:rsidRPr="0033768E">
              <w:rPr>
                <w:rFonts w:ascii="Times New Roman" w:hAnsi="Times New Roman"/>
              </w:rPr>
              <w:t>2017 рік</w:t>
            </w:r>
          </w:p>
        </w:tc>
        <w:tc>
          <w:tcPr>
            <w:tcW w:w="1706" w:type="dxa"/>
          </w:tcPr>
          <w:p w:rsidR="0092547A" w:rsidRPr="0033768E" w:rsidRDefault="0092547A" w:rsidP="0033768E">
            <w:pPr>
              <w:pStyle w:val="a3"/>
              <w:ind w:left="0"/>
              <w:contextualSpacing w:val="0"/>
              <w:rPr>
                <w:rFonts w:ascii="Times New Roman" w:hAnsi="Times New Roman"/>
                <w:lang w:eastAsia="it-IT"/>
              </w:rPr>
            </w:pPr>
            <w:r w:rsidRPr="0033768E">
              <w:rPr>
                <w:rFonts w:ascii="Times New Roman" w:hAnsi="Times New Roman"/>
                <w:lang w:eastAsia="it-IT"/>
              </w:rPr>
              <w:t>3087,344 тис. грн., місцевий бюджет, державний бюджет (ДФРР)</w:t>
            </w:r>
          </w:p>
        </w:tc>
      </w:tr>
      <w:tr w:rsidR="0092547A" w:rsidRPr="0033768E" w:rsidTr="0033768E">
        <w:trPr>
          <w:jc w:val="center"/>
        </w:trPr>
        <w:tc>
          <w:tcPr>
            <w:tcW w:w="494" w:type="dxa"/>
          </w:tcPr>
          <w:p w:rsidR="0092547A" w:rsidRPr="0033768E" w:rsidRDefault="0092547A" w:rsidP="0033768E">
            <w:pPr>
              <w:ind w:left="-142"/>
              <w:rPr>
                <w:rFonts w:ascii="Times New Roman" w:hAnsi="Times New Roman"/>
              </w:rPr>
            </w:pPr>
            <w:r w:rsidRPr="0033768E">
              <w:rPr>
                <w:rFonts w:ascii="Times New Roman" w:hAnsi="Times New Roman"/>
              </w:rPr>
              <w:t>28.</w:t>
            </w:r>
          </w:p>
        </w:tc>
        <w:tc>
          <w:tcPr>
            <w:tcW w:w="2122" w:type="dxa"/>
          </w:tcPr>
          <w:p w:rsidR="0092547A" w:rsidRPr="0033768E" w:rsidRDefault="0092547A" w:rsidP="0033768E">
            <w:pPr>
              <w:spacing w:before="40" w:after="40"/>
              <w:rPr>
                <w:rFonts w:ascii="Times New Roman" w:hAnsi="Times New Roman"/>
              </w:rPr>
            </w:pPr>
            <w:r w:rsidRPr="0033768E">
              <w:rPr>
                <w:rFonts w:ascii="Times New Roman" w:hAnsi="Times New Roman"/>
                <w:lang w:eastAsia="it-IT"/>
              </w:rPr>
              <w:t>Реконструкція не-житлової будівлі по вул. Шевченка, 2/2 під будинок куль-тури в м. Лубни</w:t>
            </w:r>
          </w:p>
        </w:tc>
        <w:tc>
          <w:tcPr>
            <w:tcW w:w="2213" w:type="dxa"/>
          </w:tcPr>
          <w:p w:rsidR="0092547A" w:rsidRPr="0033768E" w:rsidRDefault="0092547A" w:rsidP="0033768E">
            <w:pPr>
              <w:widowControl w:val="0"/>
              <w:suppressLineNumbers/>
              <w:suppressAutoHyphens/>
              <w:rPr>
                <w:rFonts w:ascii="Times New Roman" w:hAnsi="Times New Roman"/>
                <w:lang w:eastAsia="it-IT"/>
              </w:rPr>
            </w:pPr>
            <w:r w:rsidRPr="0033768E">
              <w:rPr>
                <w:rFonts w:ascii="Times New Roman" w:hAnsi="Times New Roman"/>
                <w:lang w:eastAsia="it-IT"/>
              </w:rPr>
              <w:t xml:space="preserve">Відновлення функ-ціонування будинку культури із заправа-дженням  сучасних  технологій з енерго-ефективності та </w:t>
            </w:r>
            <w:r w:rsidRPr="0033768E">
              <w:rPr>
                <w:rFonts w:ascii="Times New Roman" w:hAnsi="Times New Roman"/>
                <w:lang w:eastAsia="it-IT"/>
              </w:rPr>
              <w:lastRenderedPageBreak/>
              <w:t>енергозбереження, створення відповід-них умов для  прове-дення    культурно-масових заходів</w:t>
            </w:r>
          </w:p>
          <w:p w:rsidR="0092547A" w:rsidRPr="0033768E" w:rsidRDefault="0092547A" w:rsidP="0033768E">
            <w:pPr>
              <w:widowControl w:val="0"/>
              <w:suppressLineNumbers/>
              <w:suppressAutoHyphens/>
              <w:rPr>
                <w:rFonts w:ascii="Times New Roman" w:hAnsi="Times New Roman"/>
              </w:rPr>
            </w:pPr>
          </w:p>
        </w:tc>
        <w:tc>
          <w:tcPr>
            <w:tcW w:w="1965" w:type="dxa"/>
          </w:tcPr>
          <w:p w:rsidR="0092547A" w:rsidRPr="0033768E" w:rsidRDefault="0092547A" w:rsidP="0033768E">
            <w:pPr>
              <w:pStyle w:val="a3"/>
              <w:ind w:left="0"/>
              <w:rPr>
                <w:rFonts w:ascii="Times New Roman" w:hAnsi="Times New Roman"/>
              </w:rPr>
            </w:pPr>
            <w:r w:rsidRPr="0033768E">
              <w:rPr>
                <w:rFonts w:ascii="Times New Roman" w:hAnsi="Times New Roman"/>
              </w:rPr>
              <w:lastRenderedPageBreak/>
              <w:t>Територія м. Лубни та прилеглих районів, не менше 46,7 тис. осіб</w:t>
            </w:r>
          </w:p>
        </w:tc>
        <w:tc>
          <w:tcPr>
            <w:tcW w:w="1915" w:type="dxa"/>
          </w:tcPr>
          <w:p w:rsidR="0092547A" w:rsidRPr="0033768E" w:rsidRDefault="0092547A" w:rsidP="00C51C93">
            <w:pPr>
              <w:rPr>
                <w:rFonts w:ascii="Times New Roman" w:hAnsi="Times New Roman"/>
              </w:rPr>
            </w:pPr>
            <w:r w:rsidRPr="0033768E">
              <w:rPr>
                <w:rStyle w:val="af4"/>
                <w:rFonts w:ascii="Times New Roman" w:hAnsi="Times New Roman"/>
                <w:b w:val="0"/>
              </w:rPr>
              <w:t>З 1988 року буди-нок культури  експлуатувався  без проведення капітального ре-монту чи рекон-</w:t>
            </w:r>
            <w:r w:rsidRPr="0033768E">
              <w:rPr>
                <w:rStyle w:val="af4"/>
                <w:rFonts w:ascii="Times New Roman" w:hAnsi="Times New Roman"/>
                <w:b w:val="0"/>
              </w:rPr>
              <w:lastRenderedPageBreak/>
              <w:t>струкції. На да-ний час приміще-ння не вико рис-товується за при-значенням і пот-ребує  повної ре-конструкції</w:t>
            </w:r>
          </w:p>
        </w:tc>
        <w:tc>
          <w:tcPr>
            <w:tcW w:w="2310" w:type="dxa"/>
          </w:tcPr>
          <w:p w:rsidR="0092547A" w:rsidRPr="0033768E" w:rsidRDefault="0092547A" w:rsidP="0033768E">
            <w:pPr>
              <w:widowControl w:val="0"/>
              <w:suppressLineNumbers/>
              <w:tabs>
                <w:tab w:val="num" w:pos="0"/>
              </w:tabs>
              <w:suppressAutoHyphens/>
              <w:rPr>
                <w:rFonts w:ascii="Times New Roman" w:hAnsi="Times New Roman"/>
                <w:iCs/>
              </w:rPr>
            </w:pPr>
            <w:r w:rsidRPr="0033768E">
              <w:rPr>
                <w:rFonts w:ascii="Times New Roman" w:hAnsi="Times New Roman"/>
                <w:lang w:eastAsia="it-IT"/>
              </w:rPr>
              <w:lastRenderedPageBreak/>
              <w:t>Проведення підготов-чих, загальнобудіве-льних робіт, влашту-вання внутрішніх ме-реж та сценічного об-ладнання, п</w:t>
            </w:r>
            <w:r w:rsidRPr="0033768E">
              <w:rPr>
                <w:rFonts w:ascii="Times New Roman" w:hAnsi="Times New Roman"/>
              </w:rPr>
              <w:t xml:space="preserve">роведення </w:t>
            </w:r>
            <w:r w:rsidRPr="0033768E">
              <w:rPr>
                <w:rFonts w:ascii="Times New Roman" w:hAnsi="Times New Roman"/>
              </w:rPr>
              <w:lastRenderedPageBreak/>
              <w:t>внутрішніх оздоблю-вальних робіт, ком-пле</w:t>
            </w:r>
            <w:r w:rsidRPr="0033768E">
              <w:rPr>
                <w:rFonts w:ascii="Times New Roman" w:hAnsi="Times New Roman"/>
                <w:szCs w:val="18"/>
              </w:rPr>
              <w:t>ктація обладнан-ням, меблями, устат-куванням, благо уст</w:t>
            </w:r>
            <w:r w:rsidRPr="0033768E">
              <w:rPr>
                <w:rFonts w:ascii="Times New Roman" w:hAnsi="Times New Roman"/>
              </w:rPr>
              <w:t>-рій та  озеленення те-риторії. М</w:t>
            </w:r>
            <w:r w:rsidRPr="0033768E">
              <w:rPr>
                <w:rFonts w:ascii="Times New Roman" w:hAnsi="Times New Roman"/>
                <w:lang w:eastAsia="it-IT"/>
              </w:rPr>
              <w:t>оніторинг виконання проекту, висвітлення резуль-татів реалізації у ЗМІ</w:t>
            </w:r>
          </w:p>
        </w:tc>
        <w:tc>
          <w:tcPr>
            <w:tcW w:w="2310" w:type="dxa"/>
          </w:tcPr>
          <w:p w:rsidR="0092547A" w:rsidRPr="0033768E" w:rsidRDefault="0092547A" w:rsidP="0033768E">
            <w:pPr>
              <w:tabs>
                <w:tab w:val="num" w:pos="0"/>
                <w:tab w:val="left" w:pos="355"/>
              </w:tabs>
              <w:rPr>
                <w:rFonts w:ascii="Times New Roman" w:hAnsi="Times New Roman"/>
                <w:lang w:eastAsia="it-IT"/>
              </w:rPr>
            </w:pPr>
            <w:r w:rsidRPr="0033768E">
              <w:rPr>
                <w:rFonts w:ascii="Times New Roman" w:hAnsi="Times New Roman"/>
              </w:rPr>
              <w:lastRenderedPageBreak/>
              <w:t>Створення максима-льно сприятливих умов для творчого формування особис-тості, розкриттю її здібностей, задоволе-</w:t>
            </w:r>
            <w:r w:rsidRPr="0033768E">
              <w:rPr>
                <w:rFonts w:ascii="Times New Roman" w:hAnsi="Times New Roman"/>
              </w:rPr>
              <w:lastRenderedPageBreak/>
              <w:t>нню духовних і есте-тичних потреб</w:t>
            </w:r>
            <w:r w:rsidRPr="0033768E">
              <w:rPr>
                <w:rFonts w:ascii="Times New Roman" w:hAnsi="Times New Roman"/>
                <w:lang w:eastAsia="it-IT"/>
              </w:rPr>
              <w:t>. Збільшення кількості місць для глядачів до 742 місць, збільшення площі будинку куль-тури до 2366,89 м</w:t>
            </w:r>
            <w:r w:rsidRPr="0033768E">
              <w:rPr>
                <w:rFonts w:ascii="Times New Roman" w:hAnsi="Times New Roman"/>
                <w:vertAlign w:val="superscript"/>
                <w:lang w:eastAsia="it-IT"/>
              </w:rPr>
              <w:t>2</w:t>
            </w:r>
          </w:p>
        </w:tc>
        <w:tc>
          <w:tcPr>
            <w:tcW w:w="1198" w:type="dxa"/>
          </w:tcPr>
          <w:p w:rsidR="0092547A" w:rsidRPr="0033768E" w:rsidRDefault="0092547A" w:rsidP="0033768E">
            <w:pPr>
              <w:pStyle w:val="a3"/>
              <w:ind w:left="0"/>
              <w:contextualSpacing w:val="0"/>
              <w:rPr>
                <w:rFonts w:ascii="Times New Roman" w:hAnsi="Times New Roman"/>
              </w:rPr>
            </w:pPr>
            <w:r w:rsidRPr="0033768E">
              <w:rPr>
                <w:rFonts w:ascii="Times New Roman" w:hAnsi="Times New Roman"/>
              </w:rPr>
              <w:lastRenderedPageBreak/>
              <w:t>2017 – 2019 роки</w:t>
            </w:r>
          </w:p>
        </w:tc>
        <w:tc>
          <w:tcPr>
            <w:tcW w:w="1706" w:type="dxa"/>
          </w:tcPr>
          <w:p w:rsidR="0092547A" w:rsidRPr="0033768E" w:rsidRDefault="0092547A" w:rsidP="0033768E">
            <w:pPr>
              <w:pStyle w:val="a3"/>
              <w:ind w:left="0"/>
              <w:contextualSpacing w:val="0"/>
              <w:rPr>
                <w:rFonts w:ascii="Times New Roman" w:hAnsi="Times New Roman"/>
                <w:lang w:eastAsia="it-IT"/>
              </w:rPr>
            </w:pPr>
            <w:r w:rsidRPr="0033768E">
              <w:rPr>
                <w:rFonts w:ascii="Times New Roman" w:hAnsi="Times New Roman"/>
                <w:lang w:eastAsia="it-IT"/>
              </w:rPr>
              <w:t>49303,499 тис. грн., місцевий бюджет, державний бюджет (ДФРР)</w:t>
            </w:r>
          </w:p>
        </w:tc>
      </w:tr>
    </w:tbl>
    <w:p w:rsidR="0092547A" w:rsidRDefault="0092547A" w:rsidP="003A5F9E">
      <w:pPr>
        <w:pStyle w:val="a3"/>
        <w:ind w:left="0" w:firstLine="709"/>
        <w:jc w:val="both"/>
        <w:rPr>
          <w:rFonts w:ascii="Times New Roman" w:hAnsi="Times New Roman"/>
          <w:b/>
          <w:sz w:val="28"/>
          <w:szCs w:val="28"/>
        </w:rPr>
      </w:pPr>
    </w:p>
    <w:p w:rsidR="0092547A" w:rsidRDefault="0092547A" w:rsidP="003A5F9E">
      <w:pPr>
        <w:pStyle w:val="a3"/>
        <w:ind w:left="0" w:firstLine="709"/>
        <w:jc w:val="both"/>
        <w:rPr>
          <w:rFonts w:ascii="Times New Roman" w:hAnsi="Times New Roman"/>
          <w:b/>
          <w:sz w:val="28"/>
          <w:szCs w:val="28"/>
        </w:rPr>
      </w:pPr>
    </w:p>
    <w:p w:rsidR="0092547A" w:rsidRPr="00203DF9" w:rsidRDefault="0092547A" w:rsidP="003A5F9E">
      <w:pPr>
        <w:pStyle w:val="a3"/>
        <w:ind w:left="0" w:firstLine="709"/>
        <w:jc w:val="both"/>
        <w:rPr>
          <w:rFonts w:ascii="Times New Roman" w:hAnsi="Times New Roman"/>
          <w:b/>
          <w:sz w:val="28"/>
          <w:szCs w:val="28"/>
        </w:rPr>
      </w:pPr>
      <w:r>
        <w:rPr>
          <w:rFonts w:ascii="Times New Roman" w:hAnsi="Times New Roman"/>
          <w:b/>
          <w:sz w:val="28"/>
          <w:szCs w:val="28"/>
        </w:rPr>
        <w:t>Секретар міської ради</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О.В. Карпець</w:t>
      </w:r>
    </w:p>
    <w:sectPr w:rsidR="0092547A" w:rsidRPr="00203DF9" w:rsidSect="00B87695">
      <w:pgSz w:w="16838" w:h="11906" w:orient="landscape"/>
      <w:pgMar w:top="993" w:right="395" w:bottom="851" w:left="426" w:header="709" w:footer="13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5199" w:rsidRDefault="00D05199" w:rsidP="00DE2986">
      <w:r>
        <w:separator/>
      </w:r>
    </w:p>
  </w:endnote>
  <w:endnote w:type="continuationSeparator" w:id="0">
    <w:p w:rsidR="00D05199" w:rsidRDefault="00D05199" w:rsidP="00DE298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6C4" w:rsidRDefault="00960458">
    <w:pPr>
      <w:pStyle w:val="ab"/>
      <w:jc w:val="right"/>
    </w:pPr>
    <w:fldSimple w:instr=" PAGE   \* MERGEFORMAT ">
      <w:r w:rsidR="00222A1F">
        <w:rPr>
          <w:noProof/>
        </w:rPr>
        <w:t>124</w:t>
      </w:r>
    </w:fldSimple>
  </w:p>
  <w:p w:rsidR="00EC46C4" w:rsidRDefault="00EC46C4">
    <w:pPr>
      <w:pStyle w:val="ab"/>
    </w:pPr>
  </w:p>
  <w:p w:rsidR="00EC46C4" w:rsidRDefault="00EC46C4">
    <w:pPr>
      <w:pStyle w:val="ab"/>
    </w:pPr>
  </w:p>
  <w:p w:rsidR="00EC46C4" w:rsidRDefault="00EC46C4">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5199" w:rsidRDefault="00D05199" w:rsidP="00DE2986">
      <w:r>
        <w:separator/>
      </w:r>
    </w:p>
  </w:footnote>
  <w:footnote w:type="continuationSeparator" w:id="0">
    <w:p w:rsidR="00D05199" w:rsidRDefault="00D05199" w:rsidP="00DE298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rPr>
        <w:rFonts w:cs="Times New Roman"/>
      </w:rPr>
    </w:lvl>
  </w:abstractNum>
  <w:abstractNum w:abstractNumId="1">
    <w:nsid w:val="0A9B1CC9"/>
    <w:multiLevelType w:val="hybridMultilevel"/>
    <w:tmpl w:val="655867CE"/>
    <w:lvl w:ilvl="0" w:tplc="71D0C2DE">
      <w:numFmt w:val="bullet"/>
      <w:lvlText w:val="-"/>
      <w:lvlJc w:val="left"/>
      <w:pPr>
        <w:ind w:left="720" w:hanging="360"/>
      </w:pPr>
      <w:rPr>
        <w:rFonts w:ascii="Times New Roman" w:eastAsia="Times New Roman" w:hAnsi="Times New Roman" w:hint="default"/>
        <w:color w:val="auto"/>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D2F01A1"/>
    <w:multiLevelType w:val="hybridMultilevel"/>
    <w:tmpl w:val="729EA4B2"/>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nsid w:val="0F4C1324"/>
    <w:multiLevelType w:val="hybridMultilevel"/>
    <w:tmpl w:val="B7E0A754"/>
    <w:lvl w:ilvl="0" w:tplc="23F0FC60">
      <w:start w:val="1"/>
      <w:numFmt w:val="decimal"/>
      <w:lvlText w:val="%1."/>
      <w:lvlJc w:val="left"/>
      <w:pPr>
        <w:ind w:left="1069" w:hanging="360"/>
      </w:pPr>
      <w:rPr>
        <w:rFonts w:cs="Times New Roman" w:hint="default"/>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4">
    <w:nsid w:val="16380CE5"/>
    <w:multiLevelType w:val="singleLevel"/>
    <w:tmpl w:val="0B0AD3A6"/>
    <w:lvl w:ilvl="0">
      <w:start w:val="1"/>
      <w:numFmt w:val="bullet"/>
      <w:lvlText w:val=""/>
      <w:lvlJc w:val="left"/>
      <w:pPr>
        <w:tabs>
          <w:tab w:val="num" w:pos="502"/>
        </w:tabs>
        <w:ind w:left="502" w:hanging="360"/>
      </w:pPr>
      <w:rPr>
        <w:rFonts w:ascii="Symbol" w:hAnsi="Symbol" w:hint="default"/>
        <w:color w:val="auto"/>
        <w:sz w:val="28"/>
      </w:rPr>
    </w:lvl>
  </w:abstractNum>
  <w:abstractNum w:abstractNumId="5">
    <w:nsid w:val="172E726C"/>
    <w:multiLevelType w:val="hybridMultilevel"/>
    <w:tmpl w:val="B9A2FE50"/>
    <w:lvl w:ilvl="0" w:tplc="5ED6D1D0">
      <w:start w:val="3"/>
      <w:numFmt w:val="bullet"/>
      <w:lvlText w:val="-"/>
      <w:lvlJc w:val="left"/>
      <w:pPr>
        <w:ind w:left="720" w:hanging="360"/>
      </w:pPr>
      <w:rPr>
        <w:rFonts w:ascii="Times New Roman" w:eastAsia="Times New Roman" w:hAnsi="Times New Roman" w:hint="default"/>
      </w:rPr>
    </w:lvl>
    <w:lvl w:ilvl="1" w:tplc="04220003">
      <w:start w:val="1"/>
      <w:numFmt w:val="bullet"/>
      <w:lvlText w:val="o"/>
      <w:lvlJc w:val="left"/>
      <w:pPr>
        <w:ind w:left="1440" w:hanging="360"/>
      </w:pPr>
      <w:rPr>
        <w:rFonts w:ascii="Courier New" w:hAnsi="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hint="default"/>
      </w:rPr>
    </w:lvl>
    <w:lvl w:ilvl="8" w:tplc="04220005">
      <w:start w:val="1"/>
      <w:numFmt w:val="bullet"/>
      <w:lvlText w:val=""/>
      <w:lvlJc w:val="left"/>
      <w:pPr>
        <w:ind w:left="6480" w:hanging="360"/>
      </w:pPr>
      <w:rPr>
        <w:rFonts w:ascii="Wingdings" w:hAnsi="Wingdings" w:hint="default"/>
      </w:rPr>
    </w:lvl>
  </w:abstractNum>
  <w:abstractNum w:abstractNumId="6">
    <w:nsid w:val="19FA3ED0"/>
    <w:multiLevelType w:val="hybridMultilevel"/>
    <w:tmpl w:val="D614576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A7B26A4"/>
    <w:multiLevelType w:val="multilevel"/>
    <w:tmpl w:val="7BFE4756"/>
    <w:lvl w:ilvl="0">
      <w:start w:val="1"/>
      <w:numFmt w:val="decimal"/>
      <w:lvlText w:val="%1."/>
      <w:lvlJc w:val="left"/>
      <w:pPr>
        <w:ind w:left="1069" w:hanging="360"/>
      </w:pPr>
      <w:rPr>
        <w:rFonts w:cs="Times New Roman" w:hint="default"/>
      </w:rPr>
    </w:lvl>
    <w:lvl w:ilvl="1">
      <w:start w:val="1"/>
      <w:numFmt w:val="decimal"/>
      <w:isLgl/>
      <w:lvlText w:val="%1.%2."/>
      <w:lvlJc w:val="left"/>
      <w:pPr>
        <w:ind w:left="1789" w:hanging="720"/>
      </w:pPr>
      <w:rPr>
        <w:rFonts w:cs="Times New Roman" w:hint="default"/>
      </w:rPr>
    </w:lvl>
    <w:lvl w:ilvl="2">
      <w:start w:val="1"/>
      <w:numFmt w:val="decimal"/>
      <w:isLgl/>
      <w:lvlText w:val="%1.%2.%3."/>
      <w:lvlJc w:val="left"/>
      <w:pPr>
        <w:ind w:left="2149" w:hanging="720"/>
      </w:pPr>
      <w:rPr>
        <w:rFonts w:cs="Times New Roman" w:hint="default"/>
      </w:rPr>
    </w:lvl>
    <w:lvl w:ilvl="3">
      <w:start w:val="1"/>
      <w:numFmt w:val="decimal"/>
      <w:isLgl/>
      <w:lvlText w:val="%1.%2.%3.%4."/>
      <w:lvlJc w:val="left"/>
      <w:pPr>
        <w:ind w:left="2869" w:hanging="1080"/>
      </w:pPr>
      <w:rPr>
        <w:rFonts w:cs="Times New Roman" w:hint="default"/>
      </w:rPr>
    </w:lvl>
    <w:lvl w:ilvl="4">
      <w:start w:val="1"/>
      <w:numFmt w:val="decimal"/>
      <w:isLgl/>
      <w:lvlText w:val="%1.%2.%3.%4.%5."/>
      <w:lvlJc w:val="left"/>
      <w:pPr>
        <w:ind w:left="3229" w:hanging="1080"/>
      </w:pPr>
      <w:rPr>
        <w:rFonts w:cs="Times New Roman" w:hint="default"/>
      </w:rPr>
    </w:lvl>
    <w:lvl w:ilvl="5">
      <w:start w:val="1"/>
      <w:numFmt w:val="decimal"/>
      <w:isLgl/>
      <w:lvlText w:val="%1.%2.%3.%4.%5.%6."/>
      <w:lvlJc w:val="left"/>
      <w:pPr>
        <w:ind w:left="3949" w:hanging="1440"/>
      </w:pPr>
      <w:rPr>
        <w:rFonts w:cs="Times New Roman" w:hint="default"/>
      </w:rPr>
    </w:lvl>
    <w:lvl w:ilvl="6">
      <w:start w:val="1"/>
      <w:numFmt w:val="decimal"/>
      <w:isLgl/>
      <w:lvlText w:val="%1.%2.%3.%4.%5.%6.%7."/>
      <w:lvlJc w:val="left"/>
      <w:pPr>
        <w:ind w:left="4669" w:hanging="1800"/>
      </w:pPr>
      <w:rPr>
        <w:rFonts w:cs="Times New Roman" w:hint="default"/>
      </w:rPr>
    </w:lvl>
    <w:lvl w:ilvl="7">
      <w:start w:val="1"/>
      <w:numFmt w:val="decimal"/>
      <w:isLgl/>
      <w:lvlText w:val="%1.%2.%3.%4.%5.%6.%7.%8."/>
      <w:lvlJc w:val="left"/>
      <w:pPr>
        <w:ind w:left="5029" w:hanging="1800"/>
      </w:pPr>
      <w:rPr>
        <w:rFonts w:cs="Times New Roman" w:hint="default"/>
      </w:rPr>
    </w:lvl>
    <w:lvl w:ilvl="8">
      <w:start w:val="1"/>
      <w:numFmt w:val="decimal"/>
      <w:isLgl/>
      <w:lvlText w:val="%1.%2.%3.%4.%5.%6.%7.%8.%9."/>
      <w:lvlJc w:val="left"/>
      <w:pPr>
        <w:ind w:left="5749" w:hanging="2160"/>
      </w:pPr>
      <w:rPr>
        <w:rFonts w:cs="Times New Roman" w:hint="default"/>
      </w:rPr>
    </w:lvl>
  </w:abstractNum>
  <w:abstractNum w:abstractNumId="8">
    <w:nsid w:val="24A801FA"/>
    <w:multiLevelType w:val="hybridMultilevel"/>
    <w:tmpl w:val="DA9662F2"/>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nsid w:val="273E3992"/>
    <w:multiLevelType w:val="hybridMultilevel"/>
    <w:tmpl w:val="B660076A"/>
    <w:lvl w:ilvl="0" w:tplc="3F32AEBA">
      <w:numFmt w:val="bullet"/>
      <w:lvlText w:val="-"/>
      <w:lvlJc w:val="left"/>
      <w:pPr>
        <w:ind w:left="510" w:hanging="360"/>
      </w:pPr>
      <w:rPr>
        <w:rFonts w:ascii="Times New Roman" w:eastAsia="Times New Roman" w:hAnsi="Times New Roman" w:hint="default"/>
      </w:rPr>
    </w:lvl>
    <w:lvl w:ilvl="1" w:tplc="04190003" w:tentative="1">
      <w:start w:val="1"/>
      <w:numFmt w:val="bullet"/>
      <w:lvlText w:val="o"/>
      <w:lvlJc w:val="left"/>
      <w:pPr>
        <w:ind w:left="1230" w:hanging="360"/>
      </w:pPr>
      <w:rPr>
        <w:rFonts w:ascii="Courier New" w:hAnsi="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10">
    <w:nsid w:val="28F57290"/>
    <w:multiLevelType w:val="hybridMultilevel"/>
    <w:tmpl w:val="8C4812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nsid w:val="2AD14767"/>
    <w:multiLevelType w:val="hybridMultilevel"/>
    <w:tmpl w:val="8AD47D9C"/>
    <w:lvl w:ilvl="0" w:tplc="C08C6BEA">
      <w:start w:val="1"/>
      <w:numFmt w:val="decimal"/>
      <w:lvlText w:val="%1."/>
      <w:lvlJc w:val="left"/>
      <w:pPr>
        <w:ind w:left="1069" w:hanging="360"/>
      </w:pPr>
      <w:rPr>
        <w:rFonts w:cs="Times New Roman" w:hint="default"/>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12">
    <w:nsid w:val="2CD89A32"/>
    <w:multiLevelType w:val="hybridMultilevel"/>
    <w:tmpl w:val="3D68206E"/>
    <w:lvl w:ilvl="0" w:tplc="9124B158">
      <w:start w:val="1"/>
      <w:numFmt w:val="bullet"/>
      <w:lvlText w:val="У"/>
      <w:lvlJc w:val="left"/>
    </w:lvl>
    <w:lvl w:ilvl="1" w:tplc="2AD0EA54">
      <w:start w:val="1"/>
      <w:numFmt w:val="bullet"/>
      <w:lvlText w:val=""/>
      <w:lvlJc w:val="left"/>
    </w:lvl>
    <w:lvl w:ilvl="2" w:tplc="3D509EE8">
      <w:numFmt w:val="decimal"/>
      <w:lvlText w:val=""/>
      <w:lvlJc w:val="left"/>
      <w:rPr>
        <w:rFonts w:cs="Times New Roman"/>
      </w:rPr>
    </w:lvl>
    <w:lvl w:ilvl="3" w:tplc="ABE01EFC">
      <w:numFmt w:val="decimal"/>
      <w:lvlText w:val=""/>
      <w:lvlJc w:val="left"/>
      <w:rPr>
        <w:rFonts w:cs="Times New Roman"/>
      </w:rPr>
    </w:lvl>
    <w:lvl w:ilvl="4" w:tplc="135A9F98">
      <w:numFmt w:val="decimal"/>
      <w:lvlText w:val=""/>
      <w:lvlJc w:val="left"/>
      <w:rPr>
        <w:rFonts w:cs="Times New Roman"/>
      </w:rPr>
    </w:lvl>
    <w:lvl w:ilvl="5" w:tplc="1DF21B6C">
      <w:numFmt w:val="decimal"/>
      <w:lvlText w:val=""/>
      <w:lvlJc w:val="left"/>
      <w:rPr>
        <w:rFonts w:cs="Times New Roman"/>
      </w:rPr>
    </w:lvl>
    <w:lvl w:ilvl="6" w:tplc="7660DFE8">
      <w:numFmt w:val="decimal"/>
      <w:lvlText w:val=""/>
      <w:lvlJc w:val="left"/>
      <w:rPr>
        <w:rFonts w:cs="Times New Roman"/>
      </w:rPr>
    </w:lvl>
    <w:lvl w:ilvl="7" w:tplc="604470A2">
      <w:numFmt w:val="decimal"/>
      <w:lvlText w:val=""/>
      <w:lvlJc w:val="left"/>
      <w:rPr>
        <w:rFonts w:cs="Times New Roman"/>
      </w:rPr>
    </w:lvl>
    <w:lvl w:ilvl="8" w:tplc="966AD106">
      <w:numFmt w:val="decimal"/>
      <w:lvlText w:val=""/>
      <w:lvlJc w:val="left"/>
      <w:rPr>
        <w:rFonts w:cs="Times New Roman"/>
      </w:rPr>
    </w:lvl>
  </w:abstractNum>
  <w:abstractNum w:abstractNumId="13">
    <w:nsid w:val="2FAE567B"/>
    <w:multiLevelType w:val="multilevel"/>
    <w:tmpl w:val="452274AA"/>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4">
    <w:nsid w:val="33DE0F41"/>
    <w:multiLevelType w:val="hybridMultilevel"/>
    <w:tmpl w:val="E4BE1020"/>
    <w:lvl w:ilvl="0" w:tplc="0419000D">
      <w:start w:val="1"/>
      <w:numFmt w:val="bullet"/>
      <w:lvlText w:val=""/>
      <w:lvlJc w:val="left"/>
      <w:pPr>
        <w:ind w:left="1428" w:hanging="360"/>
      </w:pPr>
      <w:rPr>
        <w:rFonts w:ascii="Wingdings" w:hAnsi="Wingdings" w:hint="default"/>
        <w:color w:val="auto"/>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nsid w:val="3A800BD2"/>
    <w:multiLevelType w:val="hybridMultilevel"/>
    <w:tmpl w:val="239A380E"/>
    <w:lvl w:ilvl="0" w:tplc="C422F3A2">
      <w:start w:val="2"/>
      <w:numFmt w:val="bullet"/>
      <w:lvlText w:val="-"/>
      <w:lvlJc w:val="left"/>
      <w:pPr>
        <w:ind w:left="927" w:hanging="360"/>
      </w:pPr>
      <w:rPr>
        <w:rFonts w:ascii="Times New Roman" w:eastAsia="Times New Roman" w:hAnsi="Times New Roman" w:hint="default"/>
      </w:rPr>
    </w:lvl>
    <w:lvl w:ilvl="1" w:tplc="04220003" w:tentative="1">
      <w:start w:val="1"/>
      <w:numFmt w:val="bullet"/>
      <w:lvlText w:val="o"/>
      <w:lvlJc w:val="left"/>
      <w:pPr>
        <w:ind w:left="1647" w:hanging="360"/>
      </w:pPr>
      <w:rPr>
        <w:rFonts w:ascii="Courier New" w:hAnsi="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6">
    <w:nsid w:val="3B6C6284"/>
    <w:multiLevelType w:val="hybridMultilevel"/>
    <w:tmpl w:val="2AE63B0E"/>
    <w:lvl w:ilvl="0" w:tplc="A7587126">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BA857CC"/>
    <w:multiLevelType w:val="hybridMultilevel"/>
    <w:tmpl w:val="3BF46D06"/>
    <w:lvl w:ilvl="0" w:tplc="BB880146">
      <w:start w:val="1"/>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BC00013"/>
    <w:multiLevelType w:val="hybridMultilevel"/>
    <w:tmpl w:val="BA3E5CD6"/>
    <w:lvl w:ilvl="0" w:tplc="41BAE696">
      <w:start w:val="1"/>
      <w:numFmt w:val="bullet"/>
      <w:lvlText w:val="-"/>
      <w:lvlJc w:val="left"/>
      <w:pPr>
        <w:ind w:left="435" w:hanging="360"/>
      </w:pPr>
      <w:rPr>
        <w:rFonts w:ascii="Times New Roman" w:eastAsia="Times New Roman" w:hAnsi="Times New Roman" w:hint="default"/>
      </w:rPr>
    </w:lvl>
    <w:lvl w:ilvl="1" w:tplc="04190003" w:tentative="1">
      <w:start w:val="1"/>
      <w:numFmt w:val="bullet"/>
      <w:lvlText w:val="o"/>
      <w:lvlJc w:val="left"/>
      <w:pPr>
        <w:ind w:left="1155" w:hanging="360"/>
      </w:pPr>
      <w:rPr>
        <w:rFonts w:ascii="Courier New" w:hAnsi="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19">
    <w:nsid w:val="3E447C90"/>
    <w:multiLevelType w:val="hybridMultilevel"/>
    <w:tmpl w:val="026428E8"/>
    <w:lvl w:ilvl="0" w:tplc="BCA81866">
      <w:start w:val="1"/>
      <w:numFmt w:val="bullet"/>
      <w:lvlText w:val=""/>
      <w:lvlJc w:val="left"/>
      <w:pPr>
        <w:ind w:left="725" w:hanging="567"/>
      </w:pPr>
      <w:rPr>
        <w:rFonts w:ascii="Symbol" w:eastAsia="Times New Roman" w:hAnsi="Symbol" w:hint="default"/>
        <w:w w:val="100"/>
        <w:sz w:val="22"/>
      </w:rPr>
    </w:lvl>
    <w:lvl w:ilvl="1" w:tplc="6E0EAF04">
      <w:start w:val="1"/>
      <w:numFmt w:val="bullet"/>
      <w:lvlText w:val="•"/>
      <w:lvlJc w:val="left"/>
      <w:pPr>
        <w:ind w:left="1586" w:hanging="567"/>
      </w:pPr>
      <w:rPr>
        <w:rFonts w:hint="default"/>
      </w:rPr>
    </w:lvl>
    <w:lvl w:ilvl="2" w:tplc="D88AD8FA">
      <w:start w:val="1"/>
      <w:numFmt w:val="bullet"/>
      <w:lvlText w:val="•"/>
      <w:lvlJc w:val="left"/>
      <w:pPr>
        <w:ind w:left="2453" w:hanging="567"/>
      </w:pPr>
      <w:rPr>
        <w:rFonts w:hint="default"/>
      </w:rPr>
    </w:lvl>
    <w:lvl w:ilvl="3" w:tplc="9430700A">
      <w:start w:val="1"/>
      <w:numFmt w:val="bullet"/>
      <w:lvlText w:val="•"/>
      <w:lvlJc w:val="left"/>
      <w:pPr>
        <w:ind w:left="3319" w:hanging="567"/>
      </w:pPr>
      <w:rPr>
        <w:rFonts w:hint="default"/>
      </w:rPr>
    </w:lvl>
    <w:lvl w:ilvl="4" w:tplc="9B3233D8">
      <w:start w:val="1"/>
      <w:numFmt w:val="bullet"/>
      <w:lvlText w:val="•"/>
      <w:lvlJc w:val="left"/>
      <w:pPr>
        <w:ind w:left="4186" w:hanging="567"/>
      </w:pPr>
      <w:rPr>
        <w:rFonts w:hint="default"/>
      </w:rPr>
    </w:lvl>
    <w:lvl w:ilvl="5" w:tplc="614E8790">
      <w:start w:val="1"/>
      <w:numFmt w:val="bullet"/>
      <w:lvlText w:val="•"/>
      <w:lvlJc w:val="left"/>
      <w:pPr>
        <w:ind w:left="5053" w:hanging="567"/>
      </w:pPr>
      <w:rPr>
        <w:rFonts w:hint="default"/>
      </w:rPr>
    </w:lvl>
    <w:lvl w:ilvl="6" w:tplc="3568278A">
      <w:start w:val="1"/>
      <w:numFmt w:val="bullet"/>
      <w:lvlText w:val="•"/>
      <w:lvlJc w:val="left"/>
      <w:pPr>
        <w:ind w:left="5919" w:hanging="567"/>
      </w:pPr>
      <w:rPr>
        <w:rFonts w:hint="default"/>
      </w:rPr>
    </w:lvl>
    <w:lvl w:ilvl="7" w:tplc="3C04C2A2">
      <w:start w:val="1"/>
      <w:numFmt w:val="bullet"/>
      <w:lvlText w:val="•"/>
      <w:lvlJc w:val="left"/>
      <w:pPr>
        <w:ind w:left="6786" w:hanging="567"/>
      </w:pPr>
      <w:rPr>
        <w:rFonts w:hint="default"/>
      </w:rPr>
    </w:lvl>
    <w:lvl w:ilvl="8" w:tplc="401CBE68">
      <w:start w:val="1"/>
      <w:numFmt w:val="bullet"/>
      <w:lvlText w:val="•"/>
      <w:lvlJc w:val="left"/>
      <w:pPr>
        <w:ind w:left="7653" w:hanging="567"/>
      </w:pPr>
      <w:rPr>
        <w:rFonts w:hint="default"/>
      </w:rPr>
    </w:lvl>
  </w:abstractNum>
  <w:abstractNum w:abstractNumId="20">
    <w:nsid w:val="4738040E"/>
    <w:multiLevelType w:val="hybridMultilevel"/>
    <w:tmpl w:val="23143650"/>
    <w:lvl w:ilvl="0" w:tplc="97E8347E">
      <w:numFmt w:val="bullet"/>
      <w:lvlText w:val="-"/>
      <w:lvlJc w:val="left"/>
      <w:pPr>
        <w:ind w:left="720" w:hanging="360"/>
      </w:pPr>
      <w:rPr>
        <w:rFonts w:ascii="Cambria" w:eastAsia="Times New Roman" w:hAnsi="Cambri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A6973AA"/>
    <w:multiLevelType w:val="hybridMultilevel"/>
    <w:tmpl w:val="10E6BCA0"/>
    <w:lvl w:ilvl="0" w:tplc="3ED6126C">
      <w:start w:val="3"/>
      <w:numFmt w:val="bullet"/>
      <w:lvlText w:val="-"/>
      <w:lvlJc w:val="left"/>
      <w:pPr>
        <w:ind w:left="1080" w:hanging="360"/>
      </w:pPr>
      <w:rPr>
        <w:rFonts w:ascii="Times New Roman" w:eastAsia="Times New Roman" w:hAnsi="Times New Roman"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4B106D6F"/>
    <w:multiLevelType w:val="singleLevel"/>
    <w:tmpl w:val="0B0AD3A6"/>
    <w:lvl w:ilvl="0">
      <w:start w:val="1"/>
      <w:numFmt w:val="bullet"/>
      <w:lvlText w:val=""/>
      <w:lvlJc w:val="left"/>
      <w:pPr>
        <w:tabs>
          <w:tab w:val="num" w:pos="360"/>
        </w:tabs>
        <w:ind w:left="360" w:hanging="360"/>
      </w:pPr>
      <w:rPr>
        <w:rFonts w:ascii="Symbol" w:hAnsi="Symbol" w:hint="default"/>
        <w:color w:val="auto"/>
        <w:sz w:val="28"/>
      </w:rPr>
    </w:lvl>
  </w:abstractNum>
  <w:abstractNum w:abstractNumId="23">
    <w:nsid w:val="4EEE429A"/>
    <w:multiLevelType w:val="hybridMultilevel"/>
    <w:tmpl w:val="961E8CC4"/>
    <w:lvl w:ilvl="0" w:tplc="CAA0CF02">
      <w:start w:val="1"/>
      <w:numFmt w:val="decimal"/>
      <w:lvlText w:val="%1."/>
      <w:lvlJc w:val="left"/>
      <w:pPr>
        <w:ind w:left="401" w:hanging="243"/>
      </w:pPr>
      <w:rPr>
        <w:rFonts w:ascii="Arial" w:eastAsia="Times New Roman" w:hAnsi="Arial" w:cs="Arial" w:hint="default"/>
        <w:b/>
        <w:bCs/>
        <w:i/>
        <w:w w:val="100"/>
        <w:sz w:val="22"/>
        <w:szCs w:val="22"/>
      </w:rPr>
    </w:lvl>
    <w:lvl w:ilvl="1" w:tplc="FE047EAE">
      <w:start w:val="1"/>
      <w:numFmt w:val="bullet"/>
      <w:lvlText w:val="•"/>
      <w:lvlJc w:val="left"/>
      <w:pPr>
        <w:ind w:left="1298" w:hanging="243"/>
      </w:pPr>
      <w:rPr>
        <w:rFonts w:hint="default"/>
      </w:rPr>
    </w:lvl>
    <w:lvl w:ilvl="2" w:tplc="4CC8F9B4">
      <w:start w:val="1"/>
      <w:numFmt w:val="bullet"/>
      <w:lvlText w:val="•"/>
      <w:lvlJc w:val="left"/>
      <w:pPr>
        <w:ind w:left="2197" w:hanging="243"/>
      </w:pPr>
      <w:rPr>
        <w:rFonts w:hint="default"/>
      </w:rPr>
    </w:lvl>
    <w:lvl w:ilvl="3" w:tplc="3836EB72">
      <w:start w:val="1"/>
      <w:numFmt w:val="bullet"/>
      <w:lvlText w:val="•"/>
      <w:lvlJc w:val="left"/>
      <w:pPr>
        <w:ind w:left="3095" w:hanging="243"/>
      </w:pPr>
      <w:rPr>
        <w:rFonts w:hint="default"/>
      </w:rPr>
    </w:lvl>
    <w:lvl w:ilvl="4" w:tplc="04AA6346">
      <w:start w:val="1"/>
      <w:numFmt w:val="bullet"/>
      <w:lvlText w:val="•"/>
      <w:lvlJc w:val="left"/>
      <w:pPr>
        <w:ind w:left="3994" w:hanging="243"/>
      </w:pPr>
      <w:rPr>
        <w:rFonts w:hint="default"/>
      </w:rPr>
    </w:lvl>
    <w:lvl w:ilvl="5" w:tplc="0E5C5F6A">
      <w:start w:val="1"/>
      <w:numFmt w:val="bullet"/>
      <w:lvlText w:val="•"/>
      <w:lvlJc w:val="left"/>
      <w:pPr>
        <w:ind w:left="4893" w:hanging="243"/>
      </w:pPr>
      <w:rPr>
        <w:rFonts w:hint="default"/>
      </w:rPr>
    </w:lvl>
    <w:lvl w:ilvl="6" w:tplc="BA167AC6">
      <w:start w:val="1"/>
      <w:numFmt w:val="bullet"/>
      <w:lvlText w:val="•"/>
      <w:lvlJc w:val="left"/>
      <w:pPr>
        <w:ind w:left="5791" w:hanging="243"/>
      </w:pPr>
      <w:rPr>
        <w:rFonts w:hint="default"/>
      </w:rPr>
    </w:lvl>
    <w:lvl w:ilvl="7" w:tplc="8FB828CA">
      <w:start w:val="1"/>
      <w:numFmt w:val="bullet"/>
      <w:lvlText w:val="•"/>
      <w:lvlJc w:val="left"/>
      <w:pPr>
        <w:ind w:left="6690" w:hanging="243"/>
      </w:pPr>
      <w:rPr>
        <w:rFonts w:hint="default"/>
      </w:rPr>
    </w:lvl>
    <w:lvl w:ilvl="8" w:tplc="3412E5CE">
      <w:start w:val="1"/>
      <w:numFmt w:val="bullet"/>
      <w:lvlText w:val="•"/>
      <w:lvlJc w:val="left"/>
      <w:pPr>
        <w:ind w:left="7589" w:hanging="243"/>
      </w:pPr>
      <w:rPr>
        <w:rFonts w:hint="default"/>
      </w:rPr>
    </w:lvl>
  </w:abstractNum>
  <w:abstractNum w:abstractNumId="24">
    <w:nsid w:val="51992950"/>
    <w:multiLevelType w:val="hybridMultilevel"/>
    <w:tmpl w:val="2F66DEC4"/>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5">
    <w:nsid w:val="54120E89"/>
    <w:multiLevelType w:val="singleLevel"/>
    <w:tmpl w:val="0B0AD3A6"/>
    <w:lvl w:ilvl="0">
      <w:start w:val="1"/>
      <w:numFmt w:val="bullet"/>
      <w:lvlText w:val=""/>
      <w:lvlJc w:val="left"/>
      <w:pPr>
        <w:tabs>
          <w:tab w:val="num" w:pos="360"/>
        </w:tabs>
        <w:ind w:left="360" w:hanging="360"/>
      </w:pPr>
      <w:rPr>
        <w:rFonts w:ascii="Symbol" w:hAnsi="Symbol" w:hint="default"/>
        <w:color w:val="auto"/>
        <w:sz w:val="28"/>
      </w:rPr>
    </w:lvl>
  </w:abstractNum>
  <w:abstractNum w:abstractNumId="26">
    <w:nsid w:val="5A07795A"/>
    <w:multiLevelType w:val="hybridMultilevel"/>
    <w:tmpl w:val="3962BE18"/>
    <w:lvl w:ilvl="0" w:tplc="EFFE8E1C">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D9976D8"/>
    <w:multiLevelType w:val="hybridMultilevel"/>
    <w:tmpl w:val="E9A061B6"/>
    <w:lvl w:ilvl="0" w:tplc="8D1CFC76">
      <w:start w:val="2"/>
      <w:numFmt w:val="bullet"/>
      <w:lvlText w:val="-"/>
      <w:lvlJc w:val="left"/>
      <w:pPr>
        <w:tabs>
          <w:tab w:val="num" w:pos="642"/>
        </w:tabs>
        <w:ind w:left="642"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F883224"/>
    <w:multiLevelType w:val="hybridMultilevel"/>
    <w:tmpl w:val="B9324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1FB1D5B"/>
    <w:multiLevelType w:val="hybridMultilevel"/>
    <w:tmpl w:val="53AAFB2A"/>
    <w:lvl w:ilvl="0" w:tplc="048E2058">
      <w:start w:val="1"/>
      <w:numFmt w:val="bullet"/>
      <w:lvlText w:val="-"/>
      <w:lvlJc w:val="left"/>
      <w:pPr>
        <w:tabs>
          <w:tab w:val="num" w:pos="585"/>
        </w:tabs>
        <w:ind w:left="585"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62231CB5"/>
    <w:multiLevelType w:val="hybridMultilevel"/>
    <w:tmpl w:val="36547F0C"/>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1">
    <w:nsid w:val="630A5237"/>
    <w:multiLevelType w:val="singleLevel"/>
    <w:tmpl w:val="0B0AD3A6"/>
    <w:lvl w:ilvl="0">
      <w:start w:val="1"/>
      <w:numFmt w:val="bullet"/>
      <w:lvlText w:val=""/>
      <w:lvlJc w:val="left"/>
      <w:pPr>
        <w:tabs>
          <w:tab w:val="num" w:pos="360"/>
        </w:tabs>
        <w:ind w:left="360" w:hanging="360"/>
      </w:pPr>
      <w:rPr>
        <w:rFonts w:ascii="Symbol" w:hAnsi="Symbol" w:hint="default"/>
        <w:color w:val="auto"/>
        <w:sz w:val="28"/>
      </w:rPr>
    </w:lvl>
  </w:abstractNum>
  <w:abstractNum w:abstractNumId="32">
    <w:nsid w:val="635D2DA3"/>
    <w:multiLevelType w:val="hybridMultilevel"/>
    <w:tmpl w:val="1624DCF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3">
    <w:nsid w:val="64073174"/>
    <w:multiLevelType w:val="hybridMultilevel"/>
    <w:tmpl w:val="885A7368"/>
    <w:lvl w:ilvl="0" w:tplc="CD2A38B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A5456D1"/>
    <w:multiLevelType w:val="multilevel"/>
    <w:tmpl w:val="8C34341E"/>
    <w:lvl w:ilvl="0">
      <w:start w:val="1"/>
      <w:numFmt w:val="bullet"/>
      <w:lvlText w:val=""/>
      <w:lvlJc w:val="left"/>
      <w:pPr>
        <w:tabs>
          <w:tab w:val="num" w:pos="1068"/>
        </w:tabs>
        <w:ind w:left="1068" w:hanging="360"/>
      </w:pPr>
      <w:rPr>
        <w:rFonts w:ascii="Symbol" w:hAnsi="Symbol" w:hint="default"/>
      </w:rPr>
    </w:lvl>
    <w:lvl w:ilvl="1">
      <w:start w:val="3"/>
      <w:numFmt w:val="bullet"/>
      <w:lvlText w:val="-"/>
      <w:lvlJc w:val="left"/>
      <w:pPr>
        <w:tabs>
          <w:tab w:val="num" w:pos="1068"/>
        </w:tabs>
        <w:ind w:left="1068" w:hanging="360"/>
      </w:pPr>
      <w:rPr>
        <w:rFonts w:ascii="Times New Roman" w:eastAsia="Times New Roman" w:hAnsi="Times New Roman" w:hint="default"/>
      </w:rPr>
    </w:lvl>
    <w:lvl w:ilvl="2">
      <w:start w:val="1"/>
      <w:numFmt w:val="decimal"/>
      <w:lvlText w:val="%1.%2.%3."/>
      <w:lvlJc w:val="left"/>
      <w:pPr>
        <w:tabs>
          <w:tab w:val="num" w:pos="1788"/>
        </w:tabs>
        <w:ind w:left="1572" w:hanging="504"/>
      </w:pPr>
      <w:rPr>
        <w:rFonts w:cs="Times New Roman"/>
      </w:rPr>
    </w:lvl>
    <w:lvl w:ilvl="3">
      <w:start w:val="1"/>
      <w:numFmt w:val="decimal"/>
      <w:lvlText w:val="%1.%2.%3.%4."/>
      <w:lvlJc w:val="left"/>
      <w:pPr>
        <w:tabs>
          <w:tab w:val="num" w:pos="2148"/>
        </w:tabs>
        <w:ind w:left="2076" w:hanging="648"/>
      </w:pPr>
      <w:rPr>
        <w:rFonts w:cs="Times New Roman"/>
      </w:rPr>
    </w:lvl>
    <w:lvl w:ilvl="4">
      <w:start w:val="1"/>
      <w:numFmt w:val="decimal"/>
      <w:lvlText w:val="%1.%2.%3.%4.%5."/>
      <w:lvlJc w:val="left"/>
      <w:pPr>
        <w:tabs>
          <w:tab w:val="num" w:pos="2868"/>
        </w:tabs>
        <w:ind w:left="2580" w:hanging="792"/>
      </w:pPr>
      <w:rPr>
        <w:rFonts w:cs="Times New Roman"/>
      </w:rPr>
    </w:lvl>
    <w:lvl w:ilvl="5">
      <w:start w:val="1"/>
      <w:numFmt w:val="decimal"/>
      <w:lvlText w:val="%1.%2.%3.%4.%5.%6."/>
      <w:lvlJc w:val="left"/>
      <w:pPr>
        <w:tabs>
          <w:tab w:val="num" w:pos="3228"/>
        </w:tabs>
        <w:ind w:left="3084" w:hanging="936"/>
      </w:pPr>
      <w:rPr>
        <w:rFonts w:cs="Times New Roman"/>
      </w:rPr>
    </w:lvl>
    <w:lvl w:ilvl="6">
      <w:start w:val="1"/>
      <w:numFmt w:val="decimal"/>
      <w:lvlText w:val="%1.%2.%3.%4.%5.%6.%7."/>
      <w:lvlJc w:val="left"/>
      <w:pPr>
        <w:tabs>
          <w:tab w:val="num" w:pos="3948"/>
        </w:tabs>
        <w:ind w:left="3588" w:hanging="1080"/>
      </w:pPr>
      <w:rPr>
        <w:rFonts w:cs="Times New Roman"/>
      </w:rPr>
    </w:lvl>
    <w:lvl w:ilvl="7">
      <w:start w:val="1"/>
      <w:numFmt w:val="decimal"/>
      <w:lvlText w:val="%1.%2.%3.%4.%5.%6.%7.%8."/>
      <w:lvlJc w:val="left"/>
      <w:pPr>
        <w:tabs>
          <w:tab w:val="num" w:pos="4308"/>
        </w:tabs>
        <w:ind w:left="4092" w:hanging="1224"/>
      </w:pPr>
      <w:rPr>
        <w:rFonts w:cs="Times New Roman"/>
      </w:rPr>
    </w:lvl>
    <w:lvl w:ilvl="8">
      <w:start w:val="1"/>
      <w:numFmt w:val="decimal"/>
      <w:lvlText w:val="%1.%2.%3.%4.%5.%6.%7.%8.%9."/>
      <w:lvlJc w:val="left"/>
      <w:pPr>
        <w:tabs>
          <w:tab w:val="num" w:pos="5028"/>
        </w:tabs>
        <w:ind w:left="4668" w:hanging="1440"/>
      </w:pPr>
      <w:rPr>
        <w:rFonts w:cs="Times New Roman"/>
      </w:rPr>
    </w:lvl>
  </w:abstractNum>
  <w:abstractNum w:abstractNumId="35">
    <w:nsid w:val="6C1365AF"/>
    <w:multiLevelType w:val="singleLevel"/>
    <w:tmpl w:val="0B0AD3A6"/>
    <w:lvl w:ilvl="0">
      <w:start w:val="1"/>
      <w:numFmt w:val="bullet"/>
      <w:lvlText w:val=""/>
      <w:lvlJc w:val="left"/>
      <w:pPr>
        <w:tabs>
          <w:tab w:val="num" w:pos="360"/>
        </w:tabs>
        <w:ind w:left="360" w:hanging="360"/>
      </w:pPr>
      <w:rPr>
        <w:rFonts w:ascii="Symbol" w:hAnsi="Symbol" w:hint="default"/>
        <w:color w:val="auto"/>
        <w:sz w:val="28"/>
      </w:rPr>
    </w:lvl>
  </w:abstractNum>
  <w:abstractNum w:abstractNumId="36">
    <w:nsid w:val="6C9F5772"/>
    <w:multiLevelType w:val="hybridMultilevel"/>
    <w:tmpl w:val="071AC2B8"/>
    <w:lvl w:ilvl="0" w:tplc="0419000B">
      <w:start w:val="1"/>
      <w:numFmt w:val="bullet"/>
      <w:lvlText w:val=""/>
      <w:lvlJc w:val="left"/>
      <w:pPr>
        <w:ind w:left="1404" w:hanging="360"/>
      </w:pPr>
      <w:rPr>
        <w:rFonts w:ascii="Wingdings" w:hAnsi="Wingdings" w:hint="default"/>
      </w:rPr>
    </w:lvl>
    <w:lvl w:ilvl="1" w:tplc="04190003" w:tentative="1">
      <w:start w:val="1"/>
      <w:numFmt w:val="bullet"/>
      <w:lvlText w:val="o"/>
      <w:lvlJc w:val="left"/>
      <w:pPr>
        <w:ind w:left="2124" w:hanging="360"/>
      </w:pPr>
      <w:rPr>
        <w:rFonts w:ascii="Courier New" w:hAnsi="Courier New" w:hint="default"/>
      </w:rPr>
    </w:lvl>
    <w:lvl w:ilvl="2" w:tplc="04190005" w:tentative="1">
      <w:start w:val="1"/>
      <w:numFmt w:val="bullet"/>
      <w:lvlText w:val=""/>
      <w:lvlJc w:val="left"/>
      <w:pPr>
        <w:ind w:left="2844" w:hanging="360"/>
      </w:pPr>
      <w:rPr>
        <w:rFonts w:ascii="Wingdings" w:hAnsi="Wingdings" w:hint="default"/>
      </w:rPr>
    </w:lvl>
    <w:lvl w:ilvl="3" w:tplc="04190001" w:tentative="1">
      <w:start w:val="1"/>
      <w:numFmt w:val="bullet"/>
      <w:lvlText w:val=""/>
      <w:lvlJc w:val="left"/>
      <w:pPr>
        <w:ind w:left="3564" w:hanging="360"/>
      </w:pPr>
      <w:rPr>
        <w:rFonts w:ascii="Symbol" w:hAnsi="Symbol" w:hint="default"/>
      </w:rPr>
    </w:lvl>
    <w:lvl w:ilvl="4" w:tplc="04190003" w:tentative="1">
      <w:start w:val="1"/>
      <w:numFmt w:val="bullet"/>
      <w:lvlText w:val="o"/>
      <w:lvlJc w:val="left"/>
      <w:pPr>
        <w:ind w:left="4284" w:hanging="360"/>
      </w:pPr>
      <w:rPr>
        <w:rFonts w:ascii="Courier New" w:hAnsi="Courier New" w:hint="default"/>
      </w:rPr>
    </w:lvl>
    <w:lvl w:ilvl="5" w:tplc="04190005" w:tentative="1">
      <w:start w:val="1"/>
      <w:numFmt w:val="bullet"/>
      <w:lvlText w:val=""/>
      <w:lvlJc w:val="left"/>
      <w:pPr>
        <w:ind w:left="5004" w:hanging="360"/>
      </w:pPr>
      <w:rPr>
        <w:rFonts w:ascii="Wingdings" w:hAnsi="Wingdings" w:hint="default"/>
      </w:rPr>
    </w:lvl>
    <w:lvl w:ilvl="6" w:tplc="04190001" w:tentative="1">
      <w:start w:val="1"/>
      <w:numFmt w:val="bullet"/>
      <w:lvlText w:val=""/>
      <w:lvlJc w:val="left"/>
      <w:pPr>
        <w:ind w:left="5724" w:hanging="360"/>
      </w:pPr>
      <w:rPr>
        <w:rFonts w:ascii="Symbol" w:hAnsi="Symbol" w:hint="default"/>
      </w:rPr>
    </w:lvl>
    <w:lvl w:ilvl="7" w:tplc="04190003" w:tentative="1">
      <w:start w:val="1"/>
      <w:numFmt w:val="bullet"/>
      <w:lvlText w:val="o"/>
      <w:lvlJc w:val="left"/>
      <w:pPr>
        <w:ind w:left="6444" w:hanging="360"/>
      </w:pPr>
      <w:rPr>
        <w:rFonts w:ascii="Courier New" w:hAnsi="Courier New" w:hint="default"/>
      </w:rPr>
    </w:lvl>
    <w:lvl w:ilvl="8" w:tplc="04190005" w:tentative="1">
      <w:start w:val="1"/>
      <w:numFmt w:val="bullet"/>
      <w:lvlText w:val=""/>
      <w:lvlJc w:val="left"/>
      <w:pPr>
        <w:ind w:left="7164" w:hanging="360"/>
      </w:pPr>
      <w:rPr>
        <w:rFonts w:ascii="Wingdings" w:hAnsi="Wingdings" w:hint="default"/>
      </w:rPr>
    </w:lvl>
  </w:abstractNum>
  <w:abstractNum w:abstractNumId="37">
    <w:nsid w:val="6CF25B1A"/>
    <w:multiLevelType w:val="hybridMultilevel"/>
    <w:tmpl w:val="8C343FE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nsid w:val="725A06FB"/>
    <w:multiLevelType w:val="hybridMultilevel"/>
    <w:tmpl w:val="91B42B38"/>
    <w:lvl w:ilvl="0" w:tplc="6AEEC3F8">
      <w:start w:val="1"/>
      <w:numFmt w:val="bullet"/>
      <w:lvlText w:val=""/>
      <w:lvlJc w:val="left"/>
    </w:lvl>
    <w:lvl w:ilvl="1" w:tplc="BAEED76C">
      <w:numFmt w:val="decimal"/>
      <w:lvlText w:val=""/>
      <w:lvlJc w:val="left"/>
      <w:rPr>
        <w:rFonts w:cs="Times New Roman"/>
      </w:rPr>
    </w:lvl>
    <w:lvl w:ilvl="2" w:tplc="D58E3C60">
      <w:numFmt w:val="decimal"/>
      <w:lvlText w:val=""/>
      <w:lvlJc w:val="left"/>
      <w:rPr>
        <w:rFonts w:cs="Times New Roman"/>
      </w:rPr>
    </w:lvl>
    <w:lvl w:ilvl="3" w:tplc="92E61346">
      <w:numFmt w:val="decimal"/>
      <w:lvlText w:val=""/>
      <w:lvlJc w:val="left"/>
      <w:rPr>
        <w:rFonts w:cs="Times New Roman"/>
      </w:rPr>
    </w:lvl>
    <w:lvl w:ilvl="4" w:tplc="B952054C">
      <w:numFmt w:val="decimal"/>
      <w:lvlText w:val=""/>
      <w:lvlJc w:val="left"/>
      <w:rPr>
        <w:rFonts w:cs="Times New Roman"/>
      </w:rPr>
    </w:lvl>
    <w:lvl w:ilvl="5" w:tplc="9D124AB8">
      <w:numFmt w:val="decimal"/>
      <w:lvlText w:val=""/>
      <w:lvlJc w:val="left"/>
      <w:rPr>
        <w:rFonts w:cs="Times New Roman"/>
      </w:rPr>
    </w:lvl>
    <w:lvl w:ilvl="6" w:tplc="D87223D6">
      <w:numFmt w:val="decimal"/>
      <w:lvlText w:val=""/>
      <w:lvlJc w:val="left"/>
      <w:rPr>
        <w:rFonts w:cs="Times New Roman"/>
      </w:rPr>
    </w:lvl>
    <w:lvl w:ilvl="7" w:tplc="1B90B9B2">
      <w:numFmt w:val="decimal"/>
      <w:lvlText w:val=""/>
      <w:lvlJc w:val="left"/>
      <w:rPr>
        <w:rFonts w:cs="Times New Roman"/>
      </w:rPr>
    </w:lvl>
    <w:lvl w:ilvl="8" w:tplc="5B1CA9EC">
      <w:numFmt w:val="decimal"/>
      <w:lvlText w:val=""/>
      <w:lvlJc w:val="left"/>
      <w:rPr>
        <w:rFonts w:cs="Times New Roman"/>
      </w:rPr>
    </w:lvl>
  </w:abstractNum>
  <w:abstractNum w:abstractNumId="39">
    <w:nsid w:val="749ABB43"/>
    <w:multiLevelType w:val="hybridMultilevel"/>
    <w:tmpl w:val="5B44C288"/>
    <w:lvl w:ilvl="0" w:tplc="6FAECBD2">
      <w:start w:val="1"/>
      <w:numFmt w:val="bullet"/>
      <w:lvlText w:val="‐"/>
      <w:lvlJc w:val="left"/>
    </w:lvl>
    <w:lvl w:ilvl="1" w:tplc="EBB2D124">
      <w:numFmt w:val="decimal"/>
      <w:lvlText w:val=""/>
      <w:lvlJc w:val="left"/>
      <w:rPr>
        <w:rFonts w:cs="Times New Roman"/>
      </w:rPr>
    </w:lvl>
    <w:lvl w:ilvl="2" w:tplc="E5DCDEBE">
      <w:numFmt w:val="decimal"/>
      <w:lvlText w:val=""/>
      <w:lvlJc w:val="left"/>
      <w:rPr>
        <w:rFonts w:cs="Times New Roman"/>
      </w:rPr>
    </w:lvl>
    <w:lvl w:ilvl="3" w:tplc="E1806F04">
      <w:numFmt w:val="decimal"/>
      <w:lvlText w:val=""/>
      <w:lvlJc w:val="left"/>
      <w:rPr>
        <w:rFonts w:cs="Times New Roman"/>
      </w:rPr>
    </w:lvl>
    <w:lvl w:ilvl="4" w:tplc="7DACBFC8">
      <w:numFmt w:val="decimal"/>
      <w:lvlText w:val=""/>
      <w:lvlJc w:val="left"/>
      <w:rPr>
        <w:rFonts w:cs="Times New Roman"/>
      </w:rPr>
    </w:lvl>
    <w:lvl w:ilvl="5" w:tplc="F58468C0">
      <w:numFmt w:val="decimal"/>
      <w:lvlText w:val=""/>
      <w:lvlJc w:val="left"/>
      <w:rPr>
        <w:rFonts w:cs="Times New Roman"/>
      </w:rPr>
    </w:lvl>
    <w:lvl w:ilvl="6" w:tplc="FD7403C4">
      <w:numFmt w:val="decimal"/>
      <w:lvlText w:val=""/>
      <w:lvlJc w:val="left"/>
      <w:rPr>
        <w:rFonts w:cs="Times New Roman"/>
      </w:rPr>
    </w:lvl>
    <w:lvl w:ilvl="7" w:tplc="CC009122">
      <w:numFmt w:val="decimal"/>
      <w:lvlText w:val=""/>
      <w:lvlJc w:val="left"/>
      <w:rPr>
        <w:rFonts w:cs="Times New Roman"/>
      </w:rPr>
    </w:lvl>
    <w:lvl w:ilvl="8" w:tplc="3B464DA2">
      <w:numFmt w:val="decimal"/>
      <w:lvlText w:val=""/>
      <w:lvlJc w:val="left"/>
      <w:rPr>
        <w:rFonts w:cs="Times New Roman"/>
      </w:rPr>
    </w:lvl>
  </w:abstractNum>
  <w:abstractNum w:abstractNumId="40">
    <w:nsid w:val="7762440B"/>
    <w:multiLevelType w:val="hybridMultilevel"/>
    <w:tmpl w:val="2D800A48"/>
    <w:lvl w:ilvl="0" w:tplc="04220001">
      <w:start w:val="1"/>
      <w:numFmt w:val="bullet"/>
      <w:lvlText w:val=""/>
      <w:lvlJc w:val="left"/>
      <w:pPr>
        <w:ind w:left="1500" w:hanging="360"/>
      </w:pPr>
      <w:rPr>
        <w:rFonts w:ascii="Symbol" w:hAnsi="Symbol" w:hint="default"/>
      </w:rPr>
    </w:lvl>
    <w:lvl w:ilvl="1" w:tplc="04220003" w:tentative="1">
      <w:start w:val="1"/>
      <w:numFmt w:val="bullet"/>
      <w:lvlText w:val="o"/>
      <w:lvlJc w:val="left"/>
      <w:pPr>
        <w:ind w:left="2220" w:hanging="360"/>
      </w:pPr>
      <w:rPr>
        <w:rFonts w:ascii="Courier New" w:hAnsi="Courier New" w:hint="default"/>
      </w:rPr>
    </w:lvl>
    <w:lvl w:ilvl="2" w:tplc="04220005" w:tentative="1">
      <w:start w:val="1"/>
      <w:numFmt w:val="bullet"/>
      <w:lvlText w:val=""/>
      <w:lvlJc w:val="left"/>
      <w:pPr>
        <w:ind w:left="2940" w:hanging="360"/>
      </w:pPr>
      <w:rPr>
        <w:rFonts w:ascii="Wingdings" w:hAnsi="Wingdings" w:hint="default"/>
      </w:rPr>
    </w:lvl>
    <w:lvl w:ilvl="3" w:tplc="04220001" w:tentative="1">
      <w:start w:val="1"/>
      <w:numFmt w:val="bullet"/>
      <w:lvlText w:val=""/>
      <w:lvlJc w:val="left"/>
      <w:pPr>
        <w:ind w:left="3660" w:hanging="360"/>
      </w:pPr>
      <w:rPr>
        <w:rFonts w:ascii="Symbol" w:hAnsi="Symbol" w:hint="default"/>
      </w:rPr>
    </w:lvl>
    <w:lvl w:ilvl="4" w:tplc="04220003" w:tentative="1">
      <w:start w:val="1"/>
      <w:numFmt w:val="bullet"/>
      <w:lvlText w:val="o"/>
      <w:lvlJc w:val="left"/>
      <w:pPr>
        <w:ind w:left="4380" w:hanging="360"/>
      </w:pPr>
      <w:rPr>
        <w:rFonts w:ascii="Courier New" w:hAnsi="Courier New" w:hint="default"/>
      </w:rPr>
    </w:lvl>
    <w:lvl w:ilvl="5" w:tplc="04220005" w:tentative="1">
      <w:start w:val="1"/>
      <w:numFmt w:val="bullet"/>
      <w:lvlText w:val=""/>
      <w:lvlJc w:val="left"/>
      <w:pPr>
        <w:ind w:left="5100" w:hanging="360"/>
      </w:pPr>
      <w:rPr>
        <w:rFonts w:ascii="Wingdings" w:hAnsi="Wingdings" w:hint="default"/>
      </w:rPr>
    </w:lvl>
    <w:lvl w:ilvl="6" w:tplc="04220001" w:tentative="1">
      <w:start w:val="1"/>
      <w:numFmt w:val="bullet"/>
      <w:lvlText w:val=""/>
      <w:lvlJc w:val="left"/>
      <w:pPr>
        <w:ind w:left="5820" w:hanging="360"/>
      </w:pPr>
      <w:rPr>
        <w:rFonts w:ascii="Symbol" w:hAnsi="Symbol" w:hint="default"/>
      </w:rPr>
    </w:lvl>
    <w:lvl w:ilvl="7" w:tplc="04220003" w:tentative="1">
      <w:start w:val="1"/>
      <w:numFmt w:val="bullet"/>
      <w:lvlText w:val="o"/>
      <w:lvlJc w:val="left"/>
      <w:pPr>
        <w:ind w:left="6540" w:hanging="360"/>
      </w:pPr>
      <w:rPr>
        <w:rFonts w:ascii="Courier New" w:hAnsi="Courier New" w:hint="default"/>
      </w:rPr>
    </w:lvl>
    <w:lvl w:ilvl="8" w:tplc="04220005" w:tentative="1">
      <w:start w:val="1"/>
      <w:numFmt w:val="bullet"/>
      <w:lvlText w:val=""/>
      <w:lvlJc w:val="left"/>
      <w:pPr>
        <w:ind w:left="7260" w:hanging="360"/>
      </w:pPr>
      <w:rPr>
        <w:rFonts w:ascii="Wingdings" w:hAnsi="Wingdings" w:hint="default"/>
      </w:rPr>
    </w:lvl>
  </w:abstractNum>
  <w:abstractNum w:abstractNumId="41">
    <w:nsid w:val="7A6D8D3C"/>
    <w:multiLevelType w:val="hybridMultilevel"/>
    <w:tmpl w:val="B24C84F6"/>
    <w:lvl w:ilvl="0" w:tplc="3D820AFE">
      <w:start w:val="1"/>
      <w:numFmt w:val="bullet"/>
      <w:lvlText w:val=""/>
      <w:lvlJc w:val="left"/>
    </w:lvl>
    <w:lvl w:ilvl="1" w:tplc="F6722212">
      <w:numFmt w:val="decimal"/>
      <w:lvlText w:val=""/>
      <w:lvlJc w:val="left"/>
      <w:rPr>
        <w:rFonts w:cs="Times New Roman"/>
      </w:rPr>
    </w:lvl>
    <w:lvl w:ilvl="2" w:tplc="69A2FA56">
      <w:numFmt w:val="decimal"/>
      <w:lvlText w:val=""/>
      <w:lvlJc w:val="left"/>
      <w:rPr>
        <w:rFonts w:cs="Times New Roman"/>
      </w:rPr>
    </w:lvl>
    <w:lvl w:ilvl="3" w:tplc="7F8CC4A4">
      <w:numFmt w:val="decimal"/>
      <w:lvlText w:val=""/>
      <w:lvlJc w:val="left"/>
      <w:rPr>
        <w:rFonts w:cs="Times New Roman"/>
      </w:rPr>
    </w:lvl>
    <w:lvl w:ilvl="4" w:tplc="6CB27200">
      <w:numFmt w:val="decimal"/>
      <w:lvlText w:val=""/>
      <w:lvlJc w:val="left"/>
      <w:rPr>
        <w:rFonts w:cs="Times New Roman"/>
      </w:rPr>
    </w:lvl>
    <w:lvl w:ilvl="5" w:tplc="EAAAF94E">
      <w:numFmt w:val="decimal"/>
      <w:lvlText w:val=""/>
      <w:lvlJc w:val="left"/>
      <w:rPr>
        <w:rFonts w:cs="Times New Roman"/>
      </w:rPr>
    </w:lvl>
    <w:lvl w:ilvl="6" w:tplc="CD12C7A4">
      <w:numFmt w:val="decimal"/>
      <w:lvlText w:val=""/>
      <w:lvlJc w:val="left"/>
      <w:rPr>
        <w:rFonts w:cs="Times New Roman"/>
      </w:rPr>
    </w:lvl>
    <w:lvl w:ilvl="7" w:tplc="985EFB94">
      <w:numFmt w:val="decimal"/>
      <w:lvlText w:val=""/>
      <w:lvlJc w:val="left"/>
      <w:rPr>
        <w:rFonts w:cs="Times New Roman"/>
      </w:rPr>
    </w:lvl>
    <w:lvl w:ilvl="8" w:tplc="137A6E6A">
      <w:numFmt w:val="decimal"/>
      <w:lvlText w:val=""/>
      <w:lvlJc w:val="left"/>
      <w:rPr>
        <w:rFonts w:cs="Times New Roman"/>
      </w:rPr>
    </w:lvl>
  </w:abstractNum>
  <w:abstractNum w:abstractNumId="42">
    <w:nsid w:val="7AE6182B"/>
    <w:multiLevelType w:val="hybridMultilevel"/>
    <w:tmpl w:val="07546F52"/>
    <w:lvl w:ilvl="0" w:tplc="F8CC5CC2">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C0802E9"/>
    <w:multiLevelType w:val="hybridMultilevel"/>
    <w:tmpl w:val="4DA06E9C"/>
    <w:lvl w:ilvl="0" w:tplc="F2DA27C6">
      <w:numFmt w:val="bullet"/>
      <w:lvlText w:val="-"/>
      <w:lvlJc w:val="left"/>
      <w:pPr>
        <w:tabs>
          <w:tab w:val="num" w:pos="-360"/>
        </w:tabs>
        <w:ind w:left="-360" w:hanging="360"/>
      </w:pPr>
      <w:rPr>
        <w:rFonts w:ascii="Times New Roman" w:eastAsia="Times New Roman" w:hAnsi="Times New Roman" w:hint="default"/>
      </w:rPr>
    </w:lvl>
    <w:lvl w:ilvl="1" w:tplc="04190003" w:tentative="1">
      <w:start w:val="1"/>
      <w:numFmt w:val="bullet"/>
      <w:lvlText w:val="o"/>
      <w:lvlJc w:val="left"/>
      <w:pPr>
        <w:tabs>
          <w:tab w:val="num" w:pos="360"/>
        </w:tabs>
        <w:ind w:left="360" w:hanging="360"/>
      </w:pPr>
      <w:rPr>
        <w:rFonts w:ascii="Courier New" w:hAnsi="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44">
    <w:nsid w:val="7C0B00A2"/>
    <w:multiLevelType w:val="hybridMultilevel"/>
    <w:tmpl w:val="3A4A724A"/>
    <w:lvl w:ilvl="0" w:tplc="889C37DC">
      <w:start w:val="1"/>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5">
    <w:nsid w:val="7E165DC9"/>
    <w:multiLevelType w:val="hybridMultilevel"/>
    <w:tmpl w:val="1928522E"/>
    <w:lvl w:ilvl="0" w:tplc="1752E6B6">
      <w:numFmt w:val="bullet"/>
      <w:lvlText w:val="-"/>
      <w:lvlJc w:val="left"/>
      <w:pPr>
        <w:tabs>
          <w:tab w:val="num" w:pos="720"/>
        </w:tabs>
        <w:ind w:left="720" w:hanging="360"/>
      </w:pPr>
      <w:rPr>
        <w:rFonts w:ascii="Times New Roman" w:eastAsia="Times New Roman" w:hAnsi="Times New Roman" w:hint="default"/>
      </w:rPr>
    </w:lvl>
    <w:lvl w:ilvl="1" w:tplc="0419000F">
      <w:start w:val="1"/>
      <w:numFmt w:val="decimal"/>
      <w:lvlText w:val="%2."/>
      <w:lvlJc w:val="left"/>
      <w:pPr>
        <w:tabs>
          <w:tab w:val="num" w:pos="1440"/>
        </w:tabs>
        <w:ind w:left="1440" w:hanging="360"/>
      </w:pPr>
      <w:rPr>
        <w:rFonts w:cs="Times New Roman"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38"/>
  </w:num>
  <w:num w:numId="3">
    <w:abstractNumId w:val="12"/>
  </w:num>
  <w:num w:numId="4">
    <w:abstractNumId w:val="44"/>
  </w:num>
  <w:num w:numId="5">
    <w:abstractNumId w:val="15"/>
  </w:num>
  <w:num w:numId="6">
    <w:abstractNumId w:val="13"/>
  </w:num>
  <w:num w:numId="7">
    <w:abstractNumId w:val="11"/>
  </w:num>
  <w:num w:numId="8">
    <w:abstractNumId w:val="0"/>
    <w:lvlOverride w:ilvl="0">
      <w:lvl w:ilvl="0">
        <w:numFmt w:val="bullet"/>
        <w:lvlText w:val="-"/>
        <w:legacy w:legacy="1" w:legacySpace="0" w:legacyIndent="153"/>
        <w:lvlJc w:val="left"/>
        <w:rPr>
          <w:rFonts w:ascii="Arial" w:hAnsi="Arial" w:hint="default"/>
        </w:rPr>
      </w:lvl>
    </w:lvlOverride>
  </w:num>
  <w:num w:numId="9">
    <w:abstractNumId w:val="29"/>
  </w:num>
  <w:num w:numId="10">
    <w:abstractNumId w:val="17"/>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35"/>
  </w:num>
  <w:num w:numId="16">
    <w:abstractNumId w:val="4"/>
  </w:num>
  <w:num w:numId="17">
    <w:abstractNumId w:val="22"/>
  </w:num>
  <w:num w:numId="18">
    <w:abstractNumId w:val="25"/>
  </w:num>
  <w:num w:numId="19">
    <w:abstractNumId w:val="31"/>
  </w:num>
  <w:num w:numId="20">
    <w:abstractNumId w:val="36"/>
  </w:num>
  <w:num w:numId="21">
    <w:abstractNumId w:val="33"/>
  </w:num>
  <w:num w:numId="22">
    <w:abstractNumId w:val="30"/>
  </w:num>
  <w:num w:numId="23">
    <w:abstractNumId w:val="2"/>
  </w:num>
  <w:num w:numId="24">
    <w:abstractNumId w:val="37"/>
  </w:num>
  <w:num w:numId="25">
    <w:abstractNumId w:val="41"/>
  </w:num>
  <w:num w:numId="26">
    <w:abstractNumId w:val="39"/>
  </w:num>
  <w:num w:numId="27">
    <w:abstractNumId w:val="9"/>
  </w:num>
  <w:num w:numId="28">
    <w:abstractNumId w:val="43"/>
  </w:num>
  <w:num w:numId="29">
    <w:abstractNumId w:val="34"/>
  </w:num>
  <w:num w:numId="30">
    <w:abstractNumId w:val="42"/>
  </w:num>
  <w:num w:numId="31">
    <w:abstractNumId w:val="21"/>
  </w:num>
  <w:num w:numId="32">
    <w:abstractNumId w:val="18"/>
  </w:num>
  <w:num w:numId="33">
    <w:abstractNumId w:val="45"/>
  </w:num>
  <w:num w:numId="34">
    <w:abstractNumId w:val="6"/>
  </w:num>
  <w:num w:numId="35">
    <w:abstractNumId w:val="28"/>
  </w:num>
  <w:num w:numId="36">
    <w:abstractNumId w:val="14"/>
  </w:num>
  <w:num w:numId="37">
    <w:abstractNumId w:val="26"/>
  </w:num>
  <w:num w:numId="38">
    <w:abstractNumId w:val="1"/>
  </w:num>
  <w:num w:numId="39">
    <w:abstractNumId w:val="5"/>
  </w:num>
  <w:num w:numId="40">
    <w:abstractNumId w:val="16"/>
  </w:num>
  <w:num w:numId="41">
    <w:abstractNumId w:val="20"/>
  </w:num>
  <w:num w:numId="42">
    <w:abstractNumId w:val="27"/>
  </w:num>
  <w:num w:numId="43">
    <w:abstractNumId w:val="23"/>
  </w:num>
  <w:num w:numId="44">
    <w:abstractNumId w:val="19"/>
  </w:num>
  <w:num w:numId="45">
    <w:abstractNumId w:val="40"/>
  </w:num>
  <w:num w:numId="4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08"/>
  <w:hyphenationZone w:val="425"/>
  <w:characterSpacingControl w:val="doNotCompress"/>
  <w:footnotePr>
    <w:footnote w:id="-1"/>
    <w:footnote w:id="0"/>
  </w:footnotePr>
  <w:endnotePr>
    <w:endnote w:id="-1"/>
    <w:endnote w:id="0"/>
  </w:endnotePr>
  <w:compat/>
  <w:rsids>
    <w:rsidRoot w:val="006A5EF4"/>
    <w:rsid w:val="0000070A"/>
    <w:rsid w:val="00000B6B"/>
    <w:rsid w:val="00000DF7"/>
    <w:rsid w:val="000011AC"/>
    <w:rsid w:val="00001386"/>
    <w:rsid w:val="00001563"/>
    <w:rsid w:val="00001BB6"/>
    <w:rsid w:val="00002606"/>
    <w:rsid w:val="000026C2"/>
    <w:rsid w:val="0000290A"/>
    <w:rsid w:val="000029C5"/>
    <w:rsid w:val="00002A66"/>
    <w:rsid w:val="00003608"/>
    <w:rsid w:val="0000367D"/>
    <w:rsid w:val="000036ED"/>
    <w:rsid w:val="000037AC"/>
    <w:rsid w:val="0000424C"/>
    <w:rsid w:val="00004356"/>
    <w:rsid w:val="00004768"/>
    <w:rsid w:val="000049A1"/>
    <w:rsid w:val="000051DA"/>
    <w:rsid w:val="0000530D"/>
    <w:rsid w:val="0000541F"/>
    <w:rsid w:val="00005471"/>
    <w:rsid w:val="0000553E"/>
    <w:rsid w:val="000055ED"/>
    <w:rsid w:val="00005D0C"/>
    <w:rsid w:val="00005FC1"/>
    <w:rsid w:val="00006142"/>
    <w:rsid w:val="000064EA"/>
    <w:rsid w:val="00006519"/>
    <w:rsid w:val="00006733"/>
    <w:rsid w:val="00006FEE"/>
    <w:rsid w:val="00007D7E"/>
    <w:rsid w:val="00007FAE"/>
    <w:rsid w:val="00007FCC"/>
    <w:rsid w:val="00010673"/>
    <w:rsid w:val="00010C16"/>
    <w:rsid w:val="00010C51"/>
    <w:rsid w:val="00010DCF"/>
    <w:rsid w:val="00010F23"/>
    <w:rsid w:val="000113D8"/>
    <w:rsid w:val="00011495"/>
    <w:rsid w:val="0001161E"/>
    <w:rsid w:val="000117EA"/>
    <w:rsid w:val="00011F75"/>
    <w:rsid w:val="0001200A"/>
    <w:rsid w:val="0001207E"/>
    <w:rsid w:val="00012130"/>
    <w:rsid w:val="000127DC"/>
    <w:rsid w:val="00012963"/>
    <w:rsid w:val="00012B77"/>
    <w:rsid w:val="00012BC9"/>
    <w:rsid w:val="00012E74"/>
    <w:rsid w:val="00013005"/>
    <w:rsid w:val="0001313B"/>
    <w:rsid w:val="000131CF"/>
    <w:rsid w:val="000135E3"/>
    <w:rsid w:val="0001378D"/>
    <w:rsid w:val="00014099"/>
    <w:rsid w:val="00014244"/>
    <w:rsid w:val="000144D2"/>
    <w:rsid w:val="0001473D"/>
    <w:rsid w:val="00014A9D"/>
    <w:rsid w:val="00014C4D"/>
    <w:rsid w:val="00014C99"/>
    <w:rsid w:val="000152C5"/>
    <w:rsid w:val="00015A7C"/>
    <w:rsid w:val="00015B4E"/>
    <w:rsid w:val="00015EA0"/>
    <w:rsid w:val="000164D6"/>
    <w:rsid w:val="000174BC"/>
    <w:rsid w:val="00017966"/>
    <w:rsid w:val="00017B51"/>
    <w:rsid w:val="00017C15"/>
    <w:rsid w:val="00017C21"/>
    <w:rsid w:val="00017F4D"/>
    <w:rsid w:val="000200C2"/>
    <w:rsid w:val="0002021D"/>
    <w:rsid w:val="0002023B"/>
    <w:rsid w:val="00020A06"/>
    <w:rsid w:val="00020A35"/>
    <w:rsid w:val="00020C02"/>
    <w:rsid w:val="00020F2B"/>
    <w:rsid w:val="00021767"/>
    <w:rsid w:val="000217B6"/>
    <w:rsid w:val="00021ACD"/>
    <w:rsid w:val="00021C92"/>
    <w:rsid w:val="000222B4"/>
    <w:rsid w:val="000224D6"/>
    <w:rsid w:val="00022C0E"/>
    <w:rsid w:val="00022C52"/>
    <w:rsid w:val="0002305B"/>
    <w:rsid w:val="000231C8"/>
    <w:rsid w:val="00023872"/>
    <w:rsid w:val="00023B62"/>
    <w:rsid w:val="00023E2F"/>
    <w:rsid w:val="0002422D"/>
    <w:rsid w:val="00024290"/>
    <w:rsid w:val="000242A7"/>
    <w:rsid w:val="0002497D"/>
    <w:rsid w:val="00024E23"/>
    <w:rsid w:val="0002528D"/>
    <w:rsid w:val="000256B2"/>
    <w:rsid w:val="00025A48"/>
    <w:rsid w:val="00025D7D"/>
    <w:rsid w:val="0002635C"/>
    <w:rsid w:val="000264A1"/>
    <w:rsid w:val="00026594"/>
    <w:rsid w:val="00026672"/>
    <w:rsid w:val="00026CA1"/>
    <w:rsid w:val="00026F46"/>
    <w:rsid w:val="0002735D"/>
    <w:rsid w:val="00027559"/>
    <w:rsid w:val="000276FF"/>
    <w:rsid w:val="00027A69"/>
    <w:rsid w:val="00027F2C"/>
    <w:rsid w:val="0003015E"/>
    <w:rsid w:val="00030760"/>
    <w:rsid w:val="0003106C"/>
    <w:rsid w:val="000314E0"/>
    <w:rsid w:val="00031592"/>
    <w:rsid w:val="0003166C"/>
    <w:rsid w:val="00031BA8"/>
    <w:rsid w:val="00031E8D"/>
    <w:rsid w:val="00031EBF"/>
    <w:rsid w:val="00031FE8"/>
    <w:rsid w:val="00031FED"/>
    <w:rsid w:val="000322BB"/>
    <w:rsid w:val="00032C92"/>
    <w:rsid w:val="00032FE1"/>
    <w:rsid w:val="0003305F"/>
    <w:rsid w:val="00033687"/>
    <w:rsid w:val="000336EB"/>
    <w:rsid w:val="000337B6"/>
    <w:rsid w:val="000339DB"/>
    <w:rsid w:val="00033A8F"/>
    <w:rsid w:val="00033ACE"/>
    <w:rsid w:val="00034E88"/>
    <w:rsid w:val="00035335"/>
    <w:rsid w:val="0003545A"/>
    <w:rsid w:val="000355A6"/>
    <w:rsid w:val="000357D7"/>
    <w:rsid w:val="000358ED"/>
    <w:rsid w:val="00035C11"/>
    <w:rsid w:val="00036303"/>
    <w:rsid w:val="0003716E"/>
    <w:rsid w:val="000374C6"/>
    <w:rsid w:val="00037715"/>
    <w:rsid w:val="00037E05"/>
    <w:rsid w:val="000405FE"/>
    <w:rsid w:val="0004065E"/>
    <w:rsid w:val="00041596"/>
    <w:rsid w:val="00041664"/>
    <w:rsid w:val="00041A11"/>
    <w:rsid w:val="0004243E"/>
    <w:rsid w:val="000424EE"/>
    <w:rsid w:val="000424F9"/>
    <w:rsid w:val="00043008"/>
    <w:rsid w:val="0004337A"/>
    <w:rsid w:val="00044080"/>
    <w:rsid w:val="00044628"/>
    <w:rsid w:val="00044796"/>
    <w:rsid w:val="00044C0A"/>
    <w:rsid w:val="00044D6B"/>
    <w:rsid w:val="00044F53"/>
    <w:rsid w:val="000452A6"/>
    <w:rsid w:val="00045543"/>
    <w:rsid w:val="000456E3"/>
    <w:rsid w:val="0004571C"/>
    <w:rsid w:val="00046051"/>
    <w:rsid w:val="00046183"/>
    <w:rsid w:val="000469B0"/>
    <w:rsid w:val="00046AF9"/>
    <w:rsid w:val="00046E06"/>
    <w:rsid w:val="0004781A"/>
    <w:rsid w:val="00047BB1"/>
    <w:rsid w:val="00047D11"/>
    <w:rsid w:val="00047EFD"/>
    <w:rsid w:val="00047F20"/>
    <w:rsid w:val="000501B2"/>
    <w:rsid w:val="0005039E"/>
    <w:rsid w:val="00050425"/>
    <w:rsid w:val="00050E64"/>
    <w:rsid w:val="00051B11"/>
    <w:rsid w:val="00051C39"/>
    <w:rsid w:val="00052025"/>
    <w:rsid w:val="00052936"/>
    <w:rsid w:val="00053349"/>
    <w:rsid w:val="00053A33"/>
    <w:rsid w:val="0005419C"/>
    <w:rsid w:val="000549F0"/>
    <w:rsid w:val="00054D09"/>
    <w:rsid w:val="000550FB"/>
    <w:rsid w:val="00055579"/>
    <w:rsid w:val="00055CE9"/>
    <w:rsid w:val="0005619D"/>
    <w:rsid w:val="000561E0"/>
    <w:rsid w:val="000561EA"/>
    <w:rsid w:val="00056787"/>
    <w:rsid w:val="00057716"/>
    <w:rsid w:val="00057FEE"/>
    <w:rsid w:val="00060590"/>
    <w:rsid w:val="00060C96"/>
    <w:rsid w:val="00060E0D"/>
    <w:rsid w:val="00060EB5"/>
    <w:rsid w:val="000612B8"/>
    <w:rsid w:val="000614D0"/>
    <w:rsid w:val="00061897"/>
    <w:rsid w:val="000618D1"/>
    <w:rsid w:val="00061A03"/>
    <w:rsid w:val="000623F5"/>
    <w:rsid w:val="000629A8"/>
    <w:rsid w:val="00062E8C"/>
    <w:rsid w:val="00063521"/>
    <w:rsid w:val="000635D7"/>
    <w:rsid w:val="0006369F"/>
    <w:rsid w:val="000643D0"/>
    <w:rsid w:val="00064606"/>
    <w:rsid w:val="0006498D"/>
    <w:rsid w:val="0006542A"/>
    <w:rsid w:val="00065490"/>
    <w:rsid w:val="00065545"/>
    <w:rsid w:val="00065563"/>
    <w:rsid w:val="00065780"/>
    <w:rsid w:val="00065AC1"/>
    <w:rsid w:val="00065D96"/>
    <w:rsid w:val="00065DE4"/>
    <w:rsid w:val="000667E0"/>
    <w:rsid w:val="000669E5"/>
    <w:rsid w:val="00066C83"/>
    <w:rsid w:val="0006721E"/>
    <w:rsid w:val="00067B2C"/>
    <w:rsid w:val="000704C9"/>
    <w:rsid w:val="00070787"/>
    <w:rsid w:val="00070AC8"/>
    <w:rsid w:val="000711CB"/>
    <w:rsid w:val="000712C1"/>
    <w:rsid w:val="00071381"/>
    <w:rsid w:val="00071DB5"/>
    <w:rsid w:val="0007233C"/>
    <w:rsid w:val="000723E1"/>
    <w:rsid w:val="00072738"/>
    <w:rsid w:val="000729B9"/>
    <w:rsid w:val="00072C97"/>
    <w:rsid w:val="00072E11"/>
    <w:rsid w:val="00073139"/>
    <w:rsid w:val="000733F9"/>
    <w:rsid w:val="000738B3"/>
    <w:rsid w:val="00073BDA"/>
    <w:rsid w:val="00073F60"/>
    <w:rsid w:val="0007402B"/>
    <w:rsid w:val="0007404F"/>
    <w:rsid w:val="00074744"/>
    <w:rsid w:val="00074F44"/>
    <w:rsid w:val="00075110"/>
    <w:rsid w:val="0007627F"/>
    <w:rsid w:val="00076A53"/>
    <w:rsid w:val="00076F2C"/>
    <w:rsid w:val="00077504"/>
    <w:rsid w:val="00077573"/>
    <w:rsid w:val="0007766A"/>
    <w:rsid w:val="00077858"/>
    <w:rsid w:val="00077897"/>
    <w:rsid w:val="00077B49"/>
    <w:rsid w:val="00077D5A"/>
    <w:rsid w:val="00080013"/>
    <w:rsid w:val="000805BC"/>
    <w:rsid w:val="000809D0"/>
    <w:rsid w:val="00080BEC"/>
    <w:rsid w:val="000813CA"/>
    <w:rsid w:val="0008149B"/>
    <w:rsid w:val="000814DB"/>
    <w:rsid w:val="000818B9"/>
    <w:rsid w:val="000819A6"/>
    <w:rsid w:val="00081D10"/>
    <w:rsid w:val="00082AE0"/>
    <w:rsid w:val="00082D9B"/>
    <w:rsid w:val="00082F1D"/>
    <w:rsid w:val="00083D32"/>
    <w:rsid w:val="00083FAF"/>
    <w:rsid w:val="00084103"/>
    <w:rsid w:val="00084116"/>
    <w:rsid w:val="0008429C"/>
    <w:rsid w:val="00084874"/>
    <w:rsid w:val="00084CEF"/>
    <w:rsid w:val="00084E4F"/>
    <w:rsid w:val="000852AD"/>
    <w:rsid w:val="00086075"/>
    <w:rsid w:val="0008642D"/>
    <w:rsid w:val="00086757"/>
    <w:rsid w:val="00086908"/>
    <w:rsid w:val="00086DD0"/>
    <w:rsid w:val="00086EC9"/>
    <w:rsid w:val="0008700A"/>
    <w:rsid w:val="00087148"/>
    <w:rsid w:val="00087150"/>
    <w:rsid w:val="00087278"/>
    <w:rsid w:val="0008788D"/>
    <w:rsid w:val="00087E06"/>
    <w:rsid w:val="00087F18"/>
    <w:rsid w:val="00090174"/>
    <w:rsid w:val="00090270"/>
    <w:rsid w:val="00090391"/>
    <w:rsid w:val="000909FE"/>
    <w:rsid w:val="00091376"/>
    <w:rsid w:val="0009198C"/>
    <w:rsid w:val="00091B84"/>
    <w:rsid w:val="000922CE"/>
    <w:rsid w:val="00092669"/>
    <w:rsid w:val="00092909"/>
    <w:rsid w:val="00092D97"/>
    <w:rsid w:val="00092F51"/>
    <w:rsid w:val="00093019"/>
    <w:rsid w:val="000939CD"/>
    <w:rsid w:val="000939E0"/>
    <w:rsid w:val="0009433D"/>
    <w:rsid w:val="00094418"/>
    <w:rsid w:val="000947AB"/>
    <w:rsid w:val="00094992"/>
    <w:rsid w:val="00094D57"/>
    <w:rsid w:val="000953D8"/>
    <w:rsid w:val="0009540A"/>
    <w:rsid w:val="00095573"/>
    <w:rsid w:val="000956B4"/>
    <w:rsid w:val="0009582D"/>
    <w:rsid w:val="000958E8"/>
    <w:rsid w:val="00095D45"/>
    <w:rsid w:val="00096455"/>
    <w:rsid w:val="00096965"/>
    <w:rsid w:val="00096CBA"/>
    <w:rsid w:val="00096EE6"/>
    <w:rsid w:val="000977C7"/>
    <w:rsid w:val="000977F5"/>
    <w:rsid w:val="00097D25"/>
    <w:rsid w:val="00097D99"/>
    <w:rsid w:val="00097FAA"/>
    <w:rsid w:val="000A0361"/>
    <w:rsid w:val="000A0661"/>
    <w:rsid w:val="000A0BA1"/>
    <w:rsid w:val="000A0E51"/>
    <w:rsid w:val="000A1088"/>
    <w:rsid w:val="000A1520"/>
    <w:rsid w:val="000A15EF"/>
    <w:rsid w:val="000A1673"/>
    <w:rsid w:val="000A1E77"/>
    <w:rsid w:val="000A2171"/>
    <w:rsid w:val="000A2782"/>
    <w:rsid w:val="000A2FC1"/>
    <w:rsid w:val="000A3246"/>
    <w:rsid w:val="000A35CF"/>
    <w:rsid w:val="000A37F9"/>
    <w:rsid w:val="000A3A02"/>
    <w:rsid w:val="000A4A20"/>
    <w:rsid w:val="000A4A4F"/>
    <w:rsid w:val="000A4E90"/>
    <w:rsid w:val="000A50D3"/>
    <w:rsid w:val="000A526E"/>
    <w:rsid w:val="000A568D"/>
    <w:rsid w:val="000A5761"/>
    <w:rsid w:val="000A59C3"/>
    <w:rsid w:val="000A5DAD"/>
    <w:rsid w:val="000A6549"/>
    <w:rsid w:val="000A66AB"/>
    <w:rsid w:val="000A6A27"/>
    <w:rsid w:val="000A6BDC"/>
    <w:rsid w:val="000A71EA"/>
    <w:rsid w:val="000A7970"/>
    <w:rsid w:val="000A7F47"/>
    <w:rsid w:val="000B00C2"/>
    <w:rsid w:val="000B023B"/>
    <w:rsid w:val="000B0310"/>
    <w:rsid w:val="000B0357"/>
    <w:rsid w:val="000B0F3C"/>
    <w:rsid w:val="000B0FC6"/>
    <w:rsid w:val="000B10C5"/>
    <w:rsid w:val="000B12FB"/>
    <w:rsid w:val="000B1722"/>
    <w:rsid w:val="000B1D00"/>
    <w:rsid w:val="000B1F6A"/>
    <w:rsid w:val="000B210A"/>
    <w:rsid w:val="000B24AD"/>
    <w:rsid w:val="000B254C"/>
    <w:rsid w:val="000B267C"/>
    <w:rsid w:val="000B2847"/>
    <w:rsid w:val="000B291F"/>
    <w:rsid w:val="000B3B99"/>
    <w:rsid w:val="000B3D09"/>
    <w:rsid w:val="000B3D78"/>
    <w:rsid w:val="000B4508"/>
    <w:rsid w:val="000B47E5"/>
    <w:rsid w:val="000B4C03"/>
    <w:rsid w:val="000B4C06"/>
    <w:rsid w:val="000B5BF9"/>
    <w:rsid w:val="000B5C21"/>
    <w:rsid w:val="000B5CA6"/>
    <w:rsid w:val="000B5EE8"/>
    <w:rsid w:val="000B628C"/>
    <w:rsid w:val="000B63E3"/>
    <w:rsid w:val="000B64C4"/>
    <w:rsid w:val="000B64EA"/>
    <w:rsid w:val="000B6DCF"/>
    <w:rsid w:val="000B6FBD"/>
    <w:rsid w:val="000B7080"/>
    <w:rsid w:val="000B7186"/>
    <w:rsid w:val="000B7456"/>
    <w:rsid w:val="000B75C2"/>
    <w:rsid w:val="000B79E6"/>
    <w:rsid w:val="000C001D"/>
    <w:rsid w:val="000C02CB"/>
    <w:rsid w:val="000C0393"/>
    <w:rsid w:val="000C07AE"/>
    <w:rsid w:val="000C07CA"/>
    <w:rsid w:val="000C0867"/>
    <w:rsid w:val="000C0D21"/>
    <w:rsid w:val="000C0D3C"/>
    <w:rsid w:val="000C0D41"/>
    <w:rsid w:val="000C0E43"/>
    <w:rsid w:val="000C1227"/>
    <w:rsid w:val="000C1522"/>
    <w:rsid w:val="000C16D6"/>
    <w:rsid w:val="000C17F4"/>
    <w:rsid w:val="000C1A12"/>
    <w:rsid w:val="000C211F"/>
    <w:rsid w:val="000C2162"/>
    <w:rsid w:val="000C28BF"/>
    <w:rsid w:val="000C2C7B"/>
    <w:rsid w:val="000C3156"/>
    <w:rsid w:val="000C32F9"/>
    <w:rsid w:val="000C3498"/>
    <w:rsid w:val="000C37FD"/>
    <w:rsid w:val="000C3963"/>
    <w:rsid w:val="000C3A49"/>
    <w:rsid w:val="000C3C86"/>
    <w:rsid w:val="000C3DB6"/>
    <w:rsid w:val="000C4053"/>
    <w:rsid w:val="000C4134"/>
    <w:rsid w:val="000C4B89"/>
    <w:rsid w:val="000C4D80"/>
    <w:rsid w:val="000C4EF5"/>
    <w:rsid w:val="000C564D"/>
    <w:rsid w:val="000C5902"/>
    <w:rsid w:val="000C5938"/>
    <w:rsid w:val="000C5D40"/>
    <w:rsid w:val="000C6132"/>
    <w:rsid w:val="000C649C"/>
    <w:rsid w:val="000C68B8"/>
    <w:rsid w:val="000C69C0"/>
    <w:rsid w:val="000C7131"/>
    <w:rsid w:val="000C720E"/>
    <w:rsid w:val="000C74BD"/>
    <w:rsid w:val="000C74DB"/>
    <w:rsid w:val="000C76BE"/>
    <w:rsid w:val="000C78D7"/>
    <w:rsid w:val="000C7B24"/>
    <w:rsid w:val="000C7D88"/>
    <w:rsid w:val="000C7EA9"/>
    <w:rsid w:val="000D06E6"/>
    <w:rsid w:val="000D0B69"/>
    <w:rsid w:val="000D10A8"/>
    <w:rsid w:val="000D156F"/>
    <w:rsid w:val="000D1728"/>
    <w:rsid w:val="000D182E"/>
    <w:rsid w:val="000D1DB3"/>
    <w:rsid w:val="000D219F"/>
    <w:rsid w:val="000D22D1"/>
    <w:rsid w:val="000D314C"/>
    <w:rsid w:val="000D347B"/>
    <w:rsid w:val="000D357F"/>
    <w:rsid w:val="000D3E98"/>
    <w:rsid w:val="000D3EB9"/>
    <w:rsid w:val="000D474E"/>
    <w:rsid w:val="000D4815"/>
    <w:rsid w:val="000D4B08"/>
    <w:rsid w:val="000D4F4A"/>
    <w:rsid w:val="000D5066"/>
    <w:rsid w:val="000D53FE"/>
    <w:rsid w:val="000D55AD"/>
    <w:rsid w:val="000D5970"/>
    <w:rsid w:val="000D5F01"/>
    <w:rsid w:val="000D6701"/>
    <w:rsid w:val="000D6D19"/>
    <w:rsid w:val="000D6E23"/>
    <w:rsid w:val="000D748E"/>
    <w:rsid w:val="000D78B2"/>
    <w:rsid w:val="000E0C8D"/>
    <w:rsid w:val="000E0F2F"/>
    <w:rsid w:val="000E122E"/>
    <w:rsid w:val="000E1693"/>
    <w:rsid w:val="000E20B7"/>
    <w:rsid w:val="000E256C"/>
    <w:rsid w:val="000E27C8"/>
    <w:rsid w:val="000E2C20"/>
    <w:rsid w:val="000E2C7A"/>
    <w:rsid w:val="000E2D06"/>
    <w:rsid w:val="000E2D2D"/>
    <w:rsid w:val="000E2DE9"/>
    <w:rsid w:val="000E3281"/>
    <w:rsid w:val="000E3437"/>
    <w:rsid w:val="000E3CBF"/>
    <w:rsid w:val="000E4317"/>
    <w:rsid w:val="000E557B"/>
    <w:rsid w:val="000E5698"/>
    <w:rsid w:val="000E5E3B"/>
    <w:rsid w:val="000E5E40"/>
    <w:rsid w:val="000E5F0C"/>
    <w:rsid w:val="000E617B"/>
    <w:rsid w:val="000E6356"/>
    <w:rsid w:val="000E6AC7"/>
    <w:rsid w:val="000E7395"/>
    <w:rsid w:val="000F014A"/>
    <w:rsid w:val="000F0192"/>
    <w:rsid w:val="000F025F"/>
    <w:rsid w:val="000F0290"/>
    <w:rsid w:val="000F0D77"/>
    <w:rsid w:val="000F0E0D"/>
    <w:rsid w:val="000F0E66"/>
    <w:rsid w:val="000F0F9A"/>
    <w:rsid w:val="000F1BF5"/>
    <w:rsid w:val="000F1E73"/>
    <w:rsid w:val="000F2640"/>
    <w:rsid w:val="000F3001"/>
    <w:rsid w:val="000F3226"/>
    <w:rsid w:val="000F41F0"/>
    <w:rsid w:val="000F443F"/>
    <w:rsid w:val="000F4920"/>
    <w:rsid w:val="000F4976"/>
    <w:rsid w:val="000F4B09"/>
    <w:rsid w:val="000F4C07"/>
    <w:rsid w:val="000F4E5D"/>
    <w:rsid w:val="000F50C5"/>
    <w:rsid w:val="000F5625"/>
    <w:rsid w:val="000F5850"/>
    <w:rsid w:val="000F631E"/>
    <w:rsid w:val="000F6A98"/>
    <w:rsid w:val="000F6BE7"/>
    <w:rsid w:val="000F6E49"/>
    <w:rsid w:val="000F77B3"/>
    <w:rsid w:val="000F781A"/>
    <w:rsid w:val="000F7A54"/>
    <w:rsid w:val="000F7C4E"/>
    <w:rsid w:val="000F7D6A"/>
    <w:rsid w:val="001001C0"/>
    <w:rsid w:val="0010034E"/>
    <w:rsid w:val="00100DDE"/>
    <w:rsid w:val="00101043"/>
    <w:rsid w:val="00101304"/>
    <w:rsid w:val="00101390"/>
    <w:rsid w:val="001015B5"/>
    <w:rsid w:val="0010193E"/>
    <w:rsid w:val="00101F10"/>
    <w:rsid w:val="00101F11"/>
    <w:rsid w:val="00101F37"/>
    <w:rsid w:val="001022CD"/>
    <w:rsid w:val="00102750"/>
    <w:rsid w:val="00102947"/>
    <w:rsid w:val="00102C5A"/>
    <w:rsid w:val="001033C1"/>
    <w:rsid w:val="0010345F"/>
    <w:rsid w:val="001037C9"/>
    <w:rsid w:val="00103C83"/>
    <w:rsid w:val="00103DA7"/>
    <w:rsid w:val="00104349"/>
    <w:rsid w:val="00104398"/>
    <w:rsid w:val="001045F0"/>
    <w:rsid w:val="001049A6"/>
    <w:rsid w:val="00104B12"/>
    <w:rsid w:val="00105041"/>
    <w:rsid w:val="00105364"/>
    <w:rsid w:val="0010547C"/>
    <w:rsid w:val="0010547D"/>
    <w:rsid w:val="0010590B"/>
    <w:rsid w:val="00105951"/>
    <w:rsid w:val="00105A29"/>
    <w:rsid w:val="00105B21"/>
    <w:rsid w:val="00105B36"/>
    <w:rsid w:val="00105C71"/>
    <w:rsid w:val="00106A42"/>
    <w:rsid w:val="00106BD7"/>
    <w:rsid w:val="00106D41"/>
    <w:rsid w:val="001102D7"/>
    <w:rsid w:val="001105D7"/>
    <w:rsid w:val="001106F9"/>
    <w:rsid w:val="0011077E"/>
    <w:rsid w:val="001107FC"/>
    <w:rsid w:val="0011116D"/>
    <w:rsid w:val="00111549"/>
    <w:rsid w:val="0011241B"/>
    <w:rsid w:val="001131F0"/>
    <w:rsid w:val="00113D03"/>
    <w:rsid w:val="00114582"/>
    <w:rsid w:val="00114885"/>
    <w:rsid w:val="00114922"/>
    <w:rsid w:val="00114B2D"/>
    <w:rsid w:val="00114FC7"/>
    <w:rsid w:val="00115073"/>
    <w:rsid w:val="001153FA"/>
    <w:rsid w:val="001154FF"/>
    <w:rsid w:val="00115E3F"/>
    <w:rsid w:val="00115F12"/>
    <w:rsid w:val="0011685B"/>
    <w:rsid w:val="00116B93"/>
    <w:rsid w:val="00116FA0"/>
    <w:rsid w:val="001171C0"/>
    <w:rsid w:val="0011739D"/>
    <w:rsid w:val="00117503"/>
    <w:rsid w:val="001176A4"/>
    <w:rsid w:val="001178DC"/>
    <w:rsid w:val="00117C1E"/>
    <w:rsid w:val="00117C34"/>
    <w:rsid w:val="0012032E"/>
    <w:rsid w:val="001203B3"/>
    <w:rsid w:val="0012088E"/>
    <w:rsid w:val="00120934"/>
    <w:rsid w:val="00120FCC"/>
    <w:rsid w:val="00121800"/>
    <w:rsid w:val="001218F8"/>
    <w:rsid w:val="00121958"/>
    <w:rsid w:val="00121D7D"/>
    <w:rsid w:val="001229DA"/>
    <w:rsid w:val="00122C9A"/>
    <w:rsid w:val="0012368E"/>
    <w:rsid w:val="00123C53"/>
    <w:rsid w:val="00123E98"/>
    <w:rsid w:val="00123F33"/>
    <w:rsid w:val="00124234"/>
    <w:rsid w:val="001244A2"/>
    <w:rsid w:val="00124B8B"/>
    <w:rsid w:val="00124BEF"/>
    <w:rsid w:val="00124CE7"/>
    <w:rsid w:val="00124E97"/>
    <w:rsid w:val="00125675"/>
    <w:rsid w:val="00125C6B"/>
    <w:rsid w:val="00125EA0"/>
    <w:rsid w:val="00125F96"/>
    <w:rsid w:val="00125FF9"/>
    <w:rsid w:val="001260AE"/>
    <w:rsid w:val="001261F3"/>
    <w:rsid w:val="00126A06"/>
    <w:rsid w:val="00126C41"/>
    <w:rsid w:val="00126D48"/>
    <w:rsid w:val="00126F6E"/>
    <w:rsid w:val="0012702F"/>
    <w:rsid w:val="0012759E"/>
    <w:rsid w:val="00130122"/>
    <w:rsid w:val="00130687"/>
    <w:rsid w:val="0013072D"/>
    <w:rsid w:val="0013080D"/>
    <w:rsid w:val="00130B41"/>
    <w:rsid w:val="00130CC1"/>
    <w:rsid w:val="00130DEB"/>
    <w:rsid w:val="0013109E"/>
    <w:rsid w:val="001314CA"/>
    <w:rsid w:val="00131502"/>
    <w:rsid w:val="00131548"/>
    <w:rsid w:val="001315C4"/>
    <w:rsid w:val="00131DDF"/>
    <w:rsid w:val="00132694"/>
    <w:rsid w:val="001327F0"/>
    <w:rsid w:val="00132838"/>
    <w:rsid w:val="00132B23"/>
    <w:rsid w:val="00133073"/>
    <w:rsid w:val="00133298"/>
    <w:rsid w:val="0013402B"/>
    <w:rsid w:val="0013446E"/>
    <w:rsid w:val="00134F2C"/>
    <w:rsid w:val="00135134"/>
    <w:rsid w:val="0013521B"/>
    <w:rsid w:val="001352CD"/>
    <w:rsid w:val="00135514"/>
    <w:rsid w:val="00135604"/>
    <w:rsid w:val="00135AB9"/>
    <w:rsid w:val="0013673D"/>
    <w:rsid w:val="001369A1"/>
    <w:rsid w:val="00136D6F"/>
    <w:rsid w:val="001372E2"/>
    <w:rsid w:val="001372E3"/>
    <w:rsid w:val="00137E95"/>
    <w:rsid w:val="001404D0"/>
    <w:rsid w:val="001404E6"/>
    <w:rsid w:val="001408AB"/>
    <w:rsid w:val="00140927"/>
    <w:rsid w:val="0014111D"/>
    <w:rsid w:val="00141480"/>
    <w:rsid w:val="001414AB"/>
    <w:rsid w:val="00141526"/>
    <w:rsid w:val="001415A1"/>
    <w:rsid w:val="00141739"/>
    <w:rsid w:val="0014195E"/>
    <w:rsid w:val="00141AB1"/>
    <w:rsid w:val="0014202A"/>
    <w:rsid w:val="001424D9"/>
    <w:rsid w:val="00142AAD"/>
    <w:rsid w:val="00142C60"/>
    <w:rsid w:val="0014339E"/>
    <w:rsid w:val="001435F5"/>
    <w:rsid w:val="00143809"/>
    <w:rsid w:val="00143B9A"/>
    <w:rsid w:val="00143D6C"/>
    <w:rsid w:val="00143DAB"/>
    <w:rsid w:val="00144024"/>
    <w:rsid w:val="001446AF"/>
    <w:rsid w:val="00144CC7"/>
    <w:rsid w:val="00144DEE"/>
    <w:rsid w:val="00144F83"/>
    <w:rsid w:val="0014512B"/>
    <w:rsid w:val="001453D1"/>
    <w:rsid w:val="00145993"/>
    <w:rsid w:val="001459D8"/>
    <w:rsid w:val="00145DDE"/>
    <w:rsid w:val="00145E51"/>
    <w:rsid w:val="0014611C"/>
    <w:rsid w:val="0014642F"/>
    <w:rsid w:val="001465F9"/>
    <w:rsid w:val="00146623"/>
    <w:rsid w:val="00146633"/>
    <w:rsid w:val="001466AA"/>
    <w:rsid w:val="00146926"/>
    <w:rsid w:val="00146984"/>
    <w:rsid w:val="00146C29"/>
    <w:rsid w:val="00146D35"/>
    <w:rsid w:val="001473E2"/>
    <w:rsid w:val="00147649"/>
    <w:rsid w:val="00147B6A"/>
    <w:rsid w:val="00147C6E"/>
    <w:rsid w:val="00147E92"/>
    <w:rsid w:val="00147EF7"/>
    <w:rsid w:val="00150189"/>
    <w:rsid w:val="00150704"/>
    <w:rsid w:val="00150805"/>
    <w:rsid w:val="00150817"/>
    <w:rsid w:val="001508D7"/>
    <w:rsid w:val="00150B08"/>
    <w:rsid w:val="00150B09"/>
    <w:rsid w:val="00150F1E"/>
    <w:rsid w:val="00151011"/>
    <w:rsid w:val="001515E3"/>
    <w:rsid w:val="00151865"/>
    <w:rsid w:val="00151883"/>
    <w:rsid w:val="001518D2"/>
    <w:rsid w:val="0015199A"/>
    <w:rsid w:val="00151C6F"/>
    <w:rsid w:val="00151C77"/>
    <w:rsid w:val="00151E41"/>
    <w:rsid w:val="001520B3"/>
    <w:rsid w:val="00152E67"/>
    <w:rsid w:val="00152EB2"/>
    <w:rsid w:val="001532E2"/>
    <w:rsid w:val="00153428"/>
    <w:rsid w:val="00153533"/>
    <w:rsid w:val="00153E7F"/>
    <w:rsid w:val="001545D4"/>
    <w:rsid w:val="001547FE"/>
    <w:rsid w:val="00154F80"/>
    <w:rsid w:val="0015525B"/>
    <w:rsid w:val="001552B7"/>
    <w:rsid w:val="00155B8A"/>
    <w:rsid w:val="0015657B"/>
    <w:rsid w:val="00156A07"/>
    <w:rsid w:val="00156AD1"/>
    <w:rsid w:val="00156AD2"/>
    <w:rsid w:val="00156BCF"/>
    <w:rsid w:val="0015702A"/>
    <w:rsid w:val="001570DF"/>
    <w:rsid w:val="0015728B"/>
    <w:rsid w:val="00157414"/>
    <w:rsid w:val="001574C9"/>
    <w:rsid w:val="0015799F"/>
    <w:rsid w:val="00157ADC"/>
    <w:rsid w:val="00157F56"/>
    <w:rsid w:val="0016016A"/>
    <w:rsid w:val="0016037D"/>
    <w:rsid w:val="00160735"/>
    <w:rsid w:val="001608C5"/>
    <w:rsid w:val="00160C7F"/>
    <w:rsid w:val="001614A1"/>
    <w:rsid w:val="0016175E"/>
    <w:rsid w:val="001617C1"/>
    <w:rsid w:val="00161FF8"/>
    <w:rsid w:val="00162412"/>
    <w:rsid w:val="001628FF"/>
    <w:rsid w:val="00162D5E"/>
    <w:rsid w:val="00162DBA"/>
    <w:rsid w:val="00162EA7"/>
    <w:rsid w:val="00162FB2"/>
    <w:rsid w:val="0016302A"/>
    <w:rsid w:val="00163488"/>
    <w:rsid w:val="0016373C"/>
    <w:rsid w:val="00163BDC"/>
    <w:rsid w:val="00163CCD"/>
    <w:rsid w:val="00163F9D"/>
    <w:rsid w:val="0016455F"/>
    <w:rsid w:val="001645E5"/>
    <w:rsid w:val="001646BF"/>
    <w:rsid w:val="00164830"/>
    <w:rsid w:val="00164A03"/>
    <w:rsid w:val="00164E24"/>
    <w:rsid w:val="00164F00"/>
    <w:rsid w:val="001652FE"/>
    <w:rsid w:val="00165D0A"/>
    <w:rsid w:val="00166057"/>
    <w:rsid w:val="001662CD"/>
    <w:rsid w:val="001668C6"/>
    <w:rsid w:val="00166A79"/>
    <w:rsid w:val="00166C03"/>
    <w:rsid w:val="0016735E"/>
    <w:rsid w:val="00167652"/>
    <w:rsid w:val="00167FDD"/>
    <w:rsid w:val="00170022"/>
    <w:rsid w:val="001700D8"/>
    <w:rsid w:val="001704C6"/>
    <w:rsid w:val="00170576"/>
    <w:rsid w:val="00170A6A"/>
    <w:rsid w:val="001721E0"/>
    <w:rsid w:val="001722B5"/>
    <w:rsid w:val="001729AD"/>
    <w:rsid w:val="00172A5A"/>
    <w:rsid w:val="00172C88"/>
    <w:rsid w:val="00172E9F"/>
    <w:rsid w:val="00172F13"/>
    <w:rsid w:val="00172F80"/>
    <w:rsid w:val="001730AB"/>
    <w:rsid w:val="00173519"/>
    <w:rsid w:val="00173830"/>
    <w:rsid w:val="00173D78"/>
    <w:rsid w:val="001747CA"/>
    <w:rsid w:val="00174CBE"/>
    <w:rsid w:val="00174FC4"/>
    <w:rsid w:val="00175536"/>
    <w:rsid w:val="00175559"/>
    <w:rsid w:val="00175867"/>
    <w:rsid w:val="00175879"/>
    <w:rsid w:val="00175E5D"/>
    <w:rsid w:val="00175EFC"/>
    <w:rsid w:val="00176EFD"/>
    <w:rsid w:val="001773F5"/>
    <w:rsid w:val="00177941"/>
    <w:rsid w:val="00177B42"/>
    <w:rsid w:val="00177E27"/>
    <w:rsid w:val="00177EB4"/>
    <w:rsid w:val="001801F0"/>
    <w:rsid w:val="00180535"/>
    <w:rsid w:val="00180791"/>
    <w:rsid w:val="00180B49"/>
    <w:rsid w:val="00180BD4"/>
    <w:rsid w:val="00181159"/>
    <w:rsid w:val="00181373"/>
    <w:rsid w:val="00181385"/>
    <w:rsid w:val="001818B9"/>
    <w:rsid w:val="00181ACB"/>
    <w:rsid w:val="00181B00"/>
    <w:rsid w:val="001823EA"/>
    <w:rsid w:val="001824F6"/>
    <w:rsid w:val="0018272E"/>
    <w:rsid w:val="001828D2"/>
    <w:rsid w:val="00182A55"/>
    <w:rsid w:val="0018347B"/>
    <w:rsid w:val="00183550"/>
    <w:rsid w:val="001836AA"/>
    <w:rsid w:val="001836E1"/>
    <w:rsid w:val="001838AF"/>
    <w:rsid w:val="001838B8"/>
    <w:rsid w:val="00183AFD"/>
    <w:rsid w:val="00183C55"/>
    <w:rsid w:val="00183E46"/>
    <w:rsid w:val="0018407E"/>
    <w:rsid w:val="00184501"/>
    <w:rsid w:val="00184503"/>
    <w:rsid w:val="0018460D"/>
    <w:rsid w:val="0018497E"/>
    <w:rsid w:val="00184AB9"/>
    <w:rsid w:val="00184B94"/>
    <w:rsid w:val="001850B6"/>
    <w:rsid w:val="001853AE"/>
    <w:rsid w:val="0018558E"/>
    <w:rsid w:val="001855AD"/>
    <w:rsid w:val="0018616E"/>
    <w:rsid w:val="00186696"/>
    <w:rsid w:val="00186C2F"/>
    <w:rsid w:val="00186CC4"/>
    <w:rsid w:val="00186FE4"/>
    <w:rsid w:val="0018710C"/>
    <w:rsid w:val="00187139"/>
    <w:rsid w:val="00187227"/>
    <w:rsid w:val="0018756B"/>
    <w:rsid w:val="00187DDA"/>
    <w:rsid w:val="001902F6"/>
    <w:rsid w:val="001903CE"/>
    <w:rsid w:val="00190AF7"/>
    <w:rsid w:val="00190B74"/>
    <w:rsid w:val="00191087"/>
    <w:rsid w:val="001913ED"/>
    <w:rsid w:val="00191E68"/>
    <w:rsid w:val="00191F1B"/>
    <w:rsid w:val="00191F6D"/>
    <w:rsid w:val="0019288B"/>
    <w:rsid w:val="00192B9B"/>
    <w:rsid w:val="00192E5D"/>
    <w:rsid w:val="00192F35"/>
    <w:rsid w:val="001934B3"/>
    <w:rsid w:val="00193649"/>
    <w:rsid w:val="00193D1D"/>
    <w:rsid w:val="00193EAC"/>
    <w:rsid w:val="00194788"/>
    <w:rsid w:val="001947EF"/>
    <w:rsid w:val="00194922"/>
    <w:rsid w:val="00194B32"/>
    <w:rsid w:val="00194D22"/>
    <w:rsid w:val="00194EDB"/>
    <w:rsid w:val="0019553F"/>
    <w:rsid w:val="00195619"/>
    <w:rsid w:val="0019577D"/>
    <w:rsid w:val="0019577F"/>
    <w:rsid w:val="00196486"/>
    <w:rsid w:val="00196785"/>
    <w:rsid w:val="00196824"/>
    <w:rsid w:val="00196C5A"/>
    <w:rsid w:val="00196EFC"/>
    <w:rsid w:val="0019744B"/>
    <w:rsid w:val="00197C0C"/>
    <w:rsid w:val="001A00A6"/>
    <w:rsid w:val="001A0406"/>
    <w:rsid w:val="001A0482"/>
    <w:rsid w:val="001A0A00"/>
    <w:rsid w:val="001A0C23"/>
    <w:rsid w:val="001A0EAD"/>
    <w:rsid w:val="001A1698"/>
    <w:rsid w:val="001A24C4"/>
    <w:rsid w:val="001A259B"/>
    <w:rsid w:val="001A26DD"/>
    <w:rsid w:val="001A2736"/>
    <w:rsid w:val="001A28DC"/>
    <w:rsid w:val="001A2AB9"/>
    <w:rsid w:val="001A2C99"/>
    <w:rsid w:val="001A2E4F"/>
    <w:rsid w:val="001A2F4A"/>
    <w:rsid w:val="001A3402"/>
    <w:rsid w:val="001A34EC"/>
    <w:rsid w:val="001A35E9"/>
    <w:rsid w:val="001A3E63"/>
    <w:rsid w:val="001A3E8C"/>
    <w:rsid w:val="001A4125"/>
    <w:rsid w:val="001A47E4"/>
    <w:rsid w:val="001A4A7E"/>
    <w:rsid w:val="001A4A9B"/>
    <w:rsid w:val="001A4AD0"/>
    <w:rsid w:val="001A4C24"/>
    <w:rsid w:val="001A514F"/>
    <w:rsid w:val="001A54E8"/>
    <w:rsid w:val="001A550D"/>
    <w:rsid w:val="001A5997"/>
    <w:rsid w:val="001A5EE5"/>
    <w:rsid w:val="001A605F"/>
    <w:rsid w:val="001A62B0"/>
    <w:rsid w:val="001A638E"/>
    <w:rsid w:val="001A63C8"/>
    <w:rsid w:val="001A63DD"/>
    <w:rsid w:val="001A6CFB"/>
    <w:rsid w:val="001A76BB"/>
    <w:rsid w:val="001B0829"/>
    <w:rsid w:val="001B09F2"/>
    <w:rsid w:val="001B0AE9"/>
    <w:rsid w:val="001B11E9"/>
    <w:rsid w:val="001B13B5"/>
    <w:rsid w:val="001B15CB"/>
    <w:rsid w:val="001B15E5"/>
    <w:rsid w:val="001B1ADD"/>
    <w:rsid w:val="001B1BEE"/>
    <w:rsid w:val="001B1CBF"/>
    <w:rsid w:val="001B1E08"/>
    <w:rsid w:val="001B295F"/>
    <w:rsid w:val="001B29CE"/>
    <w:rsid w:val="001B2AA7"/>
    <w:rsid w:val="001B2D4C"/>
    <w:rsid w:val="001B31E6"/>
    <w:rsid w:val="001B3229"/>
    <w:rsid w:val="001B386B"/>
    <w:rsid w:val="001B3B33"/>
    <w:rsid w:val="001B3D4F"/>
    <w:rsid w:val="001B4084"/>
    <w:rsid w:val="001B44DA"/>
    <w:rsid w:val="001B4648"/>
    <w:rsid w:val="001B49F9"/>
    <w:rsid w:val="001B4AA2"/>
    <w:rsid w:val="001B4FAB"/>
    <w:rsid w:val="001B505E"/>
    <w:rsid w:val="001B5410"/>
    <w:rsid w:val="001B5B56"/>
    <w:rsid w:val="001B5BBB"/>
    <w:rsid w:val="001B6752"/>
    <w:rsid w:val="001B679F"/>
    <w:rsid w:val="001B6E12"/>
    <w:rsid w:val="001B715D"/>
    <w:rsid w:val="001B722F"/>
    <w:rsid w:val="001B7509"/>
    <w:rsid w:val="001B7BED"/>
    <w:rsid w:val="001B7D0D"/>
    <w:rsid w:val="001B7D5A"/>
    <w:rsid w:val="001C01E9"/>
    <w:rsid w:val="001C02B0"/>
    <w:rsid w:val="001C04F5"/>
    <w:rsid w:val="001C08D3"/>
    <w:rsid w:val="001C0A9E"/>
    <w:rsid w:val="001C0D15"/>
    <w:rsid w:val="001C0DC6"/>
    <w:rsid w:val="001C0EBC"/>
    <w:rsid w:val="001C1251"/>
    <w:rsid w:val="001C128F"/>
    <w:rsid w:val="001C1875"/>
    <w:rsid w:val="001C18EC"/>
    <w:rsid w:val="001C1904"/>
    <w:rsid w:val="001C19A8"/>
    <w:rsid w:val="001C1A09"/>
    <w:rsid w:val="001C22B4"/>
    <w:rsid w:val="001C2855"/>
    <w:rsid w:val="001C2AE9"/>
    <w:rsid w:val="001C2CE0"/>
    <w:rsid w:val="001C2D5A"/>
    <w:rsid w:val="001C3289"/>
    <w:rsid w:val="001C33EE"/>
    <w:rsid w:val="001C34AA"/>
    <w:rsid w:val="001C34E4"/>
    <w:rsid w:val="001C3935"/>
    <w:rsid w:val="001C3AC3"/>
    <w:rsid w:val="001C3C3A"/>
    <w:rsid w:val="001C3E00"/>
    <w:rsid w:val="001C3EE0"/>
    <w:rsid w:val="001C40FD"/>
    <w:rsid w:val="001C48E4"/>
    <w:rsid w:val="001C4AF4"/>
    <w:rsid w:val="001C577D"/>
    <w:rsid w:val="001C5811"/>
    <w:rsid w:val="001C5F86"/>
    <w:rsid w:val="001C6377"/>
    <w:rsid w:val="001C67F5"/>
    <w:rsid w:val="001C699B"/>
    <w:rsid w:val="001C6B9B"/>
    <w:rsid w:val="001C6BA2"/>
    <w:rsid w:val="001C6BBB"/>
    <w:rsid w:val="001C6C47"/>
    <w:rsid w:val="001C727C"/>
    <w:rsid w:val="001C7981"/>
    <w:rsid w:val="001C79F8"/>
    <w:rsid w:val="001C7EE0"/>
    <w:rsid w:val="001D0864"/>
    <w:rsid w:val="001D1158"/>
    <w:rsid w:val="001D129E"/>
    <w:rsid w:val="001D13CD"/>
    <w:rsid w:val="001D22C3"/>
    <w:rsid w:val="001D2EBF"/>
    <w:rsid w:val="001D306A"/>
    <w:rsid w:val="001D340D"/>
    <w:rsid w:val="001D34E4"/>
    <w:rsid w:val="001D3988"/>
    <w:rsid w:val="001D3A72"/>
    <w:rsid w:val="001D3EBD"/>
    <w:rsid w:val="001D3ED2"/>
    <w:rsid w:val="001D44B6"/>
    <w:rsid w:val="001D492B"/>
    <w:rsid w:val="001D49D2"/>
    <w:rsid w:val="001D4A76"/>
    <w:rsid w:val="001D5044"/>
    <w:rsid w:val="001D52B2"/>
    <w:rsid w:val="001D6AEC"/>
    <w:rsid w:val="001D6C1E"/>
    <w:rsid w:val="001D6C48"/>
    <w:rsid w:val="001D6D08"/>
    <w:rsid w:val="001D70F5"/>
    <w:rsid w:val="001D730E"/>
    <w:rsid w:val="001D74DA"/>
    <w:rsid w:val="001D752F"/>
    <w:rsid w:val="001D75CB"/>
    <w:rsid w:val="001D7808"/>
    <w:rsid w:val="001D7A11"/>
    <w:rsid w:val="001D7ABE"/>
    <w:rsid w:val="001E062A"/>
    <w:rsid w:val="001E06F6"/>
    <w:rsid w:val="001E0752"/>
    <w:rsid w:val="001E0D2E"/>
    <w:rsid w:val="001E0E8C"/>
    <w:rsid w:val="001E1341"/>
    <w:rsid w:val="001E1C5D"/>
    <w:rsid w:val="001E2154"/>
    <w:rsid w:val="001E217A"/>
    <w:rsid w:val="001E23ED"/>
    <w:rsid w:val="001E24AE"/>
    <w:rsid w:val="001E29D4"/>
    <w:rsid w:val="001E2D92"/>
    <w:rsid w:val="001E3194"/>
    <w:rsid w:val="001E31A8"/>
    <w:rsid w:val="001E342A"/>
    <w:rsid w:val="001E3459"/>
    <w:rsid w:val="001E3875"/>
    <w:rsid w:val="001E3ACA"/>
    <w:rsid w:val="001E3DEB"/>
    <w:rsid w:val="001E4272"/>
    <w:rsid w:val="001E4350"/>
    <w:rsid w:val="001E470F"/>
    <w:rsid w:val="001E4C5C"/>
    <w:rsid w:val="001E5677"/>
    <w:rsid w:val="001E625D"/>
    <w:rsid w:val="001E6538"/>
    <w:rsid w:val="001E6559"/>
    <w:rsid w:val="001E6D71"/>
    <w:rsid w:val="001E6FF7"/>
    <w:rsid w:val="001E76DB"/>
    <w:rsid w:val="001E7CA0"/>
    <w:rsid w:val="001E7D07"/>
    <w:rsid w:val="001F0AD3"/>
    <w:rsid w:val="001F0E1D"/>
    <w:rsid w:val="001F0E29"/>
    <w:rsid w:val="001F13AE"/>
    <w:rsid w:val="001F155E"/>
    <w:rsid w:val="001F1AED"/>
    <w:rsid w:val="001F1D17"/>
    <w:rsid w:val="001F1FE9"/>
    <w:rsid w:val="001F20A7"/>
    <w:rsid w:val="001F2661"/>
    <w:rsid w:val="001F2765"/>
    <w:rsid w:val="001F276B"/>
    <w:rsid w:val="001F295B"/>
    <w:rsid w:val="001F2DFE"/>
    <w:rsid w:val="001F32F8"/>
    <w:rsid w:val="001F36EF"/>
    <w:rsid w:val="001F383E"/>
    <w:rsid w:val="001F38B4"/>
    <w:rsid w:val="001F3B49"/>
    <w:rsid w:val="001F3C30"/>
    <w:rsid w:val="001F4637"/>
    <w:rsid w:val="001F4DD3"/>
    <w:rsid w:val="001F503D"/>
    <w:rsid w:val="001F531B"/>
    <w:rsid w:val="001F54F4"/>
    <w:rsid w:val="001F5961"/>
    <w:rsid w:val="001F668A"/>
    <w:rsid w:val="001F6A2E"/>
    <w:rsid w:val="001F6EAF"/>
    <w:rsid w:val="001F703F"/>
    <w:rsid w:val="001F70B2"/>
    <w:rsid w:val="001F72C1"/>
    <w:rsid w:val="001F752E"/>
    <w:rsid w:val="001F79DC"/>
    <w:rsid w:val="001F7D18"/>
    <w:rsid w:val="001F7E9A"/>
    <w:rsid w:val="001F7F3A"/>
    <w:rsid w:val="002005B4"/>
    <w:rsid w:val="002006C1"/>
    <w:rsid w:val="00200BC0"/>
    <w:rsid w:val="00200CCF"/>
    <w:rsid w:val="002015A7"/>
    <w:rsid w:val="00201DB7"/>
    <w:rsid w:val="00201E75"/>
    <w:rsid w:val="0020252E"/>
    <w:rsid w:val="00202577"/>
    <w:rsid w:val="002026A8"/>
    <w:rsid w:val="00202844"/>
    <w:rsid w:val="00202BB8"/>
    <w:rsid w:val="00202EAA"/>
    <w:rsid w:val="00202F9F"/>
    <w:rsid w:val="00203024"/>
    <w:rsid w:val="002035D2"/>
    <w:rsid w:val="00203788"/>
    <w:rsid w:val="002037D4"/>
    <w:rsid w:val="00203C94"/>
    <w:rsid w:val="00203DF9"/>
    <w:rsid w:val="00204570"/>
    <w:rsid w:val="002045F1"/>
    <w:rsid w:val="00204D56"/>
    <w:rsid w:val="00204D6F"/>
    <w:rsid w:val="00204DFD"/>
    <w:rsid w:val="0020511D"/>
    <w:rsid w:val="00205346"/>
    <w:rsid w:val="0020676B"/>
    <w:rsid w:val="00206978"/>
    <w:rsid w:val="002069C4"/>
    <w:rsid w:val="002070CE"/>
    <w:rsid w:val="00207857"/>
    <w:rsid w:val="00207B5E"/>
    <w:rsid w:val="00207D81"/>
    <w:rsid w:val="00207E99"/>
    <w:rsid w:val="002100AE"/>
    <w:rsid w:val="00210427"/>
    <w:rsid w:val="00210990"/>
    <w:rsid w:val="00210DCD"/>
    <w:rsid w:val="00210E29"/>
    <w:rsid w:val="00210EF4"/>
    <w:rsid w:val="00210FDF"/>
    <w:rsid w:val="00211AF5"/>
    <w:rsid w:val="00211EB6"/>
    <w:rsid w:val="00212007"/>
    <w:rsid w:val="00212146"/>
    <w:rsid w:val="0021229F"/>
    <w:rsid w:val="00212A1B"/>
    <w:rsid w:val="00212AB0"/>
    <w:rsid w:val="00212AC0"/>
    <w:rsid w:val="00213094"/>
    <w:rsid w:val="0021353E"/>
    <w:rsid w:val="0021363B"/>
    <w:rsid w:val="00213711"/>
    <w:rsid w:val="00214406"/>
    <w:rsid w:val="0021452D"/>
    <w:rsid w:val="002147DE"/>
    <w:rsid w:val="00214AEE"/>
    <w:rsid w:val="00214D0A"/>
    <w:rsid w:val="00214E9C"/>
    <w:rsid w:val="00215075"/>
    <w:rsid w:val="002150D7"/>
    <w:rsid w:val="0021635F"/>
    <w:rsid w:val="00216466"/>
    <w:rsid w:val="002169B3"/>
    <w:rsid w:val="002169CC"/>
    <w:rsid w:val="00216DD3"/>
    <w:rsid w:val="00216E93"/>
    <w:rsid w:val="00216EFD"/>
    <w:rsid w:val="002170F6"/>
    <w:rsid w:val="00217192"/>
    <w:rsid w:val="002173D2"/>
    <w:rsid w:val="002175E0"/>
    <w:rsid w:val="0022016D"/>
    <w:rsid w:val="002201BE"/>
    <w:rsid w:val="00220502"/>
    <w:rsid w:val="002206EE"/>
    <w:rsid w:val="002208D3"/>
    <w:rsid w:val="00220918"/>
    <w:rsid w:val="002216A7"/>
    <w:rsid w:val="002219A3"/>
    <w:rsid w:val="00221CA4"/>
    <w:rsid w:val="00221ECB"/>
    <w:rsid w:val="00221F4A"/>
    <w:rsid w:val="00222A1F"/>
    <w:rsid w:val="00222C32"/>
    <w:rsid w:val="00222DAE"/>
    <w:rsid w:val="00222F3D"/>
    <w:rsid w:val="00223032"/>
    <w:rsid w:val="0022303F"/>
    <w:rsid w:val="00223068"/>
    <w:rsid w:val="00223A91"/>
    <w:rsid w:val="00223A9B"/>
    <w:rsid w:val="00223EC5"/>
    <w:rsid w:val="00223FA0"/>
    <w:rsid w:val="00224072"/>
    <w:rsid w:val="002246E5"/>
    <w:rsid w:val="00224E7A"/>
    <w:rsid w:val="002250E6"/>
    <w:rsid w:val="00225279"/>
    <w:rsid w:val="002257CB"/>
    <w:rsid w:val="002258DD"/>
    <w:rsid w:val="00225AFC"/>
    <w:rsid w:val="00225BAC"/>
    <w:rsid w:val="002262AF"/>
    <w:rsid w:val="0022670F"/>
    <w:rsid w:val="00226A07"/>
    <w:rsid w:val="00226A0B"/>
    <w:rsid w:val="00226CB1"/>
    <w:rsid w:val="00226D20"/>
    <w:rsid w:val="00227007"/>
    <w:rsid w:val="00227C31"/>
    <w:rsid w:val="002302C5"/>
    <w:rsid w:val="00230303"/>
    <w:rsid w:val="00230495"/>
    <w:rsid w:val="00230985"/>
    <w:rsid w:val="002309CC"/>
    <w:rsid w:val="00230B66"/>
    <w:rsid w:val="00230FDE"/>
    <w:rsid w:val="00231135"/>
    <w:rsid w:val="002311F6"/>
    <w:rsid w:val="00231E9F"/>
    <w:rsid w:val="0023219A"/>
    <w:rsid w:val="00232688"/>
    <w:rsid w:val="00232B26"/>
    <w:rsid w:val="00232C46"/>
    <w:rsid w:val="00233093"/>
    <w:rsid w:val="002330CE"/>
    <w:rsid w:val="0023335E"/>
    <w:rsid w:val="0023351D"/>
    <w:rsid w:val="0023373A"/>
    <w:rsid w:val="00233CE3"/>
    <w:rsid w:val="00233DF3"/>
    <w:rsid w:val="00233EC3"/>
    <w:rsid w:val="0023443A"/>
    <w:rsid w:val="00234675"/>
    <w:rsid w:val="00234D0A"/>
    <w:rsid w:val="002354E3"/>
    <w:rsid w:val="00235791"/>
    <w:rsid w:val="00235B2F"/>
    <w:rsid w:val="00235C0E"/>
    <w:rsid w:val="00235E1B"/>
    <w:rsid w:val="002364F9"/>
    <w:rsid w:val="0023681C"/>
    <w:rsid w:val="00237206"/>
    <w:rsid w:val="00237474"/>
    <w:rsid w:val="00237E61"/>
    <w:rsid w:val="00240248"/>
    <w:rsid w:val="00240544"/>
    <w:rsid w:val="002408F5"/>
    <w:rsid w:val="00240BB4"/>
    <w:rsid w:val="00240CAA"/>
    <w:rsid w:val="002410AC"/>
    <w:rsid w:val="00241113"/>
    <w:rsid w:val="00241227"/>
    <w:rsid w:val="00241747"/>
    <w:rsid w:val="00241B28"/>
    <w:rsid w:val="00241B49"/>
    <w:rsid w:val="002420B0"/>
    <w:rsid w:val="002424FD"/>
    <w:rsid w:val="00242AE4"/>
    <w:rsid w:val="00242D77"/>
    <w:rsid w:val="00242E22"/>
    <w:rsid w:val="0024330B"/>
    <w:rsid w:val="00243612"/>
    <w:rsid w:val="002436E4"/>
    <w:rsid w:val="00243AC5"/>
    <w:rsid w:val="00244040"/>
    <w:rsid w:val="002440AA"/>
    <w:rsid w:val="00244563"/>
    <w:rsid w:val="002445AB"/>
    <w:rsid w:val="00244623"/>
    <w:rsid w:val="0024467C"/>
    <w:rsid w:val="00244A1F"/>
    <w:rsid w:val="00245465"/>
    <w:rsid w:val="002455AB"/>
    <w:rsid w:val="002455FC"/>
    <w:rsid w:val="0024562F"/>
    <w:rsid w:val="00245AD0"/>
    <w:rsid w:val="00245F5D"/>
    <w:rsid w:val="0024653F"/>
    <w:rsid w:val="00246D1B"/>
    <w:rsid w:val="00246E26"/>
    <w:rsid w:val="00247350"/>
    <w:rsid w:val="002476E0"/>
    <w:rsid w:val="00247A23"/>
    <w:rsid w:val="00247B87"/>
    <w:rsid w:val="0025045E"/>
    <w:rsid w:val="00250512"/>
    <w:rsid w:val="00250AAF"/>
    <w:rsid w:val="00250B28"/>
    <w:rsid w:val="002515CF"/>
    <w:rsid w:val="00251D5D"/>
    <w:rsid w:val="002522DA"/>
    <w:rsid w:val="00253398"/>
    <w:rsid w:val="00253CE3"/>
    <w:rsid w:val="00253E51"/>
    <w:rsid w:val="00254CBD"/>
    <w:rsid w:val="00255B9D"/>
    <w:rsid w:val="00255D04"/>
    <w:rsid w:val="0025611C"/>
    <w:rsid w:val="00256736"/>
    <w:rsid w:val="0025677A"/>
    <w:rsid w:val="00256C10"/>
    <w:rsid w:val="00256E67"/>
    <w:rsid w:val="00256EA3"/>
    <w:rsid w:val="0025707E"/>
    <w:rsid w:val="002573F6"/>
    <w:rsid w:val="002573F9"/>
    <w:rsid w:val="002576FE"/>
    <w:rsid w:val="00257906"/>
    <w:rsid w:val="00257BB2"/>
    <w:rsid w:val="00257DF0"/>
    <w:rsid w:val="00260362"/>
    <w:rsid w:val="0026054A"/>
    <w:rsid w:val="002608A4"/>
    <w:rsid w:val="0026116C"/>
    <w:rsid w:val="002612AC"/>
    <w:rsid w:val="002617E8"/>
    <w:rsid w:val="00261838"/>
    <w:rsid w:val="00261B53"/>
    <w:rsid w:val="002620BB"/>
    <w:rsid w:val="00262278"/>
    <w:rsid w:val="0026251F"/>
    <w:rsid w:val="00262662"/>
    <w:rsid w:val="00262AED"/>
    <w:rsid w:val="00262BD4"/>
    <w:rsid w:val="00262F94"/>
    <w:rsid w:val="002636C2"/>
    <w:rsid w:val="00263808"/>
    <w:rsid w:val="00263DA0"/>
    <w:rsid w:val="002643B6"/>
    <w:rsid w:val="00264436"/>
    <w:rsid w:val="00264A28"/>
    <w:rsid w:val="00264CAF"/>
    <w:rsid w:val="00264E97"/>
    <w:rsid w:val="0026537F"/>
    <w:rsid w:val="0026586C"/>
    <w:rsid w:val="00265ACA"/>
    <w:rsid w:val="00265B9F"/>
    <w:rsid w:val="00265BBE"/>
    <w:rsid w:val="00266154"/>
    <w:rsid w:val="00266183"/>
    <w:rsid w:val="002664FC"/>
    <w:rsid w:val="00266E6E"/>
    <w:rsid w:val="00266EFD"/>
    <w:rsid w:val="002672F9"/>
    <w:rsid w:val="002673ED"/>
    <w:rsid w:val="002675C7"/>
    <w:rsid w:val="00267AC2"/>
    <w:rsid w:val="00270502"/>
    <w:rsid w:val="00270540"/>
    <w:rsid w:val="00270993"/>
    <w:rsid w:val="00270C28"/>
    <w:rsid w:val="00270D44"/>
    <w:rsid w:val="0027143E"/>
    <w:rsid w:val="0027170A"/>
    <w:rsid w:val="00271E41"/>
    <w:rsid w:val="00271E6B"/>
    <w:rsid w:val="00272493"/>
    <w:rsid w:val="00272855"/>
    <w:rsid w:val="00272C1E"/>
    <w:rsid w:val="00272F62"/>
    <w:rsid w:val="00272F7E"/>
    <w:rsid w:val="0027304E"/>
    <w:rsid w:val="002731F6"/>
    <w:rsid w:val="0027328D"/>
    <w:rsid w:val="002735D0"/>
    <w:rsid w:val="002735DE"/>
    <w:rsid w:val="00273648"/>
    <w:rsid w:val="00273C2B"/>
    <w:rsid w:val="00274198"/>
    <w:rsid w:val="002747EC"/>
    <w:rsid w:val="00274A88"/>
    <w:rsid w:val="00274E94"/>
    <w:rsid w:val="00275FF8"/>
    <w:rsid w:val="0027670A"/>
    <w:rsid w:val="002767D1"/>
    <w:rsid w:val="002768EC"/>
    <w:rsid w:val="00276F9A"/>
    <w:rsid w:val="00277373"/>
    <w:rsid w:val="00277529"/>
    <w:rsid w:val="00277579"/>
    <w:rsid w:val="00277C66"/>
    <w:rsid w:val="00277D0E"/>
    <w:rsid w:val="00277E46"/>
    <w:rsid w:val="002809E2"/>
    <w:rsid w:val="00280D0A"/>
    <w:rsid w:val="00281009"/>
    <w:rsid w:val="00281263"/>
    <w:rsid w:val="00281586"/>
    <w:rsid w:val="002816A4"/>
    <w:rsid w:val="002816E4"/>
    <w:rsid w:val="00281779"/>
    <w:rsid w:val="00281A11"/>
    <w:rsid w:val="00281D71"/>
    <w:rsid w:val="0028217E"/>
    <w:rsid w:val="00282290"/>
    <w:rsid w:val="00282C7D"/>
    <w:rsid w:val="00282E13"/>
    <w:rsid w:val="00282EAA"/>
    <w:rsid w:val="00282FAA"/>
    <w:rsid w:val="002830BE"/>
    <w:rsid w:val="00283757"/>
    <w:rsid w:val="00283D54"/>
    <w:rsid w:val="00283F41"/>
    <w:rsid w:val="00284454"/>
    <w:rsid w:val="002849A5"/>
    <w:rsid w:val="00284B32"/>
    <w:rsid w:val="00284FA8"/>
    <w:rsid w:val="0028558D"/>
    <w:rsid w:val="002856D6"/>
    <w:rsid w:val="002857D2"/>
    <w:rsid w:val="00285F67"/>
    <w:rsid w:val="0028622D"/>
    <w:rsid w:val="00286284"/>
    <w:rsid w:val="00286551"/>
    <w:rsid w:val="00286CAD"/>
    <w:rsid w:val="00287697"/>
    <w:rsid w:val="0028782D"/>
    <w:rsid w:val="00287AC5"/>
    <w:rsid w:val="00287BF7"/>
    <w:rsid w:val="002902E5"/>
    <w:rsid w:val="00290393"/>
    <w:rsid w:val="00290441"/>
    <w:rsid w:val="002904F1"/>
    <w:rsid w:val="00290553"/>
    <w:rsid w:val="00290647"/>
    <w:rsid w:val="00290731"/>
    <w:rsid w:val="002907C6"/>
    <w:rsid w:val="0029152C"/>
    <w:rsid w:val="002918F5"/>
    <w:rsid w:val="00291D16"/>
    <w:rsid w:val="00292393"/>
    <w:rsid w:val="00292432"/>
    <w:rsid w:val="0029249E"/>
    <w:rsid w:val="002927E3"/>
    <w:rsid w:val="00292F14"/>
    <w:rsid w:val="002931BE"/>
    <w:rsid w:val="002932AC"/>
    <w:rsid w:val="00293680"/>
    <w:rsid w:val="002938CD"/>
    <w:rsid w:val="0029394D"/>
    <w:rsid w:val="00293989"/>
    <w:rsid w:val="00295021"/>
    <w:rsid w:val="002952D3"/>
    <w:rsid w:val="002952D4"/>
    <w:rsid w:val="002955B4"/>
    <w:rsid w:val="002956D7"/>
    <w:rsid w:val="002958FD"/>
    <w:rsid w:val="00295B97"/>
    <w:rsid w:val="00295DB0"/>
    <w:rsid w:val="00296230"/>
    <w:rsid w:val="002973BF"/>
    <w:rsid w:val="00297D98"/>
    <w:rsid w:val="002A0155"/>
    <w:rsid w:val="002A0210"/>
    <w:rsid w:val="002A08DA"/>
    <w:rsid w:val="002A0B4B"/>
    <w:rsid w:val="002A0D6A"/>
    <w:rsid w:val="002A12FF"/>
    <w:rsid w:val="002A1968"/>
    <w:rsid w:val="002A1AD7"/>
    <w:rsid w:val="002A1BC5"/>
    <w:rsid w:val="002A1FA8"/>
    <w:rsid w:val="002A26C5"/>
    <w:rsid w:val="002A2765"/>
    <w:rsid w:val="002A2B5E"/>
    <w:rsid w:val="002A2C03"/>
    <w:rsid w:val="002A36BB"/>
    <w:rsid w:val="002A3A96"/>
    <w:rsid w:val="002A3AC4"/>
    <w:rsid w:val="002A3E43"/>
    <w:rsid w:val="002A4185"/>
    <w:rsid w:val="002A457E"/>
    <w:rsid w:val="002A4DBE"/>
    <w:rsid w:val="002A50B2"/>
    <w:rsid w:val="002A53F8"/>
    <w:rsid w:val="002A5496"/>
    <w:rsid w:val="002A56F3"/>
    <w:rsid w:val="002A56FF"/>
    <w:rsid w:val="002A58B7"/>
    <w:rsid w:val="002A5A5C"/>
    <w:rsid w:val="002A610C"/>
    <w:rsid w:val="002A63E0"/>
    <w:rsid w:val="002A68F0"/>
    <w:rsid w:val="002A6C42"/>
    <w:rsid w:val="002A6C69"/>
    <w:rsid w:val="002A767D"/>
    <w:rsid w:val="002A7C6C"/>
    <w:rsid w:val="002B014D"/>
    <w:rsid w:val="002B0202"/>
    <w:rsid w:val="002B0520"/>
    <w:rsid w:val="002B0BC2"/>
    <w:rsid w:val="002B0E8D"/>
    <w:rsid w:val="002B1270"/>
    <w:rsid w:val="002B14F2"/>
    <w:rsid w:val="002B1950"/>
    <w:rsid w:val="002B195C"/>
    <w:rsid w:val="002B1C2A"/>
    <w:rsid w:val="002B20B3"/>
    <w:rsid w:val="002B256D"/>
    <w:rsid w:val="002B271A"/>
    <w:rsid w:val="002B2867"/>
    <w:rsid w:val="002B297D"/>
    <w:rsid w:val="002B2C8E"/>
    <w:rsid w:val="002B2F20"/>
    <w:rsid w:val="002B3295"/>
    <w:rsid w:val="002B33D5"/>
    <w:rsid w:val="002B3E0F"/>
    <w:rsid w:val="002B3F98"/>
    <w:rsid w:val="002B4104"/>
    <w:rsid w:val="002B4512"/>
    <w:rsid w:val="002B457D"/>
    <w:rsid w:val="002B47A2"/>
    <w:rsid w:val="002B489D"/>
    <w:rsid w:val="002B49D4"/>
    <w:rsid w:val="002B4C4A"/>
    <w:rsid w:val="002B5A9F"/>
    <w:rsid w:val="002B5D34"/>
    <w:rsid w:val="002B5E00"/>
    <w:rsid w:val="002B5F6C"/>
    <w:rsid w:val="002B6272"/>
    <w:rsid w:val="002B6461"/>
    <w:rsid w:val="002B676D"/>
    <w:rsid w:val="002B680D"/>
    <w:rsid w:val="002B6B13"/>
    <w:rsid w:val="002B6C3A"/>
    <w:rsid w:val="002B6C65"/>
    <w:rsid w:val="002B6D3F"/>
    <w:rsid w:val="002B6E58"/>
    <w:rsid w:val="002B6FAD"/>
    <w:rsid w:val="002B7088"/>
    <w:rsid w:val="002B7772"/>
    <w:rsid w:val="002B7C16"/>
    <w:rsid w:val="002B7D6C"/>
    <w:rsid w:val="002C007E"/>
    <w:rsid w:val="002C0795"/>
    <w:rsid w:val="002C0859"/>
    <w:rsid w:val="002C110B"/>
    <w:rsid w:val="002C1369"/>
    <w:rsid w:val="002C15D7"/>
    <w:rsid w:val="002C1C31"/>
    <w:rsid w:val="002C218C"/>
    <w:rsid w:val="002C287C"/>
    <w:rsid w:val="002C3351"/>
    <w:rsid w:val="002C3373"/>
    <w:rsid w:val="002C3679"/>
    <w:rsid w:val="002C3F91"/>
    <w:rsid w:val="002C407B"/>
    <w:rsid w:val="002C446B"/>
    <w:rsid w:val="002C466D"/>
    <w:rsid w:val="002C46DB"/>
    <w:rsid w:val="002C47EE"/>
    <w:rsid w:val="002C518E"/>
    <w:rsid w:val="002C5700"/>
    <w:rsid w:val="002C593C"/>
    <w:rsid w:val="002C5964"/>
    <w:rsid w:val="002C5A16"/>
    <w:rsid w:val="002C5B1A"/>
    <w:rsid w:val="002C5E68"/>
    <w:rsid w:val="002C668F"/>
    <w:rsid w:val="002C68AE"/>
    <w:rsid w:val="002C6BA9"/>
    <w:rsid w:val="002C6CBE"/>
    <w:rsid w:val="002C6E70"/>
    <w:rsid w:val="002C7159"/>
    <w:rsid w:val="002C77BD"/>
    <w:rsid w:val="002C7845"/>
    <w:rsid w:val="002C7CE9"/>
    <w:rsid w:val="002D0265"/>
    <w:rsid w:val="002D08BD"/>
    <w:rsid w:val="002D0F53"/>
    <w:rsid w:val="002D0F59"/>
    <w:rsid w:val="002D119C"/>
    <w:rsid w:val="002D191A"/>
    <w:rsid w:val="002D197C"/>
    <w:rsid w:val="002D1CA6"/>
    <w:rsid w:val="002D1CF0"/>
    <w:rsid w:val="002D221B"/>
    <w:rsid w:val="002D23EC"/>
    <w:rsid w:val="002D294C"/>
    <w:rsid w:val="002D29A6"/>
    <w:rsid w:val="002D31B9"/>
    <w:rsid w:val="002D33DB"/>
    <w:rsid w:val="002D4128"/>
    <w:rsid w:val="002D49F8"/>
    <w:rsid w:val="002D4C38"/>
    <w:rsid w:val="002D4D5B"/>
    <w:rsid w:val="002D4E2F"/>
    <w:rsid w:val="002D511B"/>
    <w:rsid w:val="002D5E1A"/>
    <w:rsid w:val="002D6436"/>
    <w:rsid w:val="002D6CAA"/>
    <w:rsid w:val="002D78D3"/>
    <w:rsid w:val="002E09BB"/>
    <w:rsid w:val="002E0FF0"/>
    <w:rsid w:val="002E1064"/>
    <w:rsid w:val="002E1635"/>
    <w:rsid w:val="002E1798"/>
    <w:rsid w:val="002E17AC"/>
    <w:rsid w:val="002E17C8"/>
    <w:rsid w:val="002E21BF"/>
    <w:rsid w:val="002E2965"/>
    <w:rsid w:val="002E3251"/>
    <w:rsid w:val="002E3528"/>
    <w:rsid w:val="002E3611"/>
    <w:rsid w:val="002E3949"/>
    <w:rsid w:val="002E3B1A"/>
    <w:rsid w:val="002E414F"/>
    <w:rsid w:val="002E4377"/>
    <w:rsid w:val="002E4432"/>
    <w:rsid w:val="002E47C5"/>
    <w:rsid w:val="002E4953"/>
    <w:rsid w:val="002E4B98"/>
    <w:rsid w:val="002E5028"/>
    <w:rsid w:val="002E5256"/>
    <w:rsid w:val="002E57E2"/>
    <w:rsid w:val="002E5CF9"/>
    <w:rsid w:val="002E688A"/>
    <w:rsid w:val="002E6BEF"/>
    <w:rsid w:val="002E6F3C"/>
    <w:rsid w:val="002E7036"/>
    <w:rsid w:val="002E72D7"/>
    <w:rsid w:val="002E73E4"/>
    <w:rsid w:val="002E767C"/>
    <w:rsid w:val="002E76C4"/>
    <w:rsid w:val="002E7F7A"/>
    <w:rsid w:val="002F029D"/>
    <w:rsid w:val="002F04DC"/>
    <w:rsid w:val="002F0A28"/>
    <w:rsid w:val="002F0B20"/>
    <w:rsid w:val="002F1448"/>
    <w:rsid w:val="002F14D3"/>
    <w:rsid w:val="002F188D"/>
    <w:rsid w:val="002F1F85"/>
    <w:rsid w:val="002F2219"/>
    <w:rsid w:val="002F260F"/>
    <w:rsid w:val="002F26FB"/>
    <w:rsid w:val="002F27A1"/>
    <w:rsid w:val="002F27F7"/>
    <w:rsid w:val="002F32B0"/>
    <w:rsid w:val="002F3858"/>
    <w:rsid w:val="002F416F"/>
    <w:rsid w:val="002F41C3"/>
    <w:rsid w:val="002F434B"/>
    <w:rsid w:val="002F440D"/>
    <w:rsid w:val="002F4AD0"/>
    <w:rsid w:val="002F57BF"/>
    <w:rsid w:val="002F6349"/>
    <w:rsid w:val="002F6463"/>
    <w:rsid w:val="002F65C1"/>
    <w:rsid w:val="002F6BDE"/>
    <w:rsid w:val="002F7693"/>
    <w:rsid w:val="002F7729"/>
    <w:rsid w:val="002F7751"/>
    <w:rsid w:val="002F77E8"/>
    <w:rsid w:val="002F78BC"/>
    <w:rsid w:val="002F7C86"/>
    <w:rsid w:val="002F7CBB"/>
    <w:rsid w:val="002F7E35"/>
    <w:rsid w:val="00300161"/>
    <w:rsid w:val="00300329"/>
    <w:rsid w:val="00300365"/>
    <w:rsid w:val="0030109A"/>
    <w:rsid w:val="003010C9"/>
    <w:rsid w:val="00301C49"/>
    <w:rsid w:val="0030209A"/>
    <w:rsid w:val="00302406"/>
    <w:rsid w:val="00302705"/>
    <w:rsid w:val="00302B2E"/>
    <w:rsid w:val="00302EDD"/>
    <w:rsid w:val="003033B9"/>
    <w:rsid w:val="00303452"/>
    <w:rsid w:val="0030365F"/>
    <w:rsid w:val="003037B6"/>
    <w:rsid w:val="003037FC"/>
    <w:rsid w:val="003039D8"/>
    <w:rsid w:val="00303F61"/>
    <w:rsid w:val="0030449A"/>
    <w:rsid w:val="00304538"/>
    <w:rsid w:val="00304DA9"/>
    <w:rsid w:val="00304DE0"/>
    <w:rsid w:val="003054D9"/>
    <w:rsid w:val="00305575"/>
    <w:rsid w:val="00305772"/>
    <w:rsid w:val="00305FF3"/>
    <w:rsid w:val="003068F8"/>
    <w:rsid w:val="003069C7"/>
    <w:rsid w:val="003078F4"/>
    <w:rsid w:val="003101D7"/>
    <w:rsid w:val="003108BE"/>
    <w:rsid w:val="00310C1D"/>
    <w:rsid w:val="0031119B"/>
    <w:rsid w:val="00311714"/>
    <w:rsid w:val="00311D3F"/>
    <w:rsid w:val="00312016"/>
    <w:rsid w:val="00312059"/>
    <w:rsid w:val="003127DC"/>
    <w:rsid w:val="0031288E"/>
    <w:rsid w:val="00313ABB"/>
    <w:rsid w:val="00313C20"/>
    <w:rsid w:val="00313CAE"/>
    <w:rsid w:val="00313D6A"/>
    <w:rsid w:val="00313F25"/>
    <w:rsid w:val="003140A6"/>
    <w:rsid w:val="00314676"/>
    <w:rsid w:val="00314FAF"/>
    <w:rsid w:val="003152D5"/>
    <w:rsid w:val="00316074"/>
    <w:rsid w:val="00316707"/>
    <w:rsid w:val="00316931"/>
    <w:rsid w:val="00316A7A"/>
    <w:rsid w:val="00316CBD"/>
    <w:rsid w:val="00316D0E"/>
    <w:rsid w:val="00316D15"/>
    <w:rsid w:val="003170D7"/>
    <w:rsid w:val="003177DF"/>
    <w:rsid w:val="00317D47"/>
    <w:rsid w:val="00317E60"/>
    <w:rsid w:val="00320137"/>
    <w:rsid w:val="0032043A"/>
    <w:rsid w:val="0032051B"/>
    <w:rsid w:val="00321608"/>
    <w:rsid w:val="00321AF4"/>
    <w:rsid w:val="00321B83"/>
    <w:rsid w:val="00321B8A"/>
    <w:rsid w:val="00322003"/>
    <w:rsid w:val="003221DA"/>
    <w:rsid w:val="003225A6"/>
    <w:rsid w:val="00322976"/>
    <w:rsid w:val="00322B53"/>
    <w:rsid w:val="00322ED6"/>
    <w:rsid w:val="0032314F"/>
    <w:rsid w:val="00323C92"/>
    <w:rsid w:val="00324638"/>
    <w:rsid w:val="003246B6"/>
    <w:rsid w:val="00324A0D"/>
    <w:rsid w:val="00324A1A"/>
    <w:rsid w:val="00324D67"/>
    <w:rsid w:val="00324DF5"/>
    <w:rsid w:val="00325472"/>
    <w:rsid w:val="003255E6"/>
    <w:rsid w:val="003258EE"/>
    <w:rsid w:val="0032605F"/>
    <w:rsid w:val="00326419"/>
    <w:rsid w:val="00326663"/>
    <w:rsid w:val="0032668A"/>
    <w:rsid w:val="0032693F"/>
    <w:rsid w:val="00326B47"/>
    <w:rsid w:val="00326CAB"/>
    <w:rsid w:val="00326E63"/>
    <w:rsid w:val="003278F6"/>
    <w:rsid w:val="0032795B"/>
    <w:rsid w:val="003279F1"/>
    <w:rsid w:val="00327DF2"/>
    <w:rsid w:val="00330CE2"/>
    <w:rsid w:val="00330D30"/>
    <w:rsid w:val="00330E26"/>
    <w:rsid w:val="00331033"/>
    <w:rsid w:val="003311FB"/>
    <w:rsid w:val="00331384"/>
    <w:rsid w:val="003313FB"/>
    <w:rsid w:val="003315E9"/>
    <w:rsid w:val="00331834"/>
    <w:rsid w:val="00331A6D"/>
    <w:rsid w:val="00331D38"/>
    <w:rsid w:val="00331FFB"/>
    <w:rsid w:val="003321BF"/>
    <w:rsid w:val="00332220"/>
    <w:rsid w:val="003328C1"/>
    <w:rsid w:val="0033379F"/>
    <w:rsid w:val="00333C53"/>
    <w:rsid w:val="00333CBE"/>
    <w:rsid w:val="00333D97"/>
    <w:rsid w:val="00333DCE"/>
    <w:rsid w:val="00334D5E"/>
    <w:rsid w:val="00334E21"/>
    <w:rsid w:val="0033541E"/>
    <w:rsid w:val="0033577D"/>
    <w:rsid w:val="0033588B"/>
    <w:rsid w:val="00335C8D"/>
    <w:rsid w:val="00336401"/>
    <w:rsid w:val="00336810"/>
    <w:rsid w:val="0033696A"/>
    <w:rsid w:val="00336B27"/>
    <w:rsid w:val="00336D1B"/>
    <w:rsid w:val="0033768E"/>
    <w:rsid w:val="00337876"/>
    <w:rsid w:val="00337EEC"/>
    <w:rsid w:val="00340412"/>
    <w:rsid w:val="00340DD7"/>
    <w:rsid w:val="00341BB0"/>
    <w:rsid w:val="00342358"/>
    <w:rsid w:val="00342954"/>
    <w:rsid w:val="00342ACA"/>
    <w:rsid w:val="00342BC1"/>
    <w:rsid w:val="00343472"/>
    <w:rsid w:val="00343563"/>
    <w:rsid w:val="0034362A"/>
    <w:rsid w:val="00343715"/>
    <w:rsid w:val="0034374B"/>
    <w:rsid w:val="00343CDC"/>
    <w:rsid w:val="00344511"/>
    <w:rsid w:val="003458CF"/>
    <w:rsid w:val="00345A4C"/>
    <w:rsid w:val="003462FE"/>
    <w:rsid w:val="003468BC"/>
    <w:rsid w:val="003468DF"/>
    <w:rsid w:val="00346E7C"/>
    <w:rsid w:val="00347425"/>
    <w:rsid w:val="00347B6B"/>
    <w:rsid w:val="00347CBB"/>
    <w:rsid w:val="0035006F"/>
    <w:rsid w:val="0035059A"/>
    <w:rsid w:val="00350622"/>
    <w:rsid w:val="00350A6A"/>
    <w:rsid w:val="00350C28"/>
    <w:rsid w:val="00351135"/>
    <w:rsid w:val="0035194A"/>
    <w:rsid w:val="00351E15"/>
    <w:rsid w:val="00352190"/>
    <w:rsid w:val="00352512"/>
    <w:rsid w:val="003526A5"/>
    <w:rsid w:val="003529D3"/>
    <w:rsid w:val="00352A5B"/>
    <w:rsid w:val="00352DA5"/>
    <w:rsid w:val="003532AE"/>
    <w:rsid w:val="003532D1"/>
    <w:rsid w:val="0035347A"/>
    <w:rsid w:val="003536A0"/>
    <w:rsid w:val="00353A9E"/>
    <w:rsid w:val="00353FE4"/>
    <w:rsid w:val="00354476"/>
    <w:rsid w:val="003545C7"/>
    <w:rsid w:val="003548E9"/>
    <w:rsid w:val="00354FFF"/>
    <w:rsid w:val="003550BF"/>
    <w:rsid w:val="003556CC"/>
    <w:rsid w:val="003557AD"/>
    <w:rsid w:val="00355C57"/>
    <w:rsid w:val="00356178"/>
    <w:rsid w:val="003561F3"/>
    <w:rsid w:val="00356230"/>
    <w:rsid w:val="0035658B"/>
    <w:rsid w:val="003565FF"/>
    <w:rsid w:val="0035679B"/>
    <w:rsid w:val="00356857"/>
    <w:rsid w:val="00356D11"/>
    <w:rsid w:val="00357068"/>
    <w:rsid w:val="00357254"/>
    <w:rsid w:val="003574EF"/>
    <w:rsid w:val="00357846"/>
    <w:rsid w:val="003579AA"/>
    <w:rsid w:val="00357B45"/>
    <w:rsid w:val="003601A0"/>
    <w:rsid w:val="0036041C"/>
    <w:rsid w:val="00360791"/>
    <w:rsid w:val="00360C1E"/>
    <w:rsid w:val="00360FF8"/>
    <w:rsid w:val="00361133"/>
    <w:rsid w:val="0036187D"/>
    <w:rsid w:val="00361CF8"/>
    <w:rsid w:val="00361E1F"/>
    <w:rsid w:val="0036253E"/>
    <w:rsid w:val="003625DA"/>
    <w:rsid w:val="00362955"/>
    <w:rsid w:val="003629D8"/>
    <w:rsid w:val="00362BAE"/>
    <w:rsid w:val="003630A7"/>
    <w:rsid w:val="00363591"/>
    <w:rsid w:val="003635BA"/>
    <w:rsid w:val="003635D2"/>
    <w:rsid w:val="00363BCF"/>
    <w:rsid w:val="00363E5E"/>
    <w:rsid w:val="00363FA4"/>
    <w:rsid w:val="00363FDC"/>
    <w:rsid w:val="00364987"/>
    <w:rsid w:val="003649D6"/>
    <w:rsid w:val="00364F16"/>
    <w:rsid w:val="00364F40"/>
    <w:rsid w:val="00365236"/>
    <w:rsid w:val="00365273"/>
    <w:rsid w:val="00365631"/>
    <w:rsid w:val="00365A0C"/>
    <w:rsid w:val="00365C82"/>
    <w:rsid w:val="0036681C"/>
    <w:rsid w:val="00366AC4"/>
    <w:rsid w:val="00366B31"/>
    <w:rsid w:val="00366B98"/>
    <w:rsid w:val="00366BB2"/>
    <w:rsid w:val="00367808"/>
    <w:rsid w:val="00367A25"/>
    <w:rsid w:val="00367B1A"/>
    <w:rsid w:val="00367BC8"/>
    <w:rsid w:val="00370295"/>
    <w:rsid w:val="00370659"/>
    <w:rsid w:val="003708AD"/>
    <w:rsid w:val="00370D8F"/>
    <w:rsid w:val="0037129B"/>
    <w:rsid w:val="003717D8"/>
    <w:rsid w:val="00371A9C"/>
    <w:rsid w:val="00372405"/>
    <w:rsid w:val="003725DE"/>
    <w:rsid w:val="003730F2"/>
    <w:rsid w:val="0037316F"/>
    <w:rsid w:val="00373243"/>
    <w:rsid w:val="0037371A"/>
    <w:rsid w:val="00373A6A"/>
    <w:rsid w:val="00373AC8"/>
    <w:rsid w:val="00373BD9"/>
    <w:rsid w:val="00373E13"/>
    <w:rsid w:val="00374020"/>
    <w:rsid w:val="00374435"/>
    <w:rsid w:val="0037527E"/>
    <w:rsid w:val="003753BA"/>
    <w:rsid w:val="00375709"/>
    <w:rsid w:val="00375B0D"/>
    <w:rsid w:val="00375CCE"/>
    <w:rsid w:val="003760FC"/>
    <w:rsid w:val="003762CE"/>
    <w:rsid w:val="003769BD"/>
    <w:rsid w:val="00376BFD"/>
    <w:rsid w:val="0037717D"/>
    <w:rsid w:val="003773C3"/>
    <w:rsid w:val="00377CBD"/>
    <w:rsid w:val="00377E43"/>
    <w:rsid w:val="003801FB"/>
    <w:rsid w:val="00380633"/>
    <w:rsid w:val="00380782"/>
    <w:rsid w:val="00380853"/>
    <w:rsid w:val="00380A08"/>
    <w:rsid w:val="00380C93"/>
    <w:rsid w:val="00380E54"/>
    <w:rsid w:val="00381043"/>
    <w:rsid w:val="00381170"/>
    <w:rsid w:val="003813B1"/>
    <w:rsid w:val="00381AE2"/>
    <w:rsid w:val="00381D86"/>
    <w:rsid w:val="00382047"/>
    <w:rsid w:val="00382623"/>
    <w:rsid w:val="003827AB"/>
    <w:rsid w:val="00383267"/>
    <w:rsid w:val="00383340"/>
    <w:rsid w:val="00383BC5"/>
    <w:rsid w:val="00383C9D"/>
    <w:rsid w:val="00383E17"/>
    <w:rsid w:val="0038465F"/>
    <w:rsid w:val="00384664"/>
    <w:rsid w:val="00384C77"/>
    <w:rsid w:val="00384E56"/>
    <w:rsid w:val="00385035"/>
    <w:rsid w:val="003854AE"/>
    <w:rsid w:val="0038555E"/>
    <w:rsid w:val="00385B46"/>
    <w:rsid w:val="00385E2D"/>
    <w:rsid w:val="00385F09"/>
    <w:rsid w:val="00387651"/>
    <w:rsid w:val="00387A55"/>
    <w:rsid w:val="00387D53"/>
    <w:rsid w:val="003903B5"/>
    <w:rsid w:val="003907A0"/>
    <w:rsid w:val="00390A50"/>
    <w:rsid w:val="003914AA"/>
    <w:rsid w:val="00391B82"/>
    <w:rsid w:val="00391D93"/>
    <w:rsid w:val="00392181"/>
    <w:rsid w:val="0039270B"/>
    <w:rsid w:val="00392B84"/>
    <w:rsid w:val="003935D4"/>
    <w:rsid w:val="003937D2"/>
    <w:rsid w:val="00393AA9"/>
    <w:rsid w:val="00393BC7"/>
    <w:rsid w:val="00393CF5"/>
    <w:rsid w:val="003940DF"/>
    <w:rsid w:val="003941DF"/>
    <w:rsid w:val="00394379"/>
    <w:rsid w:val="003948D8"/>
    <w:rsid w:val="00394B09"/>
    <w:rsid w:val="00395092"/>
    <w:rsid w:val="00395165"/>
    <w:rsid w:val="0039566B"/>
    <w:rsid w:val="0039576A"/>
    <w:rsid w:val="00395927"/>
    <w:rsid w:val="00395978"/>
    <w:rsid w:val="00395C82"/>
    <w:rsid w:val="00395D1E"/>
    <w:rsid w:val="00396451"/>
    <w:rsid w:val="00396B01"/>
    <w:rsid w:val="00396D58"/>
    <w:rsid w:val="00397004"/>
    <w:rsid w:val="00397511"/>
    <w:rsid w:val="00397575"/>
    <w:rsid w:val="00397F80"/>
    <w:rsid w:val="00397FBB"/>
    <w:rsid w:val="003A0364"/>
    <w:rsid w:val="003A0697"/>
    <w:rsid w:val="003A0A05"/>
    <w:rsid w:val="003A0D3D"/>
    <w:rsid w:val="003A0FB7"/>
    <w:rsid w:val="003A10FE"/>
    <w:rsid w:val="003A16D8"/>
    <w:rsid w:val="003A22E5"/>
    <w:rsid w:val="003A22FC"/>
    <w:rsid w:val="003A24F6"/>
    <w:rsid w:val="003A2851"/>
    <w:rsid w:val="003A2CDD"/>
    <w:rsid w:val="003A330B"/>
    <w:rsid w:val="003A3329"/>
    <w:rsid w:val="003A3C71"/>
    <w:rsid w:val="003A3F44"/>
    <w:rsid w:val="003A431B"/>
    <w:rsid w:val="003A46A8"/>
    <w:rsid w:val="003A47E0"/>
    <w:rsid w:val="003A49BD"/>
    <w:rsid w:val="003A4D95"/>
    <w:rsid w:val="003A5076"/>
    <w:rsid w:val="003A55E2"/>
    <w:rsid w:val="003A5829"/>
    <w:rsid w:val="003A5954"/>
    <w:rsid w:val="003A5C23"/>
    <w:rsid w:val="003A5F9E"/>
    <w:rsid w:val="003A617A"/>
    <w:rsid w:val="003A63B5"/>
    <w:rsid w:val="003A6770"/>
    <w:rsid w:val="003A68B4"/>
    <w:rsid w:val="003A6B0A"/>
    <w:rsid w:val="003A6C21"/>
    <w:rsid w:val="003A6CF3"/>
    <w:rsid w:val="003A6E86"/>
    <w:rsid w:val="003A6EB1"/>
    <w:rsid w:val="003A6ED4"/>
    <w:rsid w:val="003A7233"/>
    <w:rsid w:val="003A746E"/>
    <w:rsid w:val="003A77B4"/>
    <w:rsid w:val="003A797B"/>
    <w:rsid w:val="003A7ADA"/>
    <w:rsid w:val="003A7D98"/>
    <w:rsid w:val="003B0254"/>
    <w:rsid w:val="003B07AE"/>
    <w:rsid w:val="003B0892"/>
    <w:rsid w:val="003B0F99"/>
    <w:rsid w:val="003B1234"/>
    <w:rsid w:val="003B124E"/>
    <w:rsid w:val="003B1571"/>
    <w:rsid w:val="003B15F2"/>
    <w:rsid w:val="003B189F"/>
    <w:rsid w:val="003B191D"/>
    <w:rsid w:val="003B1AB2"/>
    <w:rsid w:val="003B1DCA"/>
    <w:rsid w:val="003B20CA"/>
    <w:rsid w:val="003B26E4"/>
    <w:rsid w:val="003B2942"/>
    <w:rsid w:val="003B2B34"/>
    <w:rsid w:val="003B2C1D"/>
    <w:rsid w:val="003B2C3E"/>
    <w:rsid w:val="003B2FE0"/>
    <w:rsid w:val="003B3257"/>
    <w:rsid w:val="003B34C9"/>
    <w:rsid w:val="003B34D8"/>
    <w:rsid w:val="003B359A"/>
    <w:rsid w:val="003B3734"/>
    <w:rsid w:val="003B4057"/>
    <w:rsid w:val="003B475A"/>
    <w:rsid w:val="003B4943"/>
    <w:rsid w:val="003B4AD7"/>
    <w:rsid w:val="003B500B"/>
    <w:rsid w:val="003B5B58"/>
    <w:rsid w:val="003B5CD8"/>
    <w:rsid w:val="003B5DA8"/>
    <w:rsid w:val="003B6229"/>
    <w:rsid w:val="003B64FD"/>
    <w:rsid w:val="003B66F7"/>
    <w:rsid w:val="003B67B8"/>
    <w:rsid w:val="003B7193"/>
    <w:rsid w:val="003B72D4"/>
    <w:rsid w:val="003B7352"/>
    <w:rsid w:val="003B74F4"/>
    <w:rsid w:val="003B784A"/>
    <w:rsid w:val="003B7CB1"/>
    <w:rsid w:val="003B7D1E"/>
    <w:rsid w:val="003B7F02"/>
    <w:rsid w:val="003C00D5"/>
    <w:rsid w:val="003C183D"/>
    <w:rsid w:val="003C1F3A"/>
    <w:rsid w:val="003C23E6"/>
    <w:rsid w:val="003C2461"/>
    <w:rsid w:val="003C26AE"/>
    <w:rsid w:val="003C2779"/>
    <w:rsid w:val="003C2AD1"/>
    <w:rsid w:val="003C316A"/>
    <w:rsid w:val="003C3285"/>
    <w:rsid w:val="003C3326"/>
    <w:rsid w:val="003C3704"/>
    <w:rsid w:val="003C3FCF"/>
    <w:rsid w:val="003C4415"/>
    <w:rsid w:val="003C46CE"/>
    <w:rsid w:val="003C484D"/>
    <w:rsid w:val="003C4A28"/>
    <w:rsid w:val="003C508B"/>
    <w:rsid w:val="003C54B3"/>
    <w:rsid w:val="003C58FA"/>
    <w:rsid w:val="003C5A0F"/>
    <w:rsid w:val="003C5DFB"/>
    <w:rsid w:val="003C5F90"/>
    <w:rsid w:val="003C6252"/>
    <w:rsid w:val="003C6713"/>
    <w:rsid w:val="003C6A4C"/>
    <w:rsid w:val="003C6B5F"/>
    <w:rsid w:val="003C6F6E"/>
    <w:rsid w:val="003C71DC"/>
    <w:rsid w:val="003C7E90"/>
    <w:rsid w:val="003D0299"/>
    <w:rsid w:val="003D0572"/>
    <w:rsid w:val="003D05A1"/>
    <w:rsid w:val="003D0A7F"/>
    <w:rsid w:val="003D0DE0"/>
    <w:rsid w:val="003D1474"/>
    <w:rsid w:val="003D14B9"/>
    <w:rsid w:val="003D15AD"/>
    <w:rsid w:val="003D1CC3"/>
    <w:rsid w:val="003D1F15"/>
    <w:rsid w:val="003D1F26"/>
    <w:rsid w:val="003D20CE"/>
    <w:rsid w:val="003D26EA"/>
    <w:rsid w:val="003D2938"/>
    <w:rsid w:val="003D2D19"/>
    <w:rsid w:val="003D2F14"/>
    <w:rsid w:val="003D30A3"/>
    <w:rsid w:val="003D3462"/>
    <w:rsid w:val="003D35AD"/>
    <w:rsid w:val="003D3827"/>
    <w:rsid w:val="003D3A31"/>
    <w:rsid w:val="003D3EA2"/>
    <w:rsid w:val="003D3F3F"/>
    <w:rsid w:val="003D47B0"/>
    <w:rsid w:val="003D4933"/>
    <w:rsid w:val="003D4980"/>
    <w:rsid w:val="003D4B3B"/>
    <w:rsid w:val="003D4CBA"/>
    <w:rsid w:val="003D4F1B"/>
    <w:rsid w:val="003D5253"/>
    <w:rsid w:val="003D5298"/>
    <w:rsid w:val="003D5456"/>
    <w:rsid w:val="003D5CA3"/>
    <w:rsid w:val="003D5CB5"/>
    <w:rsid w:val="003D5ED9"/>
    <w:rsid w:val="003D5F33"/>
    <w:rsid w:val="003D5FEF"/>
    <w:rsid w:val="003D6DAE"/>
    <w:rsid w:val="003D75F2"/>
    <w:rsid w:val="003D75F8"/>
    <w:rsid w:val="003D763D"/>
    <w:rsid w:val="003D7827"/>
    <w:rsid w:val="003D7885"/>
    <w:rsid w:val="003D7A99"/>
    <w:rsid w:val="003E03D7"/>
    <w:rsid w:val="003E0958"/>
    <w:rsid w:val="003E0981"/>
    <w:rsid w:val="003E0A88"/>
    <w:rsid w:val="003E0B48"/>
    <w:rsid w:val="003E0F5B"/>
    <w:rsid w:val="003E143F"/>
    <w:rsid w:val="003E1474"/>
    <w:rsid w:val="003E1928"/>
    <w:rsid w:val="003E21AB"/>
    <w:rsid w:val="003E22B7"/>
    <w:rsid w:val="003E2579"/>
    <w:rsid w:val="003E26FD"/>
    <w:rsid w:val="003E2A22"/>
    <w:rsid w:val="003E2F4E"/>
    <w:rsid w:val="003E31C5"/>
    <w:rsid w:val="003E3FDF"/>
    <w:rsid w:val="003E4360"/>
    <w:rsid w:val="003E4A72"/>
    <w:rsid w:val="003E4AAA"/>
    <w:rsid w:val="003E4B06"/>
    <w:rsid w:val="003E5294"/>
    <w:rsid w:val="003E5EC0"/>
    <w:rsid w:val="003E6937"/>
    <w:rsid w:val="003E6DC1"/>
    <w:rsid w:val="003E76A6"/>
    <w:rsid w:val="003E7973"/>
    <w:rsid w:val="003E7C15"/>
    <w:rsid w:val="003E7C6C"/>
    <w:rsid w:val="003F00E4"/>
    <w:rsid w:val="003F033A"/>
    <w:rsid w:val="003F039F"/>
    <w:rsid w:val="003F05A1"/>
    <w:rsid w:val="003F0718"/>
    <w:rsid w:val="003F0823"/>
    <w:rsid w:val="003F0959"/>
    <w:rsid w:val="003F095B"/>
    <w:rsid w:val="003F0AA5"/>
    <w:rsid w:val="003F0B27"/>
    <w:rsid w:val="003F12A1"/>
    <w:rsid w:val="003F14AC"/>
    <w:rsid w:val="003F17AD"/>
    <w:rsid w:val="003F1857"/>
    <w:rsid w:val="003F1F5B"/>
    <w:rsid w:val="003F2044"/>
    <w:rsid w:val="003F21ED"/>
    <w:rsid w:val="003F22FA"/>
    <w:rsid w:val="003F25B2"/>
    <w:rsid w:val="003F36D5"/>
    <w:rsid w:val="003F3704"/>
    <w:rsid w:val="003F3C45"/>
    <w:rsid w:val="003F4423"/>
    <w:rsid w:val="003F452E"/>
    <w:rsid w:val="003F4931"/>
    <w:rsid w:val="003F5154"/>
    <w:rsid w:val="003F51B5"/>
    <w:rsid w:val="003F5732"/>
    <w:rsid w:val="003F5F4D"/>
    <w:rsid w:val="003F6165"/>
    <w:rsid w:val="003F6BC2"/>
    <w:rsid w:val="003F76C4"/>
    <w:rsid w:val="003F79FD"/>
    <w:rsid w:val="003F7A7B"/>
    <w:rsid w:val="003F7E19"/>
    <w:rsid w:val="003F7E73"/>
    <w:rsid w:val="00400232"/>
    <w:rsid w:val="004002C7"/>
    <w:rsid w:val="00400925"/>
    <w:rsid w:val="00400E2C"/>
    <w:rsid w:val="00401020"/>
    <w:rsid w:val="0040113E"/>
    <w:rsid w:val="004018F0"/>
    <w:rsid w:val="004019D3"/>
    <w:rsid w:val="00401B91"/>
    <w:rsid w:val="004027CD"/>
    <w:rsid w:val="004028DB"/>
    <w:rsid w:val="00402DCE"/>
    <w:rsid w:val="004033EA"/>
    <w:rsid w:val="004035C9"/>
    <w:rsid w:val="00403643"/>
    <w:rsid w:val="00403654"/>
    <w:rsid w:val="00403828"/>
    <w:rsid w:val="0040446C"/>
    <w:rsid w:val="00404B6E"/>
    <w:rsid w:val="00404C2D"/>
    <w:rsid w:val="00404E66"/>
    <w:rsid w:val="00404F80"/>
    <w:rsid w:val="00405B53"/>
    <w:rsid w:val="00405E15"/>
    <w:rsid w:val="00405EFB"/>
    <w:rsid w:val="0040610C"/>
    <w:rsid w:val="004061D0"/>
    <w:rsid w:val="00406400"/>
    <w:rsid w:val="00406610"/>
    <w:rsid w:val="00406697"/>
    <w:rsid w:val="004069E5"/>
    <w:rsid w:val="00406A74"/>
    <w:rsid w:val="004072A1"/>
    <w:rsid w:val="00407EFB"/>
    <w:rsid w:val="00407FD4"/>
    <w:rsid w:val="0041006B"/>
    <w:rsid w:val="00410171"/>
    <w:rsid w:val="00410193"/>
    <w:rsid w:val="00410284"/>
    <w:rsid w:val="00410663"/>
    <w:rsid w:val="00410846"/>
    <w:rsid w:val="004109D0"/>
    <w:rsid w:val="00410C2E"/>
    <w:rsid w:val="00411278"/>
    <w:rsid w:val="00411598"/>
    <w:rsid w:val="00411DDB"/>
    <w:rsid w:val="004120B9"/>
    <w:rsid w:val="00412198"/>
    <w:rsid w:val="004126B4"/>
    <w:rsid w:val="00412711"/>
    <w:rsid w:val="004128B8"/>
    <w:rsid w:val="00412E90"/>
    <w:rsid w:val="004133D7"/>
    <w:rsid w:val="00413788"/>
    <w:rsid w:val="00413CA6"/>
    <w:rsid w:val="004145E5"/>
    <w:rsid w:val="00414F11"/>
    <w:rsid w:val="004153D3"/>
    <w:rsid w:val="0041562D"/>
    <w:rsid w:val="00415AF5"/>
    <w:rsid w:val="00415C97"/>
    <w:rsid w:val="00415DBD"/>
    <w:rsid w:val="00416072"/>
    <w:rsid w:val="00416A65"/>
    <w:rsid w:val="00416FE8"/>
    <w:rsid w:val="00417BA1"/>
    <w:rsid w:val="00417E01"/>
    <w:rsid w:val="004207DF"/>
    <w:rsid w:val="004209C5"/>
    <w:rsid w:val="00420DDA"/>
    <w:rsid w:val="0042125D"/>
    <w:rsid w:val="0042195E"/>
    <w:rsid w:val="00421F54"/>
    <w:rsid w:val="004222B3"/>
    <w:rsid w:val="004222BD"/>
    <w:rsid w:val="00422332"/>
    <w:rsid w:val="0042242D"/>
    <w:rsid w:val="00422446"/>
    <w:rsid w:val="00423696"/>
    <w:rsid w:val="00423E92"/>
    <w:rsid w:val="00424686"/>
    <w:rsid w:val="004251AE"/>
    <w:rsid w:val="004251F8"/>
    <w:rsid w:val="004254F9"/>
    <w:rsid w:val="0042644D"/>
    <w:rsid w:val="0042648D"/>
    <w:rsid w:val="0042689F"/>
    <w:rsid w:val="0042709F"/>
    <w:rsid w:val="004271FC"/>
    <w:rsid w:val="00427386"/>
    <w:rsid w:val="0042776D"/>
    <w:rsid w:val="00427A56"/>
    <w:rsid w:val="00427EDC"/>
    <w:rsid w:val="00427FA7"/>
    <w:rsid w:val="0043019C"/>
    <w:rsid w:val="004301A1"/>
    <w:rsid w:val="004303A3"/>
    <w:rsid w:val="00431488"/>
    <w:rsid w:val="0043177B"/>
    <w:rsid w:val="004319D0"/>
    <w:rsid w:val="00432124"/>
    <w:rsid w:val="004327B1"/>
    <w:rsid w:val="004329AD"/>
    <w:rsid w:val="00432B9D"/>
    <w:rsid w:val="00432BB6"/>
    <w:rsid w:val="00432EB6"/>
    <w:rsid w:val="00432EC4"/>
    <w:rsid w:val="004331AF"/>
    <w:rsid w:val="00433820"/>
    <w:rsid w:val="00433C75"/>
    <w:rsid w:val="00433C97"/>
    <w:rsid w:val="00433D7D"/>
    <w:rsid w:val="00433FC5"/>
    <w:rsid w:val="004341C3"/>
    <w:rsid w:val="004341CE"/>
    <w:rsid w:val="004349CE"/>
    <w:rsid w:val="0043516A"/>
    <w:rsid w:val="0043557E"/>
    <w:rsid w:val="004355FF"/>
    <w:rsid w:val="00435A65"/>
    <w:rsid w:val="00435BA4"/>
    <w:rsid w:val="00435CF3"/>
    <w:rsid w:val="0043649B"/>
    <w:rsid w:val="00436D31"/>
    <w:rsid w:val="00437083"/>
    <w:rsid w:val="00437157"/>
    <w:rsid w:val="004372E4"/>
    <w:rsid w:val="004375FF"/>
    <w:rsid w:val="00437794"/>
    <w:rsid w:val="0044012C"/>
    <w:rsid w:val="0044052D"/>
    <w:rsid w:val="00440764"/>
    <w:rsid w:val="004407A2"/>
    <w:rsid w:val="00440D40"/>
    <w:rsid w:val="004411D5"/>
    <w:rsid w:val="0044172B"/>
    <w:rsid w:val="00442191"/>
    <w:rsid w:val="00442D23"/>
    <w:rsid w:val="00442FBD"/>
    <w:rsid w:val="004430D9"/>
    <w:rsid w:val="00443AD5"/>
    <w:rsid w:val="00443E9B"/>
    <w:rsid w:val="00444439"/>
    <w:rsid w:val="004444CA"/>
    <w:rsid w:val="0044498C"/>
    <w:rsid w:val="00444B85"/>
    <w:rsid w:val="00444C00"/>
    <w:rsid w:val="00445669"/>
    <w:rsid w:val="0044578B"/>
    <w:rsid w:val="00445907"/>
    <w:rsid w:val="00445BED"/>
    <w:rsid w:val="00445FC4"/>
    <w:rsid w:val="004464FC"/>
    <w:rsid w:val="004466E2"/>
    <w:rsid w:val="00446713"/>
    <w:rsid w:val="00446B68"/>
    <w:rsid w:val="00446E04"/>
    <w:rsid w:val="00446F5C"/>
    <w:rsid w:val="00447062"/>
    <w:rsid w:val="004471BE"/>
    <w:rsid w:val="0044760F"/>
    <w:rsid w:val="00447937"/>
    <w:rsid w:val="00447B1F"/>
    <w:rsid w:val="00447D4B"/>
    <w:rsid w:val="00447D5E"/>
    <w:rsid w:val="004507D2"/>
    <w:rsid w:val="00450996"/>
    <w:rsid w:val="00450BF3"/>
    <w:rsid w:val="00450EA0"/>
    <w:rsid w:val="00451082"/>
    <w:rsid w:val="00451414"/>
    <w:rsid w:val="00451798"/>
    <w:rsid w:val="00451D34"/>
    <w:rsid w:val="0045269C"/>
    <w:rsid w:val="00452A78"/>
    <w:rsid w:val="00452D5C"/>
    <w:rsid w:val="004530B2"/>
    <w:rsid w:val="004533FE"/>
    <w:rsid w:val="0045363F"/>
    <w:rsid w:val="004538E3"/>
    <w:rsid w:val="00453B13"/>
    <w:rsid w:val="00453B17"/>
    <w:rsid w:val="00453C35"/>
    <w:rsid w:val="00453C55"/>
    <w:rsid w:val="00453CF5"/>
    <w:rsid w:val="00454DA3"/>
    <w:rsid w:val="00455037"/>
    <w:rsid w:val="0045545F"/>
    <w:rsid w:val="00455B1C"/>
    <w:rsid w:val="00455DBF"/>
    <w:rsid w:val="004560C7"/>
    <w:rsid w:val="00456600"/>
    <w:rsid w:val="00456858"/>
    <w:rsid w:val="00456D28"/>
    <w:rsid w:val="004572B1"/>
    <w:rsid w:val="0045739F"/>
    <w:rsid w:val="0045751B"/>
    <w:rsid w:val="0045799B"/>
    <w:rsid w:val="00457D69"/>
    <w:rsid w:val="00457E73"/>
    <w:rsid w:val="0046053D"/>
    <w:rsid w:val="004608C8"/>
    <w:rsid w:val="00460FFC"/>
    <w:rsid w:val="00461374"/>
    <w:rsid w:val="004615C2"/>
    <w:rsid w:val="00461703"/>
    <w:rsid w:val="004617DE"/>
    <w:rsid w:val="00461A1E"/>
    <w:rsid w:val="00462AAF"/>
    <w:rsid w:val="00462E2E"/>
    <w:rsid w:val="00463952"/>
    <w:rsid w:val="00463AF7"/>
    <w:rsid w:val="00463CC4"/>
    <w:rsid w:val="00463DE4"/>
    <w:rsid w:val="00465046"/>
    <w:rsid w:val="004652E0"/>
    <w:rsid w:val="00465B07"/>
    <w:rsid w:val="004660C9"/>
    <w:rsid w:val="0046613D"/>
    <w:rsid w:val="00466429"/>
    <w:rsid w:val="0046689D"/>
    <w:rsid w:val="00467146"/>
    <w:rsid w:val="0046751A"/>
    <w:rsid w:val="004675FC"/>
    <w:rsid w:val="00467D32"/>
    <w:rsid w:val="0047016B"/>
    <w:rsid w:val="004701F6"/>
    <w:rsid w:val="00470622"/>
    <w:rsid w:val="00470BCF"/>
    <w:rsid w:val="00470D03"/>
    <w:rsid w:val="00470FC5"/>
    <w:rsid w:val="00471216"/>
    <w:rsid w:val="00471383"/>
    <w:rsid w:val="00471CF9"/>
    <w:rsid w:val="00471F9F"/>
    <w:rsid w:val="00471FA6"/>
    <w:rsid w:val="0047201E"/>
    <w:rsid w:val="004724BF"/>
    <w:rsid w:val="00472C56"/>
    <w:rsid w:val="00473104"/>
    <w:rsid w:val="00473558"/>
    <w:rsid w:val="0047368E"/>
    <w:rsid w:val="0047381D"/>
    <w:rsid w:val="004738DF"/>
    <w:rsid w:val="00473A0E"/>
    <w:rsid w:val="00473FB6"/>
    <w:rsid w:val="00474053"/>
    <w:rsid w:val="004743F0"/>
    <w:rsid w:val="004751BD"/>
    <w:rsid w:val="004755CA"/>
    <w:rsid w:val="00475768"/>
    <w:rsid w:val="00475A46"/>
    <w:rsid w:val="00475CD1"/>
    <w:rsid w:val="00476233"/>
    <w:rsid w:val="00476C63"/>
    <w:rsid w:val="00477398"/>
    <w:rsid w:val="0047740C"/>
    <w:rsid w:val="00477B97"/>
    <w:rsid w:val="00477EA5"/>
    <w:rsid w:val="00477EE7"/>
    <w:rsid w:val="004805AA"/>
    <w:rsid w:val="00480797"/>
    <w:rsid w:val="00481022"/>
    <w:rsid w:val="00481071"/>
    <w:rsid w:val="004810E4"/>
    <w:rsid w:val="00481F74"/>
    <w:rsid w:val="004821E1"/>
    <w:rsid w:val="004821F3"/>
    <w:rsid w:val="00482248"/>
    <w:rsid w:val="00482424"/>
    <w:rsid w:val="00482557"/>
    <w:rsid w:val="00482580"/>
    <w:rsid w:val="004828FC"/>
    <w:rsid w:val="00482DE8"/>
    <w:rsid w:val="00482F67"/>
    <w:rsid w:val="00483251"/>
    <w:rsid w:val="0048349C"/>
    <w:rsid w:val="004837FE"/>
    <w:rsid w:val="00483BC5"/>
    <w:rsid w:val="00483CE3"/>
    <w:rsid w:val="00483CF0"/>
    <w:rsid w:val="00484027"/>
    <w:rsid w:val="00484262"/>
    <w:rsid w:val="004847DB"/>
    <w:rsid w:val="00484911"/>
    <w:rsid w:val="00484E62"/>
    <w:rsid w:val="00485806"/>
    <w:rsid w:val="00485B1F"/>
    <w:rsid w:val="004860C4"/>
    <w:rsid w:val="0048617A"/>
    <w:rsid w:val="00486798"/>
    <w:rsid w:val="004868A7"/>
    <w:rsid w:val="00486BB2"/>
    <w:rsid w:val="0048701B"/>
    <w:rsid w:val="0048756C"/>
    <w:rsid w:val="00487584"/>
    <w:rsid w:val="004876FC"/>
    <w:rsid w:val="00487BCB"/>
    <w:rsid w:val="00487DCD"/>
    <w:rsid w:val="00490156"/>
    <w:rsid w:val="00490276"/>
    <w:rsid w:val="0049123B"/>
    <w:rsid w:val="004912C1"/>
    <w:rsid w:val="0049134A"/>
    <w:rsid w:val="00491AED"/>
    <w:rsid w:val="00491C0C"/>
    <w:rsid w:val="00492069"/>
    <w:rsid w:val="00492170"/>
    <w:rsid w:val="0049259F"/>
    <w:rsid w:val="004925B0"/>
    <w:rsid w:val="00493147"/>
    <w:rsid w:val="0049326A"/>
    <w:rsid w:val="004937A6"/>
    <w:rsid w:val="00493AD3"/>
    <w:rsid w:val="00493C41"/>
    <w:rsid w:val="0049465E"/>
    <w:rsid w:val="00494A84"/>
    <w:rsid w:val="00494E38"/>
    <w:rsid w:val="00495011"/>
    <w:rsid w:val="0049510F"/>
    <w:rsid w:val="00495307"/>
    <w:rsid w:val="00495566"/>
    <w:rsid w:val="00495573"/>
    <w:rsid w:val="0049574D"/>
    <w:rsid w:val="004958EA"/>
    <w:rsid w:val="00496142"/>
    <w:rsid w:val="004963D6"/>
    <w:rsid w:val="00496622"/>
    <w:rsid w:val="00496749"/>
    <w:rsid w:val="00496768"/>
    <w:rsid w:val="0049685F"/>
    <w:rsid w:val="00496F63"/>
    <w:rsid w:val="00497123"/>
    <w:rsid w:val="00497190"/>
    <w:rsid w:val="00497AC4"/>
    <w:rsid w:val="00497F3D"/>
    <w:rsid w:val="00497F9A"/>
    <w:rsid w:val="004A03D1"/>
    <w:rsid w:val="004A0412"/>
    <w:rsid w:val="004A04F0"/>
    <w:rsid w:val="004A0557"/>
    <w:rsid w:val="004A093D"/>
    <w:rsid w:val="004A0B0B"/>
    <w:rsid w:val="004A0D20"/>
    <w:rsid w:val="004A0D4D"/>
    <w:rsid w:val="004A156C"/>
    <w:rsid w:val="004A178B"/>
    <w:rsid w:val="004A1937"/>
    <w:rsid w:val="004A1AFC"/>
    <w:rsid w:val="004A1C0B"/>
    <w:rsid w:val="004A1FD3"/>
    <w:rsid w:val="004A23BC"/>
    <w:rsid w:val="004A2653"/>
    <w:rsid w:val="004A29C3"/>
    <w:rsid w:val="004A2C22"/>
    <w:rsid w:val="004A3AD5"/>
    <w:rsid w:val="004A3BCC"/>
    <w:rsid w:val="004A3C0D"/>
    <w:rsid w:val="004A4049"/>
    <w:rsid w:val="004A44C8"/>
    <w:rsid w:val="004A477F"/>
    <w:rsid w:val="004A4947"/>
    <w:rsid w:val="004A4B22"/>
    <w:rsid w:val="004A59BC"/>
    <w:rsid w:val="004A613F"/>
    <w:rsid w:val="004A6182"/>
    <w:rsid w:val="004A61E8"/>
    <w:rsid w:val="004A65F1"/>
    <w:rsid w:val="004A6841"/>
    <w:rsid w:val="004A6F4A"/>
    <w:rsid w:val="004A7863"/>
    <w:rsid w:val="004A7AB8"/>
    <w:rsid w:val="004B0360"/>
    <w:rsid w:val="004B040C"/>
    <w:rsid w:val="004B046D"/>
    <w:rsid w:val="004B0A35"/>
    <w:rsid w:val="004B0F8F"/>
    <w:rsid w:val="004B12DA"/>
    <w:rsid w:val="004B1615"/>
    <w:rsid w:val="004B1693"/>
    <w:rsid w:val="004B17EE"/>
    <w:rsid w:val="004B1939"/>
    <w:rsid w:val="004B1A7A"/>
    <w:rsid w:val="004B1F78"/>
    <w:rsid w:val="004B1FD9"/>
    <w:rsid w:val="004B25AE"/>
    <w:rsid w:val="004B26AF"/>
    <w:rsid w:val="004B2A4B"/>
    <w:rsid w:val="004B3342"/>
    <w:rsid w:val="004B3738"/>
    <w:rsid w:val="004B38E1"/>
    <w:rsid w:val="004B3B12"/>
    <w:rsid w:val="004B3C51"/>
    <w:rsid w:val="004B3E0B"/>
    <w:rsid w:val="004B43E2"/>
    <w:rsid w:val="004B4463"/>
    <w:rsid w:val="004B4465"/>
    <w:rsid w:val="004B448C"/>
    <w:rsid w:val="004B4538"/>
    <w:rsid w:val="004B4E96"/>
    <w:rsid w:val="004B51EA"/>
    <w:rsid w:val="004B5230"/>
    <w:rsid w:val="004B546C"/>
    <w:rsid w:val="004B5A24"/>
    <w:rsid w:val="004B6005"/>
    <w:rsid w:val="004B601E"/>
    <w:rsid w:val="004B61F4"/>
    <w:rsid w:val="004B6D81"/>
    <w:rsid w:val="004B726C"/>
    <w:rsid w:val="004B753F"/>
    <w:rsid w:val="004B763F"/>
    <w:rsid w:val="004B7795"/>
    <w:rsid w:val="004C033F"/>
    <w:rsid w:val="004C063C"/>
    <w:rsid w:val="004C0A25"/>
    <w:rsid w:val="004C1289"/>
    <w:rsid w:val="004C1691"/>
    <w:rsid w:val="004C1735"/>
    <w:rsid w:val="004C18C7"/>
    <w:rsid w:val="004C1ABC"/>
    <w:rsid w:val="004C21A5"/>
    <w:rsid w:val="004C25D4"/>
    <w:rsid w:val="004C27EF"/>
    <w:rsid w:val="004C2D61"/>
    <w:rsid w:val="004C2DAD"/>
    <w:rsid w:val="004C3405"/>
    <w:rsid w:val="004C3D48"/>
    <w:rsid w:val="004C436D"/>
    <w:rsid w:val="004C43EF"/>
    <w:rsid w:val="004C4639"/>
    <w:rsid w:val="004C4704"/>
    <w:rsid w:val="004C4DE6"/>
    <w:rsid w:val="004C5058"/>
    <w:rsid w:val="004C50A3"/>
    <w:rsid w:val="004C50A7"/>
    <w:rsid w:val="004C50EF"/>
    <w:rsid w:val="004C5315"/>
    <w:rsid w:val="004C5464"/>
    <w:rsid w:val="004C5A6F"/>
    <w:rsid w:val="004C5D04"/>
    <w:rsid w:val="004C61B6"/>
    <w:rsid w:val="004C64B6"/>
    <w:rsid w:val="004C669E"/>
    <w:rsid w:val="004C6978"/>
    <w:rsid w:val="004C69C1"/>
    <w:rsid w:val="004C6A9F"/>
    <w:rsid w:val="004C71D3"/>
    <w:rsid w:val="004C791E"/>
    <w:rsid w:val="004D061B"/>
    <w:rsid w:val="004D06B8"/>
    <w:rsid w:val="004D10F2"/>
    <w:rsid w:val="004D1112"/>
    <w:rsid w:val="004D11E5"/>
    <w:rsid w:val="004D1BE1"/>
    <w:rsid w:val="004D1D9D"/>
    <w:rsid w:val="004D1E1C"/>
    <w:rsid w:val="004D2417"/>
    <w:rsid w:val="004D2CD8"/>
    <w:rsid w:val="004D2EFF"/>
    <w:rsid w:val="004D2FD2"/>
    <w:rsid w:val="004D3D59"/>
    <w:rsid w:val="004D4A20"/>
    <w:rsid w:val="004D4BFF"/>
    <w:rsid w:val="004D502B"/>
    <w:rsid w:val="004D541D"/>
    <w:rsid w:val="004D55C7"/>
    <w:rsid w:val="004D55D0"/>
    <w:rsid w:val="004D5A28"/>
    <w:rsid w:val="004D5AC3"/>
    <w:rsid w:val="004D5C01"/>
    <w:rsid w:val="004D5CB5"/>
    <w:rsid w:val="004D5D66"/>
    <w:rsid w:val="004D5E20"/>
    <w:rsid w:val="004D5EB3"/>
    <w:rsid w:val="004D5F3F"/>
    <w:rsid w:val="004D61F0"/>
    <w:rsid w:val="004D6787"/>
    <w:rsid w:val="004D6FDD"/>
    <w:rsid w:val="004D7657"/>
    <w:rsid w:val="004D76F9"/>
    <w:rsid w:val="004D7BD9"/>
    <w:rsid w:val="004E0149"/>
    <w:rsid w:val="004E026A"/>
    <w:rsid w:val="004E0980"/>
    <w:rsid w:val="004E0AC3"/>
    <w:rsid w:val="004E0B12"/>
    <w:rsid w:val="004E0C43"/>
    <w:rsid w:val="004E12A4"/>
    <w:rsid w:val="004E13EF"/>
    <w:rsid w:val="004E1CC2"/>
    <w:rsid w:val="004E2C70"/>
    <w:rsid w:val="004E305E"/>
    <w:rsid w:val="004E31DB"/>
    <w:rsid w:val="004E323A"/>
    <w:rsid w:val="004E326F"/>
    <w:rsid w:val="004E3873"/>
    <w:rsid w:val="004E3C1C"/>
    <w:rsid w:val="004E3C26"/>
    <w:rsid w:val="004E3F0E"/>
    <w:rsid w:val="004E402E"/>
    <w:rsid w:val="004E420F"/>
    <w:rsid w:val="004E4740"/>
    <w:rsid w:val="004E4A35"/>
    <w:rsid w:val="004E4AD8"/>
    <w:rsid w:val="004E4BB9"/>
    <w:rsid w:val="004E4CE9"/>
    <w:rsid w:val="004E51AD"/>
    <w:rsid w:val="004E5690"/>
    <w:rsid w:val="004E57B2"/>
    <w:rsid w:val="004E5C71"/>
    <w:rsid w:val="004E5CEA"/>
    <w:rsid w:val="004E5DDB"/>
    <w:rsid w:val="004E5FD5"/>
    <w:rsid w:val="004E6109"/>
    <w:rsid w:val="004E64BB"/>
    <w:rsid w:val="004E67EE"/>
    <w:rsid w:val="004E6C2D"/>
    <w:rsid w:val="004E6ED4"/>
    <w:rsid w:val="004E7230"/>
    <w:rsid w:val="004E77BC"/>
    <w:rsid w:val="004F00F2"/>
    <w:rsid w:val="004F027E"/>
    <w:rsid w:val="004F03D1"/>
    <w:rsid w:val="004F06BC"/>
    <w:rsid w:val="004F0939"/>
    <w:rsid w:val="004F0F81"/>
    <w:rsid w:val="004F1047"/>
    <w:rsid w:val="004F10B7"/>
    <w:rsid w:val="004F1367"/>
    <w:rsid w:val="004F1436"/>
    <w:rsid w:val="004F2153"/>
    <w:rsid w:val="004F226C"/>
    <w:rsid w:val="004F292D"/>
    <w:rsid w:val="004F2A3B"/>
    <w:rsid w:val="004F2B93"/>
    <w:rsid w:val="004F3391"/>
    <w:rsid w:val="004F416D"/>
    <w:rsid w:val="004F43E9"/>
    <w:rsid w:val="004F489E"/>
    <w:rsid w:val="004F5239"/>
    <w:rsid w:val="004F5CC8"/>
    <w:rsid w:val="004F5EDD"/>
    <w:rsid w:val="004F6354"/>
    <w:rsid w:val="004F6549"/>
    <w:rsid w:val="004F6BB3"/>
    <w:rsid w:val="004F6F9B"/>
    <w:rsid w:val="004F70F4"/>
    <w:rsid w:val="004F7308"/>
    <w:rsid w:val="004F75A9"/>
    <w:rsid w:val="004F7A5F"/>
    <w:rsid w:val="004F7C19"/>
    <w:rsid w:val="004F7D33"/>
    <w:rsid w:val="004F7F1E"/>
    <w:rsid w:val="005008E5"/>
    <w:rsid w:val="00500D9A"/>
    <w:rsid w:val="0050103F"/>
    <w:rsid w:val="00501B88"/>
    <w:rsid w:val="00501CBA"/>
    <w:rsid w:val="00501D4A"/>
    <w:rsid w:val="00502002"/>
    <w:rsid w:val="0050205D"/>
    <w:rsid w:val="00502974"/>
    <w:rsid w:val="00503100"/>
    <w:rsid w:val="00503C7E"/>
    <w:rsid w:val="00503E04"/>
    <w:rsid w:val="00503F89"/>
    <w:rsid w:val="005047C5"/>
    <w:rsid w:val="00504D66"/>
    <w:rsid w:val="00504E99"/>
    <w:rsid w:val="00505C51"/>
    <w:rsid w:val="00505FE6"/>
    <w:rsid w:val="00506112"/>
    <w:rsid w:val="00506737"/>
    <w:rsid w:val="00507ADF"/>
    <w:rsid w:val="0051048C"/>
    <w:rsid w:val="00510BAC"/>
    <w:rsid w:val="00510BAD"/>
    <w:rsid w:val="00510F88"/>
    <w:rsid w:val="0051159A"/>
    <w:rsid w:val="0051162B"/>
    <w:rsid w:val="00511D4D"/>
    <w:rsid w:val="00512063"/>
    <w:rsid w:val="005124D9"/>
    <w:rsid w:val="00512535"/>
    <w:rsid w:val="005125BF"/>
    <w:rsid w:val="005126E2"/>
    <w:rsid w:val="00512E8C"/>
    <w:rsid w:val="00512FC2"/>
    <w:rsid w:val="00513968"/>
    <w:rsid w:val="00513CD4"/>
    <w:rsid w:val="00513EEF"/>
    <w:rsid w:val="00514022"/>
    <w:rsid w:val="00514837"/>
    <w:rsid w:val="00514D32"/>
    <w:rsid w:val="00515116"/>
    <w:rsid w:val="005152B7"/>
    <w:rsid w:val="00515338"/>
    <w:rsid w:val="00515686"/>
    <w:rsid w:val="005158D4"/>
    <w:rsid w:val="00515CAC"/>
    <w:rsid w:val="00515DE0"/>
    <w:rsid w:val="00515F0C"/>
    <w:rsid w:val="00515FDF"/>
    <w:rsid w:val="005163E6"/>
    <w:rsid w:val="0051648C"/>
    <w:rsid w:val="00516695"/>
    <w:rsid w:val="005168F4"/>
    <w:rsid w:val="00517B8E"/>
    <w:rsid w:val="00520104"/>
    <w:rsid w:val="0052114E"/>
    <w:rsid w:val="00521348"/>
    <w:rsid w:val="005214E3"/>
    <w:rsid w:val="005216C3"/>
    <w:rsid w:val="005217ED"/>
    <w:rsid w:val="00521AE9"/>
    <w:rsid w:val="00521C6E"/>
    <w:rsid w:val="00521DE8"/>
    <w:rsid w:val="00522065"/>
    <w:rsid w:val="0052219E"/>
    <w:rsid w:val="00522224"/>
    <w:rsid w:val="00522437"/>
    <w:rsid w:val="00522635"/>
    <w:rsid w:val="0052286D"/>
    <w:rsid w:val="0052288F"/>
    <w:rsid w:val="005239A9"/>
    <w:rsid w:val="00524344"/>
    <w:rsid w:val="005243F0"/>
    <w:rsid w:val="00524B3A"/>
    <w:rsid w:val="00524CCB"/>
    <w:rsid w:val="00525980"/>
    <w:rsid w:val="00525E69"/>
    <w:rsid w:val="005263E4"/>
    <w:rsid w:val="005265A3"/>
    <w:rsid w:val="00526671"/>
    <w:rsid w:val="00526CF5"/>
    <w:rsid w:val="0052726C"/>
    <w:rsid w:val="00530232"/>
    <w:rsid w:val="005304F2"/>
    <w:rsid w:val="005306B7"/>
    <w:rsid w:val="00531246"/>
    <w:rsid w:val="005314CB"/>
    <w:rsid w:val="0053157F"/>
    <w:rsid w:val="005318AF"/>
    <w:rsid w:val="00531A12"/>
    <w:rsid w:val="00532233"/>
    <w:rsid w:val="00532402"/>
    <w:rsid w:val="00532BA1"/>
    <w:rsid w:val="00532CB0"/>
    <w:rsid w:val="00533EA2"/>
    <w:rsid w:val="0053413E"/>
    <w:rsid w:val="0053433A"/>
    <w:rsid w:val="00534AC5"/>
    <w:rsid w:val="005351C5"/>
    <w:rsid w:val="00536788"/>
    <w:rsid w:val="00536AFF"/>
    <w:rsid w:val="00536D9E"/>
    <w:rsid w:val="00536F63"/>
    <w:rsid w:val="00537222"/>
    <w:rsid w:val="005372E7"/>
    <w:rsid w:val="00537492"/>
    <w:rsid w:val="00537619"/>
    <w:rsid w:val="00537732"/>
    <w:rsid w:val="0054076C"/>
    <w:rsid w:val="00540D7A"/>
    <w:rsid w:val="00541009"/>
    <w:rsid w:val="00541BE1"/>
    <w:rsid w:val="00541CA0"/>
    <w:rsid w:val="005420EE"/>
    <w:rsid w:val="00542556"/>
    <w:rsid w:val="005427D7"/>
    <w:rsid w:val="005429EF"/>
    <w:rsid w:val="00543151"/>
    <w:rsid w:val="0054328E"/>
    <w:rsid w:val="005445D5"/>
    <w:rsid w:val="00544938"/>
    <w:rsid w:val="0054497F"/>
    <w:rsid w:val="00544AF9"/>
    <w:rsid w:val="00544BAD"/>
    <w:rsid w:val="00544F2A"/>
    <w:rsid w:val="00545FF6"/>
    <w:rsid w:val="005463AB"/>
    <w:rsid w:val="00546589"/>
    <w:rsid w:val="0054684C"/>
    <w:rsid w:val="005469CC"/>
    <w:rsid w:val="00546DBB"/>
    <w:rsid w:val="00546E2B"/>
    <w:rsid w:val="00547051"/>
    <w:rsid w:val="005470D8"/>
    <w:rsid w:val="005475A0"/>
    <w:rsid w:val="00547BD8"/>
    <w:rsid w:val="00547CF5"/>
    <w:rsid w:val="00547E82"/>
    <w:rsid w:val="00550120"/>
    <w:rsid w:val="00550FC3"/>
    <w:rsid w:val="005511B1"/>
    <w:rsid w:val="00551702"/>
    <w:rsid w:val="005517F9"/>
    <w:rsid w:val="0055183D"/>
    <w:rsid w:val="00551AD0"/>
    <w:rsid w:val="00551C41"/>
    <w:rsid w:val="00551DA7"/>
    <w:rsid w:val="00552294"/>
    <w:rsid w:val="00552CF6"/>
    <w:rsid w:val="00553071"/>
    <w:rsid w:val="00553204"/>
    <w:rsid w:val="00553267"/>
    <w:rsid w:val="005538DE"/>
    <w:rsid w:val="0055400B"/>
    <w:rsid w:val="005541C1"/>
    <w:rsid w:val="0055451E"/>
    <w:rsid w:val="00554A7C"/>
    <w:rsid w:val="00554ED5"/>
    <w:rsid w:val="005555D5"/>
    <w:rsid w:val="00555ABC"/>
    <w:rsid w:val="00555FFE"/>
    <w:rsid w:val="0055636E"/>
    <w:rsid w:val="00556921"/>
    <w:rsid w:val="00557521"/>
    <w:rsid w:val="00557566"/>
    <w:rsid w:val="00557771"/>
    <w:rsid w:val="00557858"/>
    <w:rsid w:val="0055796B"/>
    <w:rsid w:val="005609A5"/>
    <w:rsid w:val="005609D8"/>
    <w:rsid w:val="00560A4F"/>
    <w:rsid w:val="00560E18"/>
    <w:rsid w:val="00560F0F"/>
    <w:rsid w:val="0056121F"/>
    <w:rsid w:val="0056164A"/>
    <w:rsid w:val="00561A16"/>
    <w:rsid w:val="00561AAD"/>
    <w:rsid w:val="00561BBE"/>
    <w:rsid w:val="00561EF8"/>
    <w:rsid w:val="005625FF"/>
    <w:rsid w:val="00562673"/>
    <w:rsid w:val="00562799"/>
    <w:rsid w:val="005628EA"/>
    <w:rsid w:val="00563773"/>
    <w:rsid w:val="00563B65"/>
    <w:rsid w:val="00563EB8"/>
    <w:rsid w:val="005645B1"/>
    <w:rsid w:val="0056507E"/>
    <w:rsid w:val="005652E9"/>
    <w:rsid w:val="005652EA"/>
    <w:rsid w:val="00565430"/>
    <w:rsid w:val="005656B6"/>
    <w:rsid w:val="0056576B"/>
    <w:rsid w:val="00565941"/>
    <w:rsid w:val="005663F6"/>
    <w:rsid w:val="00566ED3"/>
    <w:rsid w:val="0056724B"/>
    <w:rsid w:val="005675A5"/>
    <w:rsid w:val="00567B7A"/>
    <w:rsid w:val="00570309"/>
    <w:rsid w:val="0057048A"/>
    <w:rsid w:val="005705C6"/>
    <w:rsid w:val="005708E7"/>
    <w:rsid w:val="00570A05"/>
    <w:rsid w:val="00570CB0"/>
    <w:rsid w:val="00570EE3"/>
    <w:rsid w:val="00571297"/>
    <w:rsid w:val="005712A6"/>
    <w:rsid w:val="00571CAD"/>
    <w:rsid w:val="005726BD"/>
    <w:rsid w:val="00572B20"/>
    <w:rsid w:val="00572ED2"/>
    <w:rsid w:val="0057332E"/>
    <w:rsid w:val="005738C5"/>
    <w:rsid w:val="0057393F"/>
    <w:rsid w:val="00573C13"/>
    <w:rsid w:val="00573F4F"/>
    <w:rsid w:val="00573FA3"/>
    <w:rsid w:val="00574265"/>
    <w:rsid w:val="0057453E"/>
    <w:rsid w:val="005749FC"/>
    <w:rsid w:val="00574FB2"/>
    <w:rsid w:val="0057593B"/>
    <w:rsid w:val="00575A0C"/>
    <w:rsid w:val="00575A92"/>
    <w:rsid w:val="00575E84"/>
    <w:rsid w:val="00575F53"/>
    <w:rsid w:val="005760C6"/>
    <w:rsid w:val="005764D4"/>
    <w:rsid w:val="005767F6"/>
    <w:rsid w:val="0057687D"/>
    <w:rsid w:val="00576922"/>
    <w:rsid w:val="00576A41"/>
    <w:rsid w:val="005774EF"/>
    <w:rsid w:val="0057770A"/>
    <w:rsid w:val="00577E21"/>
    <w:rsid w:val="0058028D"/>
    <w:rsid w:val="00580464"/>
    <w:rsid w:val="005805DE"/>
    <w:rsid w:val="005806B7"/>
    <w:rsid w:val="00580B99"/>
    <w:rsid w:val="00580BBA"/>
    <w:rsid w:val="00581A0D"/>
    <w:rsid w:val="00581B9A"/>
    <w:rsid w:val="00581F62"/>
    <w:rsid w:val="0058266F"/>
    <w:rsid w:val="00582867"/>
    <w:rsid w:val="00582C00"/>
    <w:rsid w:val="00582CFB"/>
    <w:rsid w:val="0058310D"/>
    <w:rsid w:val="00583A3E"/>
    <w:rsid w:val="0058403D"/>
    <w:rsid w:val="005843CF"/>
    <w:rsid w:val="00584CCE"/>
    <w:rsid w:val="00586714"/>
    <w:rsid w:val="00586AB5"/>
    <w:rsid w:val="00586AE5"/>
    <w:rsid w:val="0058739F"/>
    <w:rsid w:val="005874B7"/>
    <w:rsid w:val="00587EBD"/>
    <w:rsid w:val="0059008D"/>
    <w:rsid w:val="00590BE0"/>
    <w:rsid w:val="00590D57"/>
    <w:rsid w:val="0059114E"/>
    <w:rsid w:val="00591154"/>
    <w:rsid w:val="0059152D"/>
    <w:rsid w:val="00591CD2"/>
    <w:rsid w:val="00592099"/>
    <w:rsid w:val="00592401"/>
    <w:rsid w:val="00592561"/>
    <w:rsid w:val="00592875"/>
    <w:rsid w:val="00592A83"/>
    <w:rsid w:val="00592EE0"/>
    <w:rsid w:val="00593146"/>
    <w:rsid w:val="00593899"/>
    <w:rsid w:val="005938AF"/>
    <w:rsid w:val="00593AD3"/>
    <w:rsid w:val="00593AF1"/>
    <w:rsid w:val="00593B67"/>
    <w:rsid w:val="00593F9B"/>
    <w:rsid w:val="005940D9"/>
    <w:rsid w:val="00594209"/>
    <w:rsid w:val="005949DA"/>
    <w:rsid w:val="00594D9E"/>
    <w:rsid w:val="00594E0D"/>
    <w:rsid w:val="005957A8"/>
    <w:rsid w:val="00595D63"/>
    <w:rsid w:val="00595DAA"/>
    <w:rsid w:val="00595DDA"/>
    <w:rsid w:val="005962A3"/>
    <w:rsid w:val="00596602"/>
    <w:rsid w:val="00596916"/>
    <w:rsid w:val="00596CFF"/>
    <w:rsid w:val="00596E41"/>
    <w:rsid w:val="00597419"/>
    <w:rsid w:val="005979D2"/>
    <w:rsid w:val="00597A9D"/>
    <w:rsid w:val="005A08BF"/>
    <w:rsid w:val="005A0B88"/>
    <w:rsid w:val="005A0BAC"/>
    <w:rsid w:val="005A12ED"/>
    <w:rsid w:val="005A1AA2"/>
    <w:rsid w:val="005A2070"/>
    <w:rsid w:val="005A22A1"/>
    <w:rsid w:val="005A2392"/>
    <w:rsid w:val="005A23D1"/>
    <w:rsid w:val="005A2453"/>
    <w:rsid w:val="005A2614"/>
    <w:rsid w:val="005A2ABA"/>
    <w:rsid w:val="005A2D9D"/>
    <w:rsid w:val="005A2E03"/>
    <w:rsid w:val="005A326F"/>
    <w:rsid w:val="005A34D5"/>
    <w:rsid w:val="005A3A09"/>
    <w:rsid w:val="005A3B11"/>
    <w:rsid w:val="005A3D96"/>
    <w:rsid w:val="005A41F3"/>
    <w:rsid w:val="005A4493"/>
    <w:rsid w:val="005A46E5"/>
    <w:rsid w:val="005A4883"/>
    <w:rsid w:val="005A5613"/>
    <w:rsid w:val="005A56F8"/>
    <w:rsid w:val="005A5E61"/>
    <w:rsid w:val="005A61A9"/>
    <w:rsid w:val="005A650C"/>
    <w:rsid w:val="005A66F7"/>
    <w:rsid w:val="005A6964"/>
    <w:rsid w:val="005A6D3C"/>
    <w:rsid w:val="005A6F1C"/>
    <w:rsid w:val="005A7023"/>
    <w:rsid w:val="005A7F78"/>
    <w:rsid w:val="005A7F8C"/>
    <w:rsid w:val="005B0104"/>
    <w:rsid w:val="005B059B"/>
    <w:rsid w:val="005B0D1D"/>
    <w:rsid w:val="005B1009"/>
    <w:rsid w:val="005B153D"/>
    <w:rsid w:val="005B228D"/>
    <w:rsid w:val="005B2687"/>
    <w:rsid w:val="005B2926"/>
    <w:rsid w:val="005B2A63"/>
    <w:rsid w:val="005B2CEC"/>
    <w:rsid w:val="005B2D49"/>
    <w:rsid w:val="005B2FFE"/>
    <w:rsid w:val="005B3022"/>
    <w:rsid w:val="005B30DC"/>
    <w:rsid w:val="005B31D8"/>
    <w:rsid w:val="005B31F3"/>
    <w:rsid w:val="005B32A9"/>
    <w:rsid w:val="005B345F"/>
    <w:rsid w:val="005B3568"/>
    <w:rsid w:val="005B3A9B"/>
    <w:rsid w:val="005B45E7"/>
    <w:rsid w:val="005B472F"/>
    <w:rsid w:val="005B56E5"/>
    <w:rsid w:val="005B574C"/>
    <w:rsid w:val="005B57C2"/>
    <w:rsid w:val="005B583A"/>
    <w:rsid w:val="005B5D8B"/>
    <w:rsid w:val="005B5E33"/>
    <w:rsid w:val="005B6587"/>
    <w:rsid w:val="005B6630"/>
    <w:rsid w:val="005B70B8"/>
    <w:rsid w:val="005B7F67"/>
    <w:rsid w:val="005C0219"/>
    <w:rsid w:val="005C07FD"/>
    <w:rsid w:val="005C0B3C"/>
    <w:rsid w:val="005C108F"/>
    <w:rsid w:val="005C1348"/>
    <w:rsid w:val="005C1410"/>
    <w:rsid w:val="005C1A3B"/>
    <w:rsid w:val="005C1E95"/>
    <w:rsid w:val="005C2286"/>
    <w:rsid w:val="005C2557"/>
    <w:rsid w:val="005C2642"/>
    <w:rsid w:val="005C2BB0"/>
    <w:rsid w:val="005C307E"/>
    <w:rsid w:val="005C3437"/>
    <w:rsid w:val="005C3859"/>
    <w:rsid w:val="005C3B0E"/>
    <w:rsid w:val="005C3DFD"/>
    <w:rsid w:val="005C3E88"/>
    <w:rsid w:val="005C3FD3"/>
    <w:rsid w:val="005C4991"/>
    <w:rsid w:val="005C4A8F"/>
    <w:rsid w:val="005C55C2"/>
    <w:rsid w:val="005C568E"/>
    <w:rsid w:val="005C5776"/>
    <w:rsid w:val="005C58E6"/>
    <w:rsid w:val="005C58F9"/>
    <w:rsid w:val="005C5AA1"/>
    <w:rsid w:val="005C5B3D"/>
    <w:rsid w:val="005C5BF6"/>
    <w:rsid w:val="005C61C1"/>
    <w:rsid w:val="005C6291"/>
    <w:rsid w:val="005C6675"/>
    <w:rsid w:val="005C6C33"/>
    <w:rsid w:val="005C6EB3"/>
    <w:rsid w:val="005C6F95"/>
    <w:rsid w:val="005C70D7"/>
    <w:rsid w:val="005C73E7"/>
    <w:rsid w:val="005C7DCE"/>
    <w:rsid w:val="005D0046"/>
    <w:rsid w:val="005D051B"/>
    <w:rsid w:val="005D06FE"/>
    <w:rsid w:val="005D0939"/>
    <w:rsid w:val="005D0F03"/>
    <w:rsid w:val="005D1258"/>
    <w:rsid w:val="005D172F"/>
    <w:rsid w:val="005D1A4B"/>
    <w:rsid w:val="005D1C3E"/>
    <w:rsid w:val="005D2398"/>
    <w:rsid w:val="005D26CC"/>
    <w:rsid w:val="005D2973"/>
    <w:rsid w:val="005D3ABC"/>
    <w:rsid w:val="005D4541"/>
    <w:rsid w:val="005D46C2"/>
    <w:rsid w:val="005D4A70"/>
    <w:rsid w:val="005D4DBF"/>
    <w:rsid w:val="005D52EF"/>
    <w:rsid w:val="005D5678"/>
    <w:rsid w:val="005D580D"/>
    <w:rsid w:val="005D58A6"/>
    <w:rsid w:val="005D5A07"/>
    <w:rsid w:val="005D5E81"/>
    <w:rsid w:val="005D62A1"/>
    <w:rsid w:val="005D6C28"/>
    <w:rsid w:val="005D6CD8"/>
    <w:rsid w:val="005D6CF0"/>
    <w:rsid w:val="005D6E80"/>
    <w:rsid w:val="005D7001"/>
    <w:rsid w:val="005D73A5"/>
    <w:rsid w:val="005D799C"/>
    <w:rsid w:val="005D7CB1"/>
    <w:rsid w:val="005E00D9"/>
    <w:rsid w:val="005E0125"/>
    <w:rsid w:val="005E043A"/>
    <w:rsid w:val="005E07C0"/>
    <w:rsid w:val="005E0B1D"/>
    <w:rsid w:val="005E0C7E"/>
    <w:rsid w:val="005E1411"/>
    <w:rsid w:val="005E1656"/>
    <w:rsid w:val="005E1AE6"/>
    <w:rsid w:val="005E2199"/>
    <w:rsid w:val="005E24C0"/>
    <w:rsid w:val="005E2850"/>
    <w:rsid w:val="005E2A3A"/>
    <w:rsid w:val="005E2F6F"/>
    <w:rsid w:val="005E3115"/>
    <w:rsid w:val="005E3306"/>
    <w:rsid w:val="005E3808"/>
    <w:rsid w:val="005E3A88"/>
    <w:rsid w:val="005E3B66"/>
    <w:rsid w:val="005E3F5E"/>
    <w:rsid w:val="005E4306"/>
    <w:rsid w:val="005E4445"/>
    <w:rsid w:val="005E4874"/>
    <w:rsid w:val="005E4960"/>
    <w:rsid w:val="005E4AAA"/>
    <w:rsid w:val="005E4E05"/>
    <w:rsid w:val="005E51CD"/>
    <w:rsid w:val="005E5532"/>
    <w:rsid w:val="005E5A95"/>
    <w:rsid w:val="005E5CE5"/>
    <w:rsid w:val="005E66B7"/>
    <w:rsid w:val="005E6ACE"/>
    <w:rsid w:val="005E7199"/>
    <w:rsid w:val="005E7258"/>
    <w:rsid w:val="005E7442"/>
    <w:rsid w:val="005E74A5"/>
    <w:rsid w:val="005E752F"/>
    <w:rsid w:val="005E7707"/>
    <w:rsid w:val="005E78D0"/>
    <w:rsid w:val="005E7C0D"/>
    <w:rsid w:val="005E7C47"/>
    <w:rsid w:val="005E7EEC"/>
    <w:rsid w:val="005F0657"/>
    <w:rsid w:val="005F078F"/>
    <w:rsid w:val="005F08D9"/>
    <w:rsid w:val="005F15D7"/>
    <w:rsid w:val="005F2328"/>
    <w:rsid w:val="005F2837"/>
    <w:rsid w:val="005F29F4"/>
    <w:rsid w:val="005F34C7"/>
    <w:rsid w:val="005F35C1"/>
    <w:rsid w:val="005F3C5B"/>
    <w:rsid w:val="005F414D"/>
    <w:rsid w:val="005F43AB"/>
    <w:rsid w:val="005F44CB"/>
    <w:rsid w:val="005F4D0B"/>
    <w:rsid w:val="005F5141"/>
    <w:rsid w:val="005F5162"/>
    <w:rsid w:val="005F5357"/>
    <w:rsid w:val="005F5497"/>
    <w:rsid w:val="005F5614"/>
    <w:rsid w:val="005F5BCA"/>
    <w:rsid w:val="005F5FE5"/>
    <w:rsid w:val="005F60A7"/>
    <w:rsid w:val="005F61FF"/>
    <w:rsid w:val="005F6537"/>
    <w:rsid w:val="005F6DAB"/>
    <w:rsid w:val="005F7480"/>
    <w:rsid w:val="005F75CD"/>
    <w:rsid w:val="005F7706"/>
    <w:rsid w:val="005F7783"/>
    <w:rsid w:val="005F7C55"/>
    <w:rsid w:val="00600B54"/>
    <w:rsid w:val="00600BA1"/>
    <w:rsid w:val="00601501"/>
    <w:rsid w:val="0060156A"/>
    <w:rsid w:val="00601CD8"/>
    <w:rsid w:val="00601E0E"/>
    <w:rsid w:val="0060206C"/>
    <w:rsid w:val="00602A67"/>
    <w:rsid w:val="00602F43"/>
    <w:rsid w:val="00603088"/>
    <w:rsid w:val="00603456"/>
    <w:rsid w:val="006059DA"/>
    <w:rsid w:val="00605CDC"/>
    <w:rsid w:val="00605D59"/>
    <w:rsid w:val="00605F50"/>
    <w:rsid w:val="0060679E"/>
    <w:rsid w:val="0060709D"/>
    <w:rsid w:val="006072A7"/>
    <w:rsid w:val="006073BA"/>
    <w:rsid w:val="0060783A"/>
    <w:rsid w:val="0060790E"/>
    <w:rsid w:val="00607971"/>
    <w:rsid w:val="00607A00"/>
    <w:rsid w:val="00607BB9"/>
    <w:rsid w:val="00607DB3"/>
    <w:rsid w:val="00607EF0"/>
    <w:rsid w:val="00607FDC"/>
    <w:rsid w:val="006100EF"/>
    <w:rsid w:val="0061061E"/>
    <w:rsid w:val="0061065C"/>
    <w:rsid w:val="0061074A"/>
    <w:rsid w:val="006109C3"/>
    <w:rsid w:val="006109FA"/>
    <w:rsid w:val="00610BFF"/>
    <w:rsid w:val="00610DFF"/>
    <w:rsid w:val="00610E16"/>
    <w:rsid w:val="00611E0A"/>
    <w:rsid w:val="00612687"/>
    <w:rsid w:val="00612771"/>
    <w:rsid w:val="006128EB"/>
    <w:rsid w:val="00612909"/>
    <w:rsid w:val="006131A5"/>
    <w:rsid w:val="0061322D"/>
    <w:rsid w:val="00613655"/>
    <w:rsid w:val="00613E45"/>
    <w:rsid w:val="00614136"/>
    <w:rsid w:val="0061453C"/>
    <w:rsid w:val="00614A09"/>
    <w:rsid w:val="00615002"/>
    <w:rsid w:val="006154F9"/>
    <w:rsid w:val="00615787"/>
    <w:rsid w:val="00615AC0"/>
    <w:rsid w:val="00615BF6"/>
    <w:rsid w:val="006160FF"/>
    <w:rsid w:val="00616298"/>
    <w:rsid w:val="00616349"/>
    <w:rsid w:val="006163F6"/>
    <w:rsid w:val="0061642E"/>
    <w:rsid w:val="00616AAD"/>
    <w:rsid w:val="00616E4D"/>
    <w:rsid w:val="00617939"/>
    <w:rsid w:val="006179C8"/>
    <w:rsid w:val="00617CF9"/>
    <w:rsid w:val="006202A0"/>
    <w:rsid w:val="00620553"/>
    <w:rsid w:val="00620720"/>
    <w:rsid w:val="0062094C"/>
    <w:rsid w:val="00620EA8"/>
    <w:rsid w:val="006210D8"/>
    <w:rsid w:val="0062136B"/>
    <w:rsid w:val="00621595"/>
    <w:rsid w:val="006219D0"/>
    <w:rsid w:val="006219F6"/>
    <w:rsid w:val="00621BDA"/>
    <w:rsid w:val="006220AA"/>
    <w:rsid w:val="006221F6"/>
    <w:rsid w:val="00622221"/>
    <w:rsid w:val="00622663"/>
    <w:rsid w:val="00622776"/>
    <w:rsid w:val="00622807"/>
    <w:rsid w:val="00622894"/>
    <w:rsid w:val="006229F0"/>
    <w:rsid w:val="00622BB8"/>
    <w:rsid w:val="00623607"/>
    <w:rsid w:val="006238C0"/>
    <w:rsid w:val="00623AB1"/>
    <w:rsid w:val="00624027"/>
    <w:rsid w:val="00624353"/>
    <w:rsid w:val="00624CB6"/>
    <w:rsid w:val="0062520D"/>
    <w:rsid w:val="0062554B"/>
    <w:rsid w:val="00625B9C"/>
    <w:rsid w:val="00625D31"/>
    <w:rsid w:val="006263B7"/>
    <w:rsid w:val="0062648B"/>
    <w:rsid w:val="00626AAB"/>
    <w:rsid w:val="00626AF1"/>
    <w:rsid w:val="00626B1B"/>
    <w:rsid w:val="00627278"/>
    <w:rsid w:val="006275D4"/>
    <w:rsid w:val="00627A93"/>
    <w:rsid w:val="00630489"/>
    <w:rsid w:val="006305AF"/>
    <w:rsid w:val="00630697"/>
    <w:rsid w:val="006308CF"/>
    <w:rsid w:val="00630D41"/>
    <w:rsid w:val="00630F14"/>
    <w:rsid w:val="00631094"/>
    <w:rsid w:val="00631FC9"/>
    <w:rsid w:val="0063214F"/>
    <w:rsid w:val="00632556"/>
    <w:rsid w:val="00632661"/>
    <w:rsid w:val="0063272B"/>
    <w:rsid w:val="00632A9D"/>
    <w:rsid w:val="00632CF3"/>
    <w:rsid w:val="00632E6D"/>
    <w:rsid w:val="0063318F"/>
    <w:rsid w:val="00633199"/>
    <w:rsid w:val="00633CB4"/>
    <w:rsid w:val="00633F8F"/>
    <w:rsid w:val="00634171"/>
    <w:rsid w:val="00634308"/>
    <w:rsid w:val="006344DD"/>
    <w:rsid w:val="006345CA"/>
    <w:rsid w:val="006345DD"/>
    <w:rsid w:val="006347E4"/>
    <w:rsid w:val="00634817"/>
    <w:rsid w:val="0063486D"/>
    <w:rsid w:val="006355AE"/>
    <w:rsid w:val="00635891"/>
    <w:rsid w:val="0063633D"/>
    <w:rsid w:val="00636475"/>
    <w:rsid w:val="006365EE"/>
    <w:rsid w:val="00636D18"/>
    <w:rsid w:val="00636DEC"/>
    <w:rsid w:val="00636F5E"/>
    <w:rsid w:val="006373C2"/>
    <w:rsid w:val="00637F5F"/>
    <w:rsid w:val="006401B0"/>
    <w:rsid w:val="00640657"/>
    <w:rsid w:val="00640B97"/>
    <w:rsid w:val="00640D21"/>
    <w:rsid w:val="00640D7B"/>
    <w:rsid w:val="006419F4"/>
    <w:rsid w:val="00641ABE"/>
    <w:rsid w:val="00642767"/>
    <w:rsid w:val="00642A7C"/>
    <w:rsid w:val="00642DAD"/>
    <w:rsid w:val="00642E47"/>
    <w:rsid w:val="00642FB7"/>
    <w:rsid w:val="0064301F"/>
    <w:rsid w:val="0064312B"/>
    <w:rsid w:val="006437E4"/>
    <w:rsid w:val="00643B9B"/>
    <w:rsid w:val="00643E78"/>
    <w:rsid w:val="00643FFA"/>
    <w:rsid w:val="00644503"/>
    <w:rsid w:val="00644A65"/>
    <w:rsid w:val="00644F7F"/>
    <w:rsid w:val="006458BD"/>
    <w:rsid w:val="006459C0"/>
    <w:rsid w:val="00645E03"/>
    <w:rsid w:val="006463E6"/>
    <w:rsid w:val="00646404"/>
    <w:rsid w:val="00646CAE"/>
    <w:rsid w:val="00646CF4"/>
    <w:rsid w:val="006472FF"/>
    <w:rsid w:val="0064746D"/>
    <w:rsid w:val="006477F2"/>
    <w:rsid w:val="006478E8"/>
    <w:rsid w:val="006478F0"/>
    <w:rsid w:val="00650263"/>
    <w:rsid w:val="0065035B"/>
    <w:rsid w:val="0065066C"/>
    <w:rsid w:val="00650A1A"/>
    <w:rsid w:val="00650A3C"/>
    <w:rsid w:val="00650DC3"/>
    <w:rsid w:val="0065156C"/>
    <w:rsid w:val="00651942"/>
    <w:rsid w:val="00651A25"/>
    <w:rsid w:val="00651B81"/>
    <w:rsid w:val="00652057"/>
    <w:rsid w:val="0065296B"/>
    <w:rsid w:val="00652CA7"/>
    <w:rsid w:val="00652DFC"/>
    <w:rsid w:val="006532CC"/>
    <w:rsid w:val="00653384"/>
    <w:rsid w:val="006534D8"/>
    <w:rsid w:val="0065381E"/>
    <w:rsid w:val="0065394B"/>
    <w:rsid w:val="00653BC9"/>
    <w:rsid w:val="00653C5F"/>
    <w:rsid w:val="00653E9E"/>
    <w:rsid w:val="0065431D"/>
    <w:rsid w:val="0065451A"/>
    <w:rsid w:val="006545CD"/>
    <w:rsid w:val="006549C5"/>
    <w:rsid w:val="00654D2D"/>
    <w:rsid w:val="00654DC3"/>
    <w:rsid w:val="006554CA"/>
    <w:rsid w:val="00655528"/>
    <w:rsid w:val="00655BAB"/>
    <w:rsid w:val="00655FCA"/>
    <w:rsid w:val="00656340"/>
    <w:rsid w:val="00656A84"/>
    <w:rsid w:val="00656D40"/>
    <w:rsid w:val="00656DC0"/>
    <w:rsid w:val="006573AF"/>
    <w:rsid w:val="00657CBF"/>
    <w:rsid w:val="0066028A"/>
    <w:rsid w:val="00660815"/>
    <w:rsid w:val="00660CB5"/>
    <w:rsid w:val="00660F5E"/>
    <w:rsid w:val="0066120D"/>
    <w:rsid w:val="00661552"/>
    <w:rsid w:val="006616C2"/>
    <w:rsid w:val="00661875"/>
    <w:rsid w:val="00661D96"/>
    <w:rsid w:val="00662147"/>
    <w:rsid w:val="00662550"/>
    <w:rsid w:val="0066268C"/>
    <w:rsid w:val="006626DD"/>
    <w:rsid w:val="00662C0B"/>
    <w:rsid w:val="00662FD0"/>
    <w:rsid w:val="006630E0"/>
    <w:rsid w:val="0066312E"/>
    <w:rsid w:val="00663256"/>
    <w:rsid w:val="0066335A"/>
    <w:rsid w:val="00663840"/>
    <w:rsid w:val="00663917"/>
    <w:rsid w:val="0066411A"/>
    <w:rsid w:val="006646AE"/>
    <w:rsid w:val="006649D4"/>
    <w:rsid w:val="00665026"/>
    <w:rsid w:val="00665030"/>
    <w:rsid w:val="006658A5"/>
    <w:rsid w:val="00665B33"/>
    <w:rsid w:val="00665B79"/>
    <w:rsid w:val="00666408"/>
    <w:rsid w:val="0066694E"/>
    <w:rsid w:val="00666A19"/>
    <w:rsid w:val="00666B99"/>
    <w:rsid w:val="00666D19"/>
    <w:rsid w:val="00666D7C"/>
    <w:rsid w:val="00666E40"/>
    <w:rsid w:val="006670BC"/>
    <w:rsid w:val="006673D5"/>
    <w:rsid w:val="00667665"/>
    <w:rsid w:val="00667F5B"/>
    <w:rsid w:val="00670164"/>
    <w:rsid w:val="00670303"/>
    <w:rsid w:val="006713A9"/>
    <w:rsid w:val="006714C2"/>
    <w:rsid w:val="00671646"/>
    <w:rsid w:val="00671C8C"/>
    <w:rsid w:val="00671E59"/>
    <w:rsid w:val="0067219C"/>
    <w:rsid w:val="00672287"/>
    <w:rsid w:val="00672368"/>
    <w:rsid w:val="006723D1"/>
    <w:rsid w:val="00672620"/>
    <w:rsid w:val="006726C1"/>
    <w:rsid w:val="00672C04"/>
    <w:rsid w:val="006730BA"/>
    <w:rsid w:val="00673209"/>
    <w:rsid w:val="0067368A"/>
    <w:rsid w:val="006736A5"/>
    <w:rsid w:val="006738DA"/>
    <w:rsid w:val="006740A7"/>
    <w:rsid w:val="0067461C"/>
    <w:rsid w:val="00674704"/>
    <w:rsid w:val="00674F60"/>
    <w:rsid w:val="006753AA"/>
    <w:rsid w:val="006753DF"/>
    <w:rsid w:val="0067546B"/>
    <w:rsid w:val="00675AD3"/>
    <w:rsid w:val="00675C28"/>
    <w:rsid w:val="0067614C"/>
    <w:rsid w:val="0067658B"/>
    <w:rsid w:val="0067670E"/>
    <w:rsid w:val="00676D61"/>
    <w:rsid w:val="00677C67"/>
    <w:rsid w:val="00677E25"/>
    <w:rsid w:val="00677EBA"/>
    <w:rsid w:val="006801FB"/>
    <w:rsid w:val="00680255"/>
    <w:rsid w:val="0068047C"/>
    <w:rsid w:val="00680DEA"/>
    <w:rsid w:val="00681198"/>
    <w:rsid w:val="006813EE"/>
    <w:rsid w:val="006815CC"/>
    <w:rsid w:val="006821BE"/>
    <w:rsid w:val="0068242D"/>
    <w:rsid w:val="006824C4"/>
    <w:rsid w:val="006827DC"/>
    <w:rsid w:val="00682B9E"/>
    <w:rsid w:val="00682DF5"/>
    <w:rsid w:val="00682E3D"/>
    <w:rsid w:val="0068328A"/>
    <w:rsid w:val="006832D1"/>
    <w:rsid w:val="0068350D"/>
    <w:rsid w:val="0068393C"/>
    <w:rsid w:val="00683A20"/>
    <w:rsid w:val="006842AF"/>
    <w:rsid w:val="00684B5B"/>
    <w:rsid w:val="00684DAC"/>
    <w:rsid w:val="00684F29"/>
    <w:rsid w:val="00684F79"/>
    <w:rsid w:val="006854A2"/>
    <w:rsid w:val="0068568D"/>
    <w:rsid w:val="006856C1"/>
    <w:rsid w:val="0068578E"/>
    <w:rsid w:val="006859A5"/>
    <w:rsid w:val="00685AF4"/>
    <w:rsid w:val="00685E4E"/>
    <w:rsid w:val="00685FAD"/>
    <w:rsid w:val="00686448"/>
    <w:rsid w:val="006866E4"/>
    <w:rsid w:val="0068691C"/>
    <w:rsid w:val="006873E9"/>
    <w:rsid w:val="00687590"/>
    <w:rsid w:val="0068781B"/>
    <w:rsid w:val="00690503"/>
    <w:rsid w:val="006905DD"/>
    <w:rsid w:val="006910FD"/>
    <w:rsid w:val="006911EA"/>
    <w:rsid w:val="00691386"/>
    <w:rsid w:val="00691487"/>
    <w:rsid w:val="006914D3"/>
    <w:rsid w:val="006917AA"/>
    <w:rsid w:val="00691A71"/>
    <w:rsid w:val="00691D9F"/>
    <w:rsid w:val="006920E2"/>
    <w:rsid w:val="0069223F"/>
    <w:rsid w:val="00692368"/>
    <w:rsid w:val="00692527"/>
    <w:rsid w:val="00692912"/>
    <w:rsid w:val="00692A39"/>
    <w:rsid w:val="00692D83"/>
    <w:rsid w:val="0069360F"/>
    <w:rsid w:val="00693EF5"/>
    <w:rsid w:val="0069419A"/>
    <w:rsid w:val="00694729"/>
    <w:rsid w:val="006947B4"/>
    <w:rsid w:val="00694AE5"/>
    <w:rsid w:val="00694AFB"/>
    <w:rsid w:val="00694B91"/>
    <w:rsid w:val="0069521A"/>
    <w:rsid w:val="00695284"/>
    <w:rsid w:val="00695801"/>
    <w:rsid w:val="00695E1C"/>
    <w:rsid w:val="00695E5C"/>
    <w:rsid w:val="006960AD"/>
    <w:rsid w:val="00696246"/>
    <w:rsid w:val="006963A9"/>
    <w:rsid w:val="00696616"/>
    <w:rsid w:val="0069661B"/>
    <w:rsid w:val="00696CBF"/>
    <w:rsid w:val="00696E7D"/>
    <w:rsid w:val="0069705D"/>
    <w:rsid w:val="006971E4"/>
    <w:rsid w:val="00697329"/>
    <w:rsid w:val="00697835"/>
    <w:rsid w:val="00697E5E"/>
    <w:rsid w:val="006A018A"/>
    <w:rsid w:val="006A0558"/>
    <w:rsid w:val="006A0603"/>
    <w:rsid w:val="006A08B0"/>
    <w:rsid w:val="006A0A45"/>
    <w:rsid w:val="006A0D31"/>
    <w:rsid w:val="006A0D47"/>
    <w:rsid w:val="006A0DAB"/>
    <w:rsid w:val="006A10D9"/>
    <w:rsid w:val="006A14D8"/>
    <w:rsid w:val="006A14E4"/>
    <w:rsid w:val="006A1584"/>
    <w:rsid w:val="006A1C2F"/>
    <w:rsid w:val="006A1C4C"/>
    <w:rsid w:val="006A238F"/>
    <w:rsid w:val="006A24BE"/>
    <w:rsid w:val="006A2BE9"/>
    <w:rsid w:val="006A2DA6"/>
    <w:rsid w:val="006A32FA"/>
    <w:rsid w:val="006A3578"/>
    <w:rsid w:val="006A37CF"/>
    <w:rsid w:val="006A3B4B"/>
    <w:rsid w:val="006A3D45"/>
    <w:rsid w:val="006A412E"/>
    <w:rsid w:val="006A4130"/>
    <w:rsid w:val="006A42D7"/>
    <w:rsid w:val="006A489B"/>
    <w:rsid w:val="006A4A6A"/>
    <w:rsid w:val="006A5504"/>
    <w:rsid w:val="006A5B4C"/>
    <w:rsid w:val="006A5BEF"/>
    <w:rsid w:val="006A5EF4"/>
    <w:rsid w:val="006A6092"/>
    <w:rsid w:val="006A6F99"/>
    <w:rsid w:val="006A74C8"/>
    <w:rsid w:val="006A7A20"/>
    <w:rsid w:val="006B0016"/>
    <w:rsid w:val="006B0058"/>
    <w:rsid w:val="006B00B4"/>
    <w:rsid w:val="006B0218"/>
    <w:rsid w:val="006B0666"/>
    <w:rsid w:val="006B0823"/>
    <w:rsid w:val="006B11CC"/>
    <w:rsid w:val="006B16CA"/>
    <w:rsid w:val="006B16D0"/>
    <w:rsid w:val="006B1857"/>
    <w:rsid w:val="006B1BB5"/>
    <w:rsid w:val="006B1BBB"/>
    <w:rsid w:val="006B2B64"/>
    <w:rsid w:val="006B2E1A"/>
    <w:rsid w:val="006B325B"/>
    <w:rsid w:val="006B360C"/>
    <w:rsid w:val="006B37ED"/>
    <w:rsid w:val="006B3A2D"/>
    <w:rsid w:val="006B4046"/>
    <w:rsid w:val="006B426A"/>
    <w:rsid w:val="006B43A4"/>
    <w:rsid w:val="006B454A"/>
    <w:rsid w:val="006B47B8"/>
    <w:rsid w:val="006B4F4D"/>
    <w:rsid w:val="006B52D6"/>
    <w:rsid w:val="006B59A4"/>
    <w:rsid w:val="006B618E"/>
    <w:rsid w:val="006B6471"/>
    <w:rsid w:val="006B65E8"/>
    <w:rsid w:val="006B6641"/>
    <w:rsid w:val="006B6DED"/>
    <w:rsid w:val="006B6EB1"/>
    <w:rsid w:val="006B6F4B"/>
    <w:rsid w:val="006B747E"/>
    <w:rsid w:val="006B75DE"/>
    <w:rsid w:val="006C0227"/>
    <w:rsid w:val="006C02F8"/>
    <w:rsid w:val="006C053D"/>
    <w:rsid w:val="006C093B"/>
    <w:rsid w:val="006C135F"/>
    <w:rsid w:val="006C143F"/>
    <w:rsid w:val="006C1C67"/>
    <w:rsid w:val="006C1E4F"/>
    <w:rsid w:val="006C2172"/>
    <w:rsid w:val="006C237F"/>
    <w:rsid w:val="006C260F"/>
    <w:rsid w:val="006C29DC"/>
    <w:rsid w:val="006C2A7E"/>
    <w:rsid w:val="006C2C1D"/>
    <w:rsid w:val="006C2F70"/>
    <w:rsid w:val="006C3281"/>
    <w:rsid w:val="006C35E8"/>
    <w:rsid w:val="006C37C0"/>
    <w:rsid w:val="006C3D44"/>
    <w:rsid w:val="006C41CD"/>
    <w:rsid w:val="006C4384"/>
    <w:rsid w:val="006C4487"/>
    <w:rsid w:val="006C44D0"/>
    <w:rsid w:val="006C45EA"/>
    <w:rsid w:val="006C5A7F"/>
    <w:rsid w:val="006C5F6A"/>
    <w:rsid w:val="006C6227"/>
    <w:rsid w:val="006C629A"/>
    <w:rsid w:val="006C672D"/>
    <w:rsid w:val="006C6907"/>
    <w:rsid w:val="006C6CE3"/>
    <w:rsid w:val="006C71E4"/>
    <w:rsid w:val="006C73AA"/>
    <w:rsid w:val="006C747A"/>
    <w:rsid w:val="006C749A"/>
    <w:rsid w:val="006C7833"/>
    <w:rsid w:val="006C7B35"/>
    <w:rsid w:val="006C7DD5"/>
    <w:rsid w:val="006C7EA3"/>
    <w:rsid w:val="006D0CD9"/>
    <w:rsid w:val="006D109F"/>
    <w:rsid w:val="006D1A61"/>
    <w:rsid w:val="006D2696"/>
    <w:rsid w:val="006D26C5"/>
    <w:rsid w:val="006D2882"/>
    <w:rsid w:val="006D32A6"/>
    <w:rsid w:val="006D39FF"/>
    <w:rsid w:val="006D42A5"/>
    <w:rsid w:val="006D46E0"/>
    <w:rsid w:val="006D4DE3"/>
    <w:rsid w:val="006D4E19"/>
    <w:rsid w:val="006D4FDF"/>
    <w:rsid w:val="006D5229"/>
    <w:rsid w:val="006D5890"/>
    <w:rsid w:val="006D5936"/>
    <w:rsid w:val="006D5BF4"/>
    <w:rsid w:val="006D5D85"/>
    <w:rsid w:val="006D5F8C"/>
    <w:rsid w:val="006D6432"/>
    <w:rsid w:val="006D6A78"/>
    <w:rsid w:val="006D6C5C"/>
    <w:rsid w:val="006D6C86"/>
    <w:rsid w:val="006D7033"/>
    <w:rsid w:val="006D7734"/>
    <w:rsid w:val="006D7FEB"/>
    <w:rsid w:val="006E02BD"/>
    <w:rsid w:val="006E0539"/>
    <w:rsid w:val="006E1036"/>
    <w:rsid w:val="006E11FF"/>
    <w:rsid w:val="006E1BEE"/>
    <w:rsid w:val="006E22CB"/>
    <w:rsid w:val="006E2364"/>
    <w:rsid w:val="006E2E30"/>
    <w:rsid w:val="006E2E32"/>
    <w:rsid w:val="006E3019"/>
    <w:rsid w:val="006E3100"/>
    <w:rsid w:val="006E32F9"/>
    <w:rsid w:val="006E38FF"/>
    <w:rsid w:val="006E3CCE"/>
    <w:rsid w:val="006E42D6"/>
    <w:rsid w:val="006E446E"/>
    <w:rsid w:val="006E449D"/>
    <w:rsid w:val="006E4559"/>
    <w:rsid w:val="006E4657"/>
    <w:rsid w:val="006E4BAA"/>
    <w:rsid w:val="006E4E0B"/>
    <w:rsid w:val="006E55EC"/>
    <w:rsid w:val="006E58A4"/>
    <w:rsid w:val="006E5D0D"/>
    <w:rsid w:val="006E62A7"/>
    <w:rsid w:val="006E65E1"/>
    <w:rsid w:val="006E760C"/>
    <w:rsid w:val="006E7B0C"/>
    <w:rsid w:val="006E7CC9"/>
    <w:rsid w:val="006F0159"/>
    <w:rsid w:val="006F0222"/>
    <w:rsid w:val="006F026A"/>
    <w:rsid w:val="006F026B"/>
    <w:rsid w:val="006F02F3"/>
    <w:rsid w:val="006F09DE"/>
    <w:rsid w:val="006F0B33"/>
    <w:rsid w:val="006F0D77"/>
    <w:rsid w:val="006F0F7D"/>
    <w:rsid w:val="006F0FB9"/>
    <w:rsid w:val="006F1100"/>
    <w:rsid w:val="006F129C"/>
    <w:rsid w:val="006F142B"/>
    <w:rsid w:val="006F164E"/>
    <w:rsid w:val="006F1727"/>
    <w:rsid w:val="006F1C10"/>
    <w:rsid w:val="006F2322"/>
    <w:rsid w:val="006F234B"/>
    <w:rsid w:val="006F2BB2"/>
    <w:rsid w:val="006F2E85"/>
    <w:rsid w:val="006F37D5"/>
    <w:rsid w:val="006F3D28"/>
    <w:rsid w:val="006F3D68"/>
    <w:rsid w:val="006F4163"/>
    <w:rsid w:val="006F41DF"/>
    <w:rsid w:val="006F4333"/>
    <w:rsid w:val="006F45C5"/>
    <w:rsid w:val="006F4762"/>
    <w:rsid w:val="006F4795"/>
    <w:rsid w:val="006F47D5"/>
    <w:rsid w:val="006F4A47"/>
    <w:rsid w:val="006F4AF6"/>
    <w:rsid w:val="006F506F"/>
    <w:rsid w:val="006F5219"/>
    <w:rsid w:val="006F6224"/>
    <w:rsid w:val="006F64B3"/>
    <w:rsid w:val="006F6559"/>
    <w:rsid w:val="006F66FF"/>
    <w:rsid w:val="006F6D21"/>
    <w:rsid w:val="006F6F41"/>
    <w:rsid w:val="006F7143"/>
    <w:rsid w:val="006F7BAB"/>
    <w:rsid w:val="006F7C72"/>
    <w:rsid w:val="006F7CCB"/>
    <w:rsid w:val="006F7E60"/>
    <w:rsid w:val="00700178"/>
    <w:rsid w:val="007002C2"/>
    <w:rsid w:val="00700950"/>
    <w:rsid w:val="00701369"/>
    <w:rsid w:val="007015D7"/>
    <w:rsid w:val="007016C0"/>
    <w:rsid w:val="00701740"/>
    <w:rsid w:val="00701FA0"/>
    <w:rsid w:val="0070207A"/>
    <w:rsid w:val="007021C8"/>
    <w:rsid w:val="00702738"/>
    <w:rsid w:val="00702A0D"/>
    <w:rsid w:val="00702A68"/>
    <w:rsid w:val="00702E01"/>
    <w:rsid w:val="00703195"/>
    <w:rsid w:val="00703506"/>
    <w:rsid w:val="0070373C"/>
    <w:rsid w:val="00703C93"/>
    <w:rsid w:val="007043EB"/>
    <w:rsid w:val="00704421"/>
    <w:rsid w:val="00704BEC"/>
    <w:rsid w:val="007050AC"/>
    <w:rsid w:val="00705300"/>
    <w:rsid w:val="00705BC1"/>
    <w:rsid w:val="00705DB0"/>
    <w:rsid w:val="007062C9"/>
    <w:rsid w:val="00706944"/>
    <w:rsid w:val="00707399"/>
    <w:rsid w:val="007076A0"/>
    <w:rsid w:val="0070777F"/>
    <w:rsid w:val="007077F3"/>
    <w:rsid w:val="00707BF0"/>
    <w:rsid w:val="007100AB"/>
    <w:rsid w:val="007103FB"/>
    <w:rsid w:val="0071100A"/>
    <w:rsid w:val="00711537"/>
    <w:rsid w:val="007116D7"/>
    <w:rsid w:val="00711B98"/>
    <w:rsid w:val="00711E6A"/>
    <w:rsid w:val="00712270"/>
    <w:rsid w:val="007123FA"/>
    <w:rsid w:val="007125D7"/>
    <w:rsid w:val="0071298C"/>
    <w:rsid w:val="00712B28"/>
    <w:rsid w:val="00712C1E"/>
    <w:rsid w:val="00712DA6"/>
    <w:rsid w:val="00713023"/>
    <w:rsid w:val="00713138"/>
    <w:rsid w:val="007138A6"/>
    <w:rsid w:val="0071394E"/>
    <w:rsid w:val="00713BC6"/>
    <w:rsid w:val="00714503"/>
    <w:rsid w:val="007149AF"/>
    <w:rsid w:val="00714E3F"/>
    <w:rsid w:val="007156B5"/>
    <w:rsid w:val="0071585F"/>
    <w:rsid w:val="0071599C"/>
    <w:rsid w:val="00715B25"/>
    <w:rsid w:val="007163D6"/>
    <w:rsid w:val="00716582"/>
    <w:rsid w:val="00716ACD"/>
    <w:rsid w:val="00717019"/>
    <w:rsid w:val="00717059"/>
    <w:rsid w:val="007175B7"/>
    <w:rsid w:val="007203F0"/>
    <w:rsid w:val="007204D8"/>
    <w:rsid w:val="00720AEB"/>
    <w:rsid w:val="00720C0B"/>
    <w:rsid w:val="007211E1"/>
    <w:rsid w:val="007213B3"/>
    <w:rsid w:val="007214EE"/>
    <w:rsid w:val="00721648"/>
    <w:rsid w:val="0072173E"/>
    <w:rsid w:val="0072175D"/>
    <w:rsid w:val="007217C6"/>
    <w:rsid w:val="00721945"/>
    <w:rsid w:val="00721B39"/>
    <w:rsid w:val="00721C37"/>
    <w:rsid w:val="00721CB3"/>
    <w:rsid w:val="00721E51"/>
    <w:rsid w:val="00721E53"/>
    <w:rsid w:val="00721F26"/>
    <w:rsid w:val="00722623"/>
    <w:rsid w:val="00722704"/>
    <w:rsid w:val="0072398F"/>
    <w:rsid w:val="00723AA9"/>
    <w:rsid w:val="00723AE0"/>
    <w:rsid w:val="00723C42"/>
    <w:rsid w:val="00723EE7"/>
    <w:rsid w:val="00723FEC"/>
    <w:rsid w:val="00724564"/>
    <w:rsid w:val="0072459A"/>
    <w:rsid w:val="00724834"/>
    <w:rsid w:val="00724BCE"/>
    <w:rsid w:val="00724EB6"/>
    <w:rsid w:val="00725024"/>
    <w:rsid w:val="00725530"/>
    <w:rsid w:val="00725642"/>
    <w:rsid w:val="007257C9"/>
    <w:rsid w:val="00725A85"/>
    <w:rsid w:val="00725BE2"/>
    <w:rsid w:val="007269D9"/>
    <w:rsid w:val="0072774D"/>
    <w:rsid w:val="00730128"/>
    <w:rsid w:val="00730662"/>
    <w:rsid w:val="00730909"/>
    <w:rsid w:val="00730B60"/>
    <w:rsid w:val="00730D0E"/>
    <w:rsid w:val="00730F42"/>
    <w:rsid w:val="0073100D"/>
    <w:rsid w:val="007310F9"/>
    <w:rsid w:val="00731623"/>
    <w:rsid w:val="00731647"/>
    <w:rsid w:val="00731741"/>
    <w:rsid w:val="00731AE9"/>
    <w:rsid w:val="0073210C"/>
    <w:rsid w:val="00732426"/>
    <w:rsid w:val="0073253E"/>
    <w:rsid w:val="00732876"/>
    <w:rsid w:val="00732FF2"/>
    <w:rsid w:val="00733039"/>
    <w:rsid w:val="007330DC"/>
    <w:rsid w:val="00733195"/>
    <w:rsid w:val="00733A8D"/>
    <w:rsid w:val="00733B4E"/>
    <w:rsid w:val="00733D7C"/>
    <w:rsid w:val="0073400D"/>
    <w:rsid w:val="0073462C"/>
    <w:rsid w:val="0073473B"/>
    <w:rsid w:val="00734BE3"/>
    <w:rsid w:val="00734CE3"/>
    <w:rsid w:val="0073516D"/>
    <w:rsid w:val="0073530C"/>
    <w:rsid w:val="0073544A"/>
    <w:rsid w:val="007356BC"/>
    <w:rsid w:val="007358DA"/>
    <w:rsid w:val="00735DD1"/>
    <w:rsid w:val="0073661E"/>
    <w:rsid w:val="0073701B"/>
    <w:rsid w:val="007372C0"/>
    <w:rsid w:val="007403CC"/>
    <w:rsid w:val="0074043C"/>
    <w:rsid w:val="0074046A"/>
    <w:rsid w:val="007408A3"/>
    <w:rsid w:val="00740E12"/>
    <w:rsid w:val="00741087"/>
    <w:rsid w:val="007415F4"/>
    <w:rsid w:val="00741791"/>
    <w:rsid w:val="007417A8"/>
    <w:rsid w:val="00741AA6"/>
    <w:rsid w:val="00741DFA"/>
    <w:rsid w:val="0074201B"/>
    <w:rsid w:val="007420A5"/>
    <w:rsid w:val="007420D3"/>
    <w:rsid w:val="00742964"/>
    <w:rsid w:val="00742A63"/>
    <w:rsid w:val="00743654"/>
    <w:rsid w:val="007437B5"/>
    <w:rsid w:val="00743D05"/>
    <w:rsid w:val="00743F74"/>
    <w:rsid w:val="00744014"/>
    <w:rsid w:val="0074413F"/>
    <w:rsid w:val="00744573"/>
    <w:rsid w:val="00744C11"/>
    <w:rsid w:val="00744DF5"/>
    <w:rsid w:val="007451E6"/>
    <w:rsid w:val="00745235"/>
    <w:rsid w:val="007456AC"/>
    <w:rsid w:val="00745AD9"/>
    <w:rsid w:val="00745B52"/>
    <w:rsid w:val="00745FB6"/>
    <w:rsid w:val="007466E7"/>
    <w:rsid w:val="007468B6"/>
    <w:rsid w:val="00746CDB"/>
    <w:rsid w:val="00746ED1"/>
    <w:rsid w:val="00746ED4"/>
    <w:rsid w:val="00746FCF"/>
    <w:rsid w:val="0074727D"/>
    <w:rsid w:val="007475ED"/>
    <w:rsid w:val="00747700"/>
    <w:rsid w:val="0074788A"/>
    <w:rsid w:val="00747A8F"/>
    <w:rsid w:val="00747CAC"/>
    <w:rsid w:val="00747EF7"/>
    <w:rsid w:val="00750169"/>
    <w:rsid w:val="00750193"/>
    <w:rsid w:val="00750212"/>
    <w:rsid w:val="007509F4"/>
    <w:rsid w:val="00750EEE"/>
    <w:rsid w:val="00750F77"/>
    <w:rsid w:val="00750FA1"/>
    <w:rsid w:val="00751265"/>
    <w:rsid w:val="00751360"/>
    <w:rsid w:val="007519F2"/>
    <w:rsid w:val="00751A0E"/>
    <w:rsid w:val="007520D4"/>
    <w:rsid w:val="007529F3"/>
    <w:rsid w:val="0075443E"/>
    <w:rsid w:val="007546D7"/>
    <w:rsid w:val="00754775"/>
    <w:rsid w:val="00754FBC"/>
    <w:rsid w:val="007556A0"/>
    <w:rsid w:val="00755C48"/>
    <w:rsid w:val="00756AC2"/>
    <w:rsid w:val="00756AE9"/>
    <w:rsid w:val="00756FE0"/>
    <w:rsid w:val="00757527"/>
    <w:rsid w:val="0075792C"/>
    <w:rsid w:val="00760011"/>
    <w:rsid w:val="0076026C"/>
    <w:rsid w:val="00760518"/>
    <w:rsid w:val="007607FF"/>
    <w:rsid w:val="007608A6"/>
    <w:rsid w:val="00760DE1"/>
    <w:rsid w:val="0076100D"/>
    <w:rsid w:val="007611B9"/>
    <w:rsid w:val="00761299"/>
    <w:rsid w:val="0076152D"/>
    <w:rsid w:val="00761583"/>
    <w:rsid w:val="00761737"/>
    <w:rsid w:val="00761796"/>
    <w:rsid w:val="00761BC1"/>
    <w:rsid w:val="00761BCD"/>
    <w:rsid w:val="00762518"/>
    <w:rsid w:val="0076269B"/>
    <w:rsid w:val="00762F2A"/>
    <w:rsid w:val="0076317D"/>
    <w:rsid w:val="00763884"/>
    <w:rsid w:val="00763E3E"/>
    <w:rsid w:val="00763FC5"/>
    <w:rsid w:val="00764105"/>
    <w:rsid w:val="00764AA3"/>
    <w:rsid w:val="00764D44"/>
    <w:rsid w:val="00764ED5"/>
    <w:rsid w:val="00765102"/>
    <w:rsid w:val="00765249"/>
    <w:rsid w:val="0076544D"/>
    <w:rsid w:val="0076561F"/>
    <w:rsid w:val="0076572F"/>
    <w:rsid w:val="00765778"/>
    <w:rsid w:val="007658CA"/>
    <w:rsid w:val="007667E9"/>
    <w:rsid w:val="0076686B"/>
    <w:rsid w:val="00766D23"/>
    <w:rsid w:val="007672C9"/>
    <w:rsid w:val="00767647"/>
    <w:rsid w:val="007678A6"/>
    <w:rsid w:val="00767910"/>
    <w:rsid w:val="00767BE2"/>
    <w:rsid w:val="00767F78"/>
    <w:rsid w:val="007700B2"/>
    <w:rsid w:val="007700CC"/>
    <w:rsid w:val="00770616"/>
    <w:rsid w:val="007706D3"/>
    <w:rsid w:val="00770780"/>
    <w:rsid w:val="00770AE8"/>
    <w:rsid w:val="00770B2C"/>
    <w:rsid w:val="00770CD6"/>
    <w:rsid w:val="00770DB2"/>
    <w:rsid w:val="00771258"/>
    <w:rsid w:val="00771400"/>
    <w:rsid w:val="007717CA"/>
    <w:rsid w:val="00771DC8"/>
    <w:rsid w:val="00772CAC"/>
    <w:rsid w:val="00772CB6"/>
    <w:rsid w:val="007731F4"/>
    <w:rsid w:val="00773858"/>
    <w:rsid w:val="00773872"/>
    <w:rsid w:val="00773897"/>
    <w:rsid w:val="00773C07"/>
    <w:rsid w:val="00773D09"/>
    <w:rsid w:val="00773ECA"/>
    <w:rsid w:val="0077403A"/>
    <w:rsid w:val="00774A07"/>
    <w:rsid w:val="00774AC0"/>
    <w:rsid w:val="0077584E"/>
    <w:rsid w:val="00775CBE"/>
    <w:rsid w:val="00776356"/>
    <w:rsid w:val="007766F5"/>
    <w:rsid w:val="00776ADB"/>
    <w:rsid w:val="00776E88"/>
    <w:rsid w:val="00777A21"/>
    <w:rsid w:val="0078093C"/>
    <w:rsid w:val="00780C18"/>
    <w:rsid w:val="00781500"/>
    <w:rsid w:val="0078199C"/>
    <w:rsid w:val="00781A37"/>
    <w:rsid w:val="0078249A"/>
    <w:rsid w:val="007827B3"/>
    <w:rsid w:val="007827EB"/>
    <w:rsid w:val="0078315D"/>
    <w:rsid w:val="007832AB"/>
    <w:rsid w:val="007832D3"/>
    <w:rsid w:val="007833DC"/>
    <w:rsid w:val="00783CAA"/>
    <w:rsid w:val="0078453D"/>
    <w:rsid w:val="0078525D"/>
    <w:rsid w:val="00785AA6"/>
    <w:rsid w:val="00785F0F"/>
    <w:rsid w:val="00785F53"/>
    <w:rsid w:val="00785F60"/>
    <w:rsid w:val="00786177"/>
    <w:rsid w:val="007861A5"/>
    <w:rsid w:val="007865CA"/>
    <w:rsid w:val="00787067"/>
    <w:rsid w:val="007870BD"/>
    <w:rsid w:val="00787108"/>
    <w:rsid w:val="0078711B"/>
    <w:rsid w:val="00787691"/>
    <w:rsid w:val="00787D04"/>
    <w:rsid w:val="00787E44"/>
    <w:rsid w:val="00790E52"/>
    <w:rsid w:val="0079109B"/>
    <w:rsid w:val="00791458"/>
    <w:rsid w:val="0079157B"/>
    <w:rsid w:val="0079159A"/>
    <w:rsid w:val="00791636"/>
    <w:rsid w:val="007917CD"/>
    <w:rsid w:val="00791D3F"/>
    <w:rsid w:val="00791F04"/>
    <w:rsid w:val="00791FCB"/>
    <w:rsid w:val="007921E7"/>
    <w:rsid w:val="0079239F"/>
    <w:rsid w:val="007923BF"/>
    <w:rsid w:val="00792477"/>
    <w:rsid w:val="00792ACF"/>
    <w:rsid w:val="00792C49"/>
    <w:rsid w:val="00792E4E"/>
    <w:rsid w:val="00793328"/>
    <w:rsid w:val="0079349D"/>
    <w:rsid w:val="007934A3"/>
    <w:rsid w:val="00793697"/>
    <w:rsid w:val="007936A5"/>
    <w:rsid w:val="00793738"/>
    <w:rsid w:val="00793CB6"/>
    <w:rsid w:val="00793D42"/>
    <w:rsid w:val="00794215"/>
    <w:rsid w:val="0079430C"/>
    <w:rsid w:val="00794728"/>
    <w:rsid w:val="00794838"/>
    <w:rsid w:val="0079499D"/>
    <w:rsid w:val="00794D44"/>
    <w:rsid w:val="00794F2A"/>
    <w:rsid w:val="00795461"/>
    <w:rsid w:val="00795F7D"/>
    <w:rsid w:val="00796174"/>
    <w:rsid w:val="00796B8F"/>
    <w:rsid w:val="0079714E"/>
    <w:rsid w:val="007979CC"/>
    <w:rsid w:val="00797A85"/>
    <w:rsid w:val="007A042E"/>
    <w:rsid w:val="007A0605"/>
    <w:rsid w:val="007A0634"/>
    <w:rsid w:val="007A072C"/>
    <w:rsid w:val="007A096B"/>
    <w:rsid w:val="007A0DDB"/>
    <w:rsid w:val="007A0E0E"/>
    <w:rsid w:val="007A0F0D"/>
    <w:rsid w:val="007A0F7B"/>
    <w:rsid w:val="007A188A"/>
    <w:rsid w:val="007A1BEA"/>
    <w:rsid w:val="007A1D7A"/>
    <w:rsid w:val="007A24C1"/>
    <w:rsid w:val="007A2599"/>
    <w:rsid w:val="007A2669"/>
    <w:rsid w:val="007A2733"/>
    <w:rsid w:val="007A29EC"/>
    <w:rsid w:val="007A2B79"/>
    <w:rsid w:val="007A3F1C"/>
    <w:rsid w:val="007A3F1F"/>
    <w:rsid w:val="007A3F55"/>
    <w:rsid w:val="007A4313"/>
    <w:rsid w:val="007A4AE6"/>
    <w:rsid w:val="007A4D52"/>
    <w:rsid w:val="007A4FC0"/>
    <w:rsid w:val="007A5115"/>
    <w:rsid w:val="007A52C8"/>
    <w:rsid w:val="007A52D9"/>
    <w:rsid w:val="007A53D8"/>
    <w:rsid w:val="007A55C5"/>
    <w:rsid w:val="007A5A89"/>
    <w:rsid w:val="007A5AE7"/>
    <w:rsid w:val="007A5CF3"/>
    <w:rsid w:val="007A5FAE"/>
    <w:rsid w:val="007A613C"/>
    <w:rsid w:val="007A6325"/>
    <w:rsid w:val="007A6695"/>
    <w:rsid w:val="007A69B0"/>
    <w:rsid w:val="007A69DF"/>
    <w:rsid w:val="007A6FE7"/>
    <w:rsid w:val="007A718C"/>
    <w:rsid w:val="007A7422"/>
    <w:rsid w:val="007A7AAC"/>
    <w:rsid w:val="007A7AD4"/>
    <w:rsid w:val="007A7B7C"/>
    <w:rsid w:val="007A7DF3"/>
    <w:rsid w:val="007B00BD"/>
    <w:rsid w:val="007B038B"/>
    <w:rsid w:val="007B0CDC"/>
    <w:rsid w:val="007B0D18"/>
    <w:rsid w:val="007B11B1"/>
    <w:rsid w:val="007B15BA"/>
    <w:rsid w:val="007B1836"/>
    <w:rsid w:val="007B18DE"/>
    <w:rsid w:val="007B1A74"/>
    <w:rsid w:val="007B1C71"/>
    <w:rsid w:val="007B21FD"/>
    <w:rsid w:val="007B2634"/>
    <w:rsid w:val="007B26E9"/>
    <w:rsid w:val="007B2B24"/>
    <w:rsid w:val="007B31F2"/>
    <w:rsid w:val="007B3469"/>
    <w:rsid w:val="007B427A"/>
    <w:rsid w:val="007B4418"/>
    <w:rsid w:val="007B44D9"/>
    <w:rsid w:val="007B460F"/>
    <w:rsid w:val="007B4B51"/>
    <w:rsid w:val="007B4E48"/>
    <w:rsid w:val="007B4FA4"/>
    <w:rsid w:val="007B53D8"/>
    <w:rsid w:val="007B55A9"/>
    <w:rsid w:val="007B66CC"/>
    <w:rsid w:val="007B71C7"/>
    <w:rsid w:val="007B7315"/>
    <w:rsid w:val="007B735B"/>
    <w:rsid w:val="007C013E"/>
    <w:rsid w:val="007C0324"/>
    <w:rsid w:val="007C0572"/>
    <w:rsid w:val="007C07A7"/>
    <w:rsid w:val="007C0A79"/>
    <w:rsid w:val="007C0AC5"/>
    <w:rsid w:val="007C12A1"/>
    <w:rsid w:val="007C1C5C"/>
    <w:rsid w:val="007C1C77"/>
    <w:rsid w:val="007C1C96"/>
    <w:rsid w:val="007C1D02"/>
    <w:rsid w:val="007C2109"/>
    <w:rsid w:val="007C2153"/>
    <w:rsid w:val="007C23E0"/>
    <w:rsid w:val="007C29C5"/>
    <w:rsid w:val="007C2BD2"/>
    <w:rsid w:val="007C32B3"/>
    <w:rsid w:val="007C3568"/>
    <w:rsid w:val="007C3D04"/>
    <w:rsid w:val="007C3D3A"/>
    <w:rsid w:val="007C40C8"/>
    <w:rsid w:val="007C436D"/>
    <w:rsid w:val="007C4B35"/>
    <w:rsid w:val="007C4B6B"/>
    <w:rsid w:val="007C4B82"/>
    <w:rsid w:val="007C4C00"/>
    <w:rsid w:val="007C4F0D"/>
    <w:rsid w:val="007C55F8"/>
    <w:rsid w:val="007C577F"/>
    <w:rsid w:val="007C5861"/>
    <w:rsid w:val="007C60A4"/>
    <w:rsid w:val="007C656E"/>
    <w:rsid w:val="007C692F"/>
    <w:rsid w:val="007C71D8"/>
    <w:rsid w:val="007C73BC"/>
    <w:rsid w:val="007C74BA"/>
    <w:rsid w:val="007D0413"/>
    <w:rsid w:val="007D1126"/>
    <w:rsid w:val="007D11DA"/>
    <w:rsid w:val="007D12CA"/>
    <w:rsid w:val="007D1636"/>
    <w:rsid w:val="007D1820"/>
    <w:rsid w:val="007D1F9B"/>
    <w:rsid w:val="007D29B1"/>
    <w:rsid w:val="007D2CC0"/>
    <w:rsid w:val="007D3295"/>
    <w:rsid w:val="007D38C6"/>
    <w:rsid w:val="007D3C30"/>
    <w:rsid w:val="007D3C52"/>
    <w:rsid w:val="007D3E02"/>
    <w:rsid w:val="007D42C5"/>
    <w:rsid w:val="007D4361"/>
    <w:rsid w:val="007D458F"/>
    <w:rsid w:val="007D486A"/>
    <w:rsid w:val="007D4C3D"/>
    <w:rsid w:val="007D5340"/>
    <w:rsid w:val="007D5572"/>
    <w:rsid w:val="007D565F"/>
    <w:rsid w:val="007D5987"/>
    <w:rsid w:val="007D641A"/>
    <w:rsid w:val="007D6467"/>
    <w:rsid w:val="007D6CA8"/>
    <w:rsid w:val="007D6D97"/>
    <w:rsid w:val="007D6DF9"/>
    <w:rsid w:val="007D6E4C"/>
    <w:rsid w:val="007D6E70"/>
    <w:rsid w:val="007D76E9"/>
    <w:rsid w:val="007D7710"/>
    <w:rsid w:val="007E0A2B"/>
    <w:rsid w:val="007E0A54"/>
    <w:rsid w:val="007E13F9"/>
    <w:rsid w:val="007E18E3"/>
    <w:rsid w:val="007E1A1F"/>
    <w:rsid w:val="007E1AC5"/>
    <w:rsid w:val="007E1B23"/>
    <w:rsid w:val="007E1D89"/>
    <w:rsid w:val="007E26ED"/>
    <w:rsid w:val="007E2977"/>
    <w:rsid w:val="007E2F1E"/>
    <w:rsid w:val="007E371F"/>
    <w:rsid w:val="007E4152"/>
    <w:rsid w:val="007E4638"/>
    <w:rsid w:val="007E49F9"/>
    <w:rsid w:val="007E4C48"/>
    <w:rsid w:val="007E4DEE"/>
    <w:rsid w:val="007E55A1"/>
    <w:rsid w:val="007E5F85"/>
    <w:rsid w:val="007E61AC"/>
    <w:rsid w:val="007E65C3"/>
    <w:rsid w:val="007E6613"/>
    <w:rsid w:val="007E6782"/>
    <w:rsid w:val="007E714C"/>
    <w:rsid w:val="007E73BE"/>
    <w:rsid w:val="007E795E"/>
    <w:rsid w:val="007E7B56"/>
    <w:rsid w:val="007F0017"/>
    <w:rsid w:val="007F0041"/>
    <w:rsid w:val="007F04A0"/>
    <w:rsid w:val="007F08DA"/>
    <w:rsid w:val="007F0A07"/>
    <w:rsid w:val="007F0A53"/>
    <w:rsid w:val="007F0BA4"/>
    <w:rsid w:val="007F1418"/>
    <w:rsid w:val="007F1482"/>
    <w:rsid w:val="007F1C65"/>
    <w:rsid w:val="007F33C2"/>
    <w:rsid w:val="007F37E7"/>
    <w:rsid w:val="007F3AC7"/>
    <w:rsid w:val="007F3C1E"/>
    <w:rsid w:val="007F4176"/>
    <w:rsid w:val="007F46BD"/>
    <w:rsid w:val="007F47E2"/>
    <w:rsid w:val="007F47E4"/>
    <w:rsid w:val="007F4A2B"/>
    <w:rsid w:val="007F4ABD"/>
    <w:rsid w:val="007F4C84"/>
    <w:rsid w:val="007F57CF"/>
    <w:rsid w:val="007F58E2"/>
    <w:rsid w:val="007F5D99"/>
    <w:rsid w:val="007F6317"/>
    <w:rsid w:val="007F65D9"/>
    <w:rsid w:val="007F65F9"/>
    <w:rsid w:val="007F6A8A"/>
    <w:rsid w:val="007F6C07"/>
    <w:rsid w:val="007F6CAE"/>
    <w:rsid w:val="007F75B7"/>
    <w:rsid w:val="007F7614"/>
    <w:rsid w:val="007F7AF5"/>
    <w:rsid w:val="007F7C2E"/>
    <w:rsid w:val="00800033"/>
    <w:rsid w:val="00800260"/>
    <w:rsid w:val="00800694"/>
    <w:rsid w:val="008006A1"/>
    <w:rsid w:val="00800984"/>
    <w:rsid w:val="00800994"/>
    <w:rsid w:val="0080131F"/>
    <w:rsid w:val="008015A0"/>
    <w:rsid w:val="008015CB"/>
    <w:rsid w:val="00801849"/>
    <w:rsid w:val="00801874"/>
    <w:rsid w:val="00801FBB"/>
    <w:rsid w:val="008030E2"/>
    <w:rsid w:val="00803284"/>
    <w:rsid w:val="008035B0"/>
    <w:rsid w:val="008037E4"/>
    <w:rsid w:val="0080382F"/>
    <w:rsid w:val="00803AA7"/>
    <w:rsid w:val="00803D4F"/>
    <w:rsid w:val="00803DB8"/>
    <w:rsid w:val="008042DE"/>
    <w:rsid w:val="00804317"/>
    <w:rsid w:val="0080450B"/>
    <w:rsid w:val="00804773"/>
    <w:rsid w:val="008047F1"/>
    <w:rsid w:val="00804B4C"/>
    <w:rsid w:val="00805343"/>
    <w:rsid w:val="008054EB"/>
    <w:rsid w:val="00805645"/>
    <w:rsid w:val="00805969"/>
    <w:rsid w:val="00806215"/>
    <w:rsid w:val="008066D0"/>
    <w:rsid w:val="00806AA1"/>
    <w:rsid w:val="00806AC3"/>
    <w:rsid w:val="00806E0D"/>
    <w:rsid w:val="008070C8"/>
    <w:rsid w:val="00807261"/>
    <w:rsid w:val="0080743D"/>
    <w:rsid w:val="00807A1F"/>
    <w:rsid w:val="00807DE2"/>
    <w:rsid w:val="00807E36"/>
    <w:rsid w:val="00807F5F"/>
    <w:rsid w:val="00807F9E"/>
    <w:rsid w:val="00810B99"/>
    <w:rsid w:val="00811052"/>
    <w:rsid w:val="00811634"/>
    <w:rsid w:val="00811774"/>
    <w:rsid w:val="00811BEE"/>
    <w:rsid w:val="00811C1A"/>
    <w:rsid w:val="008120E9"/>
    <w:rsid w:val="008120F4"/>
    <w:rsid w:val="008120F8"/>
    <w:rsid w:val="008126E9"/>
    <w:rsid w:val="008128A7"/>
    <w:rsid w:val="008128A9"/>
    <w:rsid w:val="008129C5"/>
    <w:rsid w:val="00812EC1"/>
    <w:rsid w:val="00813C07"/>
    <w:rsid w:val="008142BF"/>
    <w:rsid w:val="0081443E"/>
    <w:rsid w:val="0081459C"/>
    <w:rsid w:val="00814DDB"/>
    <w:rsid w:val="0081502B"/>
    <w:rsid w:val="0081549D"/>
    <w:rsid w:val="008156D5"/>
    <w:rsid w:val="00815B5F"/>
    <w:rsid w:val="00815BAC"/>
    <w:rsid w:val="00815F3E"/>
    <w:rsid w:val="00816292"/>
    <w:rsid w:val="00816953"/>
    <w:rsid w:val="00816CB6"/>
    <w:rsid w:val="008174FC"/>
    <w:rsid w:val="00817515"/>
    <w:rsid w:val="008177DA"/>
    <w:rsid w:val="00817D54"/>
    <w:rsid w:val="0082027B"/>
    <w:rsid w:val="008207EC"/>
    <w:rsid w:val="00820A92"/>
    <w:rsid w:val="00820C32"/>
    <w:rsid w:val="008210EB"/>
    <w:rsid w:val="008212DC"/>
    <w:rsid w:val="008215B9"/>
    <w:rsid w:val="00821717"/>
    <w:rsid w:val="0082182D"/>
    <w:rsid w:val="00821919"/>
    <w:rsid w:val="0082228C"/>
    <w:rsid w:val="00822BBC"/>
    <w:rsid w:val="00822D02"/>
    <w:rsid w:val="00822D4F"/>
    <w:rsid w:val="00823049"/>
    <w:rsid w:val="008234A5"/>
    <w:rsid w:val="008236E7"/>
    <w:rsid w:val="00823C6E"/>
    <w:rsid w:val="00823C7A"/>
    <w:rsid w:val="00824253"/>
    <w:rsid w:val="008247D6"/>
    <w:rsid w:val="00824879"/>
    <w:rsid w:val="00824F96"/>
    <w:rsid w:val="0082512D"/>
    <w:rsid w:val="008252D4"/>
    <w:rsid w:val="0082560D"/>
    <w:rsid w:val="00825654"/>
    <w:rsid w:val="00825687"/>
    <w:rsid w:val="00825779"/>
    <w:rsid w:val="008259A8"/>
    <w:rsid w:val="00825C27"/>
    <w:rsid w:val="0082680D"/>
    <w:rsid w:val="008269AA"/>
    <w:rsid w:val="00826BF5"/>
    <w:rsid w:val="0082730E"/>
    <w:rsid w:val="00827451"/>
    <w:rsid w:val="008301A3"/>
    <w:rsid w:val="008301F5"/>
    <w:rsid w:val="00830594"/>
    <w:rsid w:val="00830CAC"/>
    <w:rsid w:val="00830F09"/>
    <w:rsid w:val="00830F27"/>
    <w:rsid w:val="00831084"/>
    <w:rsid w:val="008311D0"/>
    <w:rsid w:val="008315F3"/>
    <w:rsid w:val="00831662"/>
    <w:rsid w:val="0083167B"/>
    <w:rsid w:val="00831876"/>
    <w:rsid w:val="00831C60"/>
    <w:rsid w:val="00831EA8"/>
    <w:rsid w:val="008320EF"/>
    <w:rsid w:val="00832A61"/>
    <w:rsid w:val="00832CDF"/>
    <w:rsid w:val="008331CA"/>
    <w:rsid w:val="008338C4"/>
    <w:rsid w:val="008338E0"/>
    <w:rsid w:val="00833BE4"/>
    <w:rsid w:val="008345CD"/>
    <w:rsid w:val="00834742"/>
    <w:rsid w:val="00834A41"/>
    <w:rsid w:val="00834D12"/>
    <w:rsid w:val="00834E90"/>
    <w:rsid w:val="008350B9"/>
    <w:rsid w:val="00835218"/>
    <w:rsid w:val="008353BF"/>
    <w:rsid w:val="00836786"/>
    <w:rsid w:val="00836922"/>
    <w:rsid w:val="00836A0A"/>
    <w:rsid w:val="00836B50"/>
    <w:rsid w:val="00836BC1"/>
    <w:rsid w:val="00836D6D"/>
    <w:rsid w:val="008371D6"/>
    <w:rsid w:val="0083747A"/>
    <w:rsid w:val="00837994"/>
    <w:rsid w:val="008403E3"/>
    <w:rsid w:val="00840884"/>
    <w:rsid w:val="00840D90"/>
    <w:rsid w:val="00840EFD"/>
    <w:rsid w:val="00840FF1"/>
    <w:rsid w:val="00841797"/>
    <w:rsid w:val="00841AF6"/>
    <w:rsid w:val="00841CD2"/>
    <w:rsid w:val="008422F4"/>
    <w:rsid w:val="008429DD"/>
    <w:rsid w:val="0084304F"/>
    <w:rsid w:val="00843294"/>
    <w:rsid w:val="0084373A"/>
    <w:rsid w:val="0084383B"/>
    <w:rsid w:val="00843AD7"/>
    <w:rsid w:val="00843E06"/>
    <w:rsid w:val="00844935"/>
    <w:rsid w:val="00844CD0"/>
    <w:rsid w:val="0084515C"/>
    <w:rsid w:val="00845637"/>
    <w:rsid w:val="00846071"/>
    <w:rsid w:val="008462C7"/>
    <w:rsid w:val="00846460"/>
    <w:rsid w:val="00846588"/>
    <w:rsid w:val="0084664E"/>
    <w:rsid w:val="00846865"/>
    <w:rsid w:val="00846AC2"/>
    <w:rsid w:val="00846C1F"/>
    <w:rsid w:val="00847004"/>
    <w:rsid w:val="00850065"/>
    <w:rsid w:val="00850209"/>
    <w:rsid w:val="008504E7"/>
    <w:rsid w:val="008507D1"/>
    <w:rsid w:val="008509B8"/>
    <w:rsid w:val="00850DF8"/>
    <w:rsid w:val="00851412"/>
    <w:rsid w:val="008521DB"/>
    <w:rsid w:val="00852C76"/>
    <w:rsid w:val="00853011"/>
    <w:rsid w:val="008530EB"/>
    <w:rsid w:val="008531EE"/>
    <w:rsid w:val="00853F7F"/>
    <w:rsid w:val="00854A73"/>
    <w:rsid w:val="00854CCB"/>
    <w:rsid w:val="00854ECF"/>
    <w:rsid w:val="0085523C"/>
    <w:rsid w:val="0085543B"/>
    <w:rsid w:val="008555EE"/>
    <w:rsid w:val="00855BBC"/>
    <w:rsid w:val="00856770"/>
    <w:rsid w:val="0085685F"/>
    <w:rsid w:val="00856BC5"/>
    <w:rsid w:val="00856CB1"/>
    <w:rsid w:val="00857608"/>
    <w:rsid w:val="00860378"/>
    <w:rsid w:val="00860A57"/>
    <w:rsid w:val="00860B6E"/>
    <w:rsid w:val="00860DC8"/>
    <w:rsid w:val="008613BC"/>
    <w:rsid w:val="0086153A"/>
    <w:rsid w:val="00861624"/>
    <w:rsid w:val="00861E16"/>
    <w:rsid w:val="00862936"/>
    <w:rsid w:val="00862CE3"/>
    <w:rsid w:val="00863299"/>
    <w:rsid w:val="0086387E"/>
    <w:rsid w:val="00863981"/>
    <w:rsid w:val="00863E63"/>
    <w:rsid w:val="0086456B"/>
    <w:rsid w:val="0086458A"/>
    <w:rsid w:val="00864862"/>
    <w:rsid w:val="0086491D"/>
    <w:rsid w:val="00864D78"/>
    <w:rsid w:val="00865409"/>
    <w:rsid w:val="00865799"/>
    <w:rsid w:val="00865808"/>
    <w:rsid w:val="00865A9C"/>
    <w:rsid w:val="0086605B"/>
    <w:rsid w:val="008662BF"/>
    <w:rsid w:val="0086638F"/>
    <w:rsid w:val="008663C4"/>
    <w:rsid w:val="008664FD"/>
    <w:rsid w:val="008667CF"/>
    <w:rsid w:val="00866BA1"/>
    <w:rsid w:val="00866D36"/>
    <w:rsid w:val="00866FB6"/>
    <w:rsid w:val="00866FDD"/>
    <w:rsid w:val="00867174"/>
    <w:rsid w:val="00867B9F"/>
    <w:rsid w:val="00867C29"/>
    <w:rsid w:val="008702E1"/>
    <w:rsid w:val="00870E44"/>
    <w:rsid w:val="008712C7"/>
    <w:rsid w:val="008714CE"/>
    <w:rsid w:val="008715E5"/>
    <w:rsid w:val="00871A85"/>
    <w:rsid w:val="00871DBC"/>
    <w:rsid w:val="0087242E"/>
    <w:rsid w:val="008729D0"/>
    <w:rsid w:val="0087348C"/>
    <w:rsid w:val="008735EF"/>
    <w:rsid w:val="00873B5D"/>
    <w:rsid w:val="00873BC7"/>
    <w:rsid w:val="00873E54"/>
    <w:rsid w:val="0087402E"/>
    <w:rsid w:val="008741AD"/>
    <w:rsid w:val="0087422F"/>
    <w:rsid w:val="00874F4C"/>
    <w:rsid w:val="00875473"/>
    <w:rsid w:val="00875669"/>
    <w:rsid w:val="008758BA"/>
    <w:rsid w:val="008758C9"/>
    <w:rsid w:val="00875C5F"/>
    <w:rsid w:val="00875D33"/>
    <w:rsid w:val="00875DAB"/>
    <w:rsid w:val="00876022"/>
    <w:rsid w:val="00876141"/>
    <w:rsid w:val="008764E6"/>
    <w:rsid w:val="0087655B"/>
    <w:rsid w:val="00876B3C"/>
    <w:rsid w:val="00876D32"/>
    <w:rsid w:val="00876DE7"/>
    <w:rsid w:val="0087727D"/>
    <w:rsid w:val="00877B37"/>
    <w:rsid w:val="00877F1D"/>
    <w:rsid w:val="00877F8A"/>
    <w:rsid w:val="00880078"/>
    <w:rsid w:val="00880889"/>
    <w:rsid w:val="008809CF"/>
    <w:rsid w:val="00880E7C"/>
    <w:rsid w:val="00880F0D"/>
    <w:rsid w:val="00881130"/>
    <w:rsid w:val="008815D4"/>
    <w:rsid w:val="008822CD"/>
    <w:rsid w:val="0088233F"/>
    <w:rsid w:val="008826C9"/>
    <w:rsid w:val="00882C28"/>
    <w:rsid w:val="00882DBD"/>
    <w:rsid w:val="00882E3E"/>
    <w:rsid w:val="00882F1C"/>
    <w:rsid w:val="0088330C"/>
    <w:rsid w:val="00883383"/>
    <w:rsid w:val="0088359F"/>
    <w:rsid w:val="0088374E"/>
    <w:rsid w:val="00883C92"/>
    <w:rsid w:val="00884585"/>
    <w:rsid w:val="008848BA"/>
    <w:rsid w:val="008849CD"/>
    <w:rsid w:val="00884D47"/>
    <w:rsid w:val="00884DDC"/>
    <w:rsid w:val="00884F43"/>
    <w:rsid w:val="00885285"/>
    <w:rsid w:val="008852B9"/>
    <w:rsid w:val="00885590"/>
    <w:rsid w:val="00885786"/>
    <w:rsid w:val="008857D6"/>
    <w:rsid w:val="008861D3"/>
    <w:rsid w:val="008866E0"/>
    <w:rsid w:val="008869B4"/>
    <w:rsid w:val="00886E47"/>
    <w:rsid w:val="008877ED"/>
    <w:rsid w:val="008878ED"/>
    <w:rsid w:val="00887C6E"/>
    <w:rsid w:val="008908E2"/>
    <w:rsid w:val="00890906"/>
    <w:rsid w:val="00890C1C"/>
    <w:rsid w:val="008910FF"/>
    <w:rsid w:val="00891B3B"/>
    <w:rsid w:val="00892145"/>
    <w:rsid w:val="0089251B"/>
    <w:rsid w:val="0089260E"/>
    <w:rsid w:val="00892AEC"/>
    <w:rsid w:val="00892BF3"/>
    <w:rsid w:val="00892D98"/>
    <w:rsid w:val="0089323D"/>
    <w:rsid w:val="0089371A"/>
    <w:rsid w:val="008938FE"/>
    <w:rsid w:val="00893993"/>
    <w:rsid w:val="0089406B"/>
    <w:rsid w:val="008942B8"/>
    <w:rsid w:val="00894A2E"/>
    <w:rsid w:val="0089526B"/>
    <w:rsid w:val="008955B9"/>
    <w:rsid w:val="00895A19"/>
    <w:rsid w:val="00895CFD"/>
    <w:rsid w:val="0089671B"/>
    <w:rsid w:val="00896A4A"/>
    <w:rsid w:val="00896A94"/>
    <w:rsid w:val="00896E69"/>
    <w:rsid w:val="00897203"/>
    <w:rsid w:val="008972B0"/>
    <w:rsid w:val="00897684"/>
    <w:rsid w:val="00897A1F"/>
    <w:rsid w:val="008A0058"/>
    <w:rsid w:val="008A027F"/>
    <w:rsid w:val="008A067B"/>
    <w:rsid w:val="008A0B25"/>
    <w:rsid w:val="008A1040"/>
    <w:rsid w:val="008A1083"/>
    <w:rsid w:val="008A143D"/>
    <w:rsid w:val="008A148A"/>
    <w:rsid w:val="008A20EB"/>
    <w:rsid w:val="008A282B"/>
    <w:rsid w:val="008A29F8"/>
    <w:rsid w:val="008A2AEA"/>
    <w:rsid w:val="008A2F86"/>
    <w:rsid w:val="008A2FCD"/>
    <w:rsid w:val="008A3191"/>
    <w:rsid w:val="008A36CA"/>
    <w:rsid w:val="008A3A7B"/>
    <w:rsid w:val="008A3C58"/>
    <w:rsid w:val="008A412B"/>
    <w:rsid w:val="008A42D3"/>
    <w:rsid w:val="008A4AF9"/>
    <w:rsid w:val="008A4F99"/>
    <w:rsid w:val="008A5013"/>
    <w:rsid w:val="008A56E6"/>
    <w:rsid w:val="008A594F"/>
    <w:rsid w:val="008A595C"/>
    <w:rsid w:val="008A61B6"/>
    <w:rsid w:val="008A6AC5"/>
    <w:rsid w:val="008A6AD9"/>
    <w:rsid w:val="008A6EE1"/>
    <w:rsid w:val="008A709A"/>
    <w:rsid w:val="008A71B0"/>
    <w:rsid w:val="008A763F"/>
    <w:rsid w:val="008B0A08"/>
    <w:rsid w:val="008B1068"/>
    <w:rsid w:val="008B11FD"/>
    <w:rsid w:val="008B13CB"/>
    <w:rsid w:val="008B1D32"/>
    <w:rsid w:val="008B1DA8"/>
    <w:rsid w:val="008B1EBC"/>
    <w:rsid w:val="008B2467"/>
    <w:rsid w:val="008B287B"/>
    <w:rsid w:val="008B29BF"/>
    <w:rsid w:val="008B35DF"/>
    <w:rsid w:val="008B3C5D"/>
    <w:rsid w:val="008B3EDA"/>
    <w:rsid w:val="008B43F6"/>
    <w:rsid w:val="008B4A2E"/>
    <w:rsid w:val="008B4BC5"/>
    <w:rsid w:val="008B4F34"/>
    <w:rsid w:val="008B57FB"/>
    <w:rsid w:val="008B644A"/>
    <w:rsid w:val="008B66BD"/>
    <w:rsid w:val="008B6746"/>
    <w:rsid w:val="008B67EF"/>
    <w:rsid w:val="008B6874"/>
    <w:rsid w:val="008B68CB"/>
    <w:rsid w:val="008B6D42"/>
    <w:rsid w:val="008B6E09"/>
    <w:rsid w:val="008B71B0"/>
    <w:rsid w:val="008B71DC"/>
    <w:rsid w:val="008B748D"/>
    <w:rsid w:val="008B7FA0"/>
    <w:rsid w:val="008C01F6"/>
    <w:rsid w:val="008C03C2"/>
    <w:rsid w:val="008C06E2"/>
    <w:rsid w:val="008C0FD2"/>
    <w:rsid w:val="008C12A8"/>
    <w:rsid w:val="008C19AB"/>
    <w:rsid w:val="008C1A63"/>
    <w:rsid w:val="008C1AB7"/>
    <w:rsid w:val="008C2307"/>
    <w:rsid w:val="008C23F4"/>
    <w:rsid w:val="008C2926"/>
    <w:rsid w:val="008C2E35"/>
    <w:rsid w:val="008C316A"/>
    <w:rsid w:val="008C40A4"/>
    <w:rsid w:val="008C4162"/>
    <w:rsid w:val="008C4C95"/>
    <w:rsid w:val="008C4D66"/>
    <w:rsid w:val="008C588E"/>
    <w:rsid w:val="008C5A84"/>
    <w:rsid w:val="008C5B5A"/>
    <w:rsid w:val="008C6749"/>
    <w:rsid w:val="008C6E8C"/>
    <w:rsid w:val="008C727B"/>
    <w:rsid w:val="008C7EC7"/>
    <w:rsid w:val="008D05DF"/>
    <w:rsid w:val="008D096B"/>
    <w:rsid w:val="008D098B"/>
    <w:rsid w:val="008D0F03"/>
    <w:rsid w:val="008D1173"/>
    <w:rsid w:val="008D1661"/>
    <w:rsid w:val="008D18E7"/>
    <w:rsid w:val="008D1C1F"/>
    <w:rsid w:val="008D1FEB"/>
    <w:rsid w:val="008D223E"/>
    <w:rsid w:val="008D22EC"/>
    <w:rsid w:val="008D24E6"/>
    <w:rsid w:val="008D256C"/>
    <w:rsid w:val="008D25E4"/>
    <w:rsid w:val="008D30F4"/>
    <w:rsid w:val="008D3326"/>
    <w:rsid w:val="008D335C"/>
    <w:rsid w:val="008D3BE4"/>
    <w:rsid w:val="008D3C85"/>
    <w:rsid w:val="008D41B2"/>
    <w:rsid w:val="008D457F"/>
    <w:rsid w:val="008D4BD3"/>
    <w:rsid w:val="008D4BFE"/>
    <w:rsid w:val="008D524B"/>
    <w:rsid w:val="008D6EC8"/>
    <w:rsid w:val="008D76DC"/>
    <w:rsid w:val="008D7E5E"/>
    <w:rsid w:val="008E04E2"/>
    <w:rsid w:val="008E0A22"/>
    <w:rsid w:val="008E1017"/>
    <w:rsid w:val="008E113F"/>
    <w:rsid w:val="008E131D"/>
    <w:rsid w:val="008E1779"/>
    <w:rsid w:val="008E1978"/>
    <w:rsid w:val="008E1C73"/>
    <w:rsid w:val="008E20A3"/>
    <w:rsid w:val="008E25D6"/>
    <w:rsid w:val="008E2B7D"/>
    <w:rsid w:val="008E330D"/>
    <w:rsid w:val="008E336A"/>
    <w:rsid w:val="008E36EA"/>
    <w:rsid w:val="008E3B45"/>
    <w:rsid w:val="008E3E14"/>
    <w:rsid w:val="008E460E"/>
    <w:rsid w:val="008E4C30"/>
    <w:rsid w:val="008E4FB4"/>
    <w:rsid w:val="008E5070"/>
    <w:rsid w:val="008E5656"/>
    <w:rsid w:val="008E5C75"/>
    <w:rsid w:val="008E5F03"/>
    <w:rsid w:val="008E6383"/>
    <w:rsid w:val="008E6644"/>
    <w:rsid w:val="008E6C0F"/>
    <w:rsid w:val="008E6C88"/>
    <w:rsid w:val="008E6D7C"/>
    <w:rsid w:val="008E6F0F"/>
    <w:rsid w:val="008E754A"/>
    <w:rsid w:val="008E7927"/>
    <w:rsid w:val="008E7A59"/>
    <w:rsid w:val="008E7EB6"/>
    <w:rsid w:val="008E7F92"/>
    <w:rsid w:val="008F08E0"/>
    <w:rsid w:val="008F08F9"/>
    <w:rsid w:val="008F0B6E"/>
    <w:rsid w:val="008F0D47"/>
    <w:rsid w:val="008F128E"/>
    <w:rsid w:val="008F168A"/>
    <w:rsid w:val="008F1888"/>
    <w:rsid w:val="008F1D28"/>
    <w:rsid w:val="008F1F65"/>
    <w:rsid w:val="008F2511"/>
    <w:rsid w:val="008F2706"/>
    <w:rsid w:val="008F2DE6"/>
    <w:rsid w:val="008F2FB0"/>
    <w:rsid w:val="008F3C3E"/>
    <w:rsid w:val="008F4191"/>
    <w:rsid w:val="008F4705"/>
    <w:rsid w:val="008F478A"/>
    <w:rsid w:val="008F4BA7"/>
    <w:rsid w:val="008F4BFF"/>
    <w:rsid w:val="008F5064"/>
    <w:rsid w:val="008F51E5"/>
    <w:rsid w:val="008F5548"/>
    <w:rsid w:val="008F577E"/>
    <w:rsid w:val="008F5A71"/>
    <w:rsid w:val="008F5A8B"/>
    <w:rsid w:val="008F68E0"/>
    <w:rsid w:val="008F70C2"/>
    <w:rsid w:val="008F70D3"/>
    <w:rsid w:val="008F7386"/>
    <w:rsid w:val="008F73AB"/>
    <w:rsid w:val="008F781A"/>
    <w:rsid w:val="008F7BD0"/>
    <w:rsid w:val="00900408"/>
    <w:rsid w:val="009005C6"/>
    <w:rsid w:val="0090096D"/>
    <w:rsid w:val="00900A97"/>
    <w:rsid w:val="00900F82"/>
    <w:rsid w:val="00900FEE"/>
    <w:rsid w:val="009014B7"/>
    <w:rsid w:val="00901603"/>
    <w:rsid w:val="00901649"/>
    <w:rsid w:val="00901CD7"/>
    <w:rsid w:val="00901D5A"/>
    <w:rsid w:val="0090232D"/>
    <w:rsid w:val="00902611"/>
    <w:rsid w:val="00902909"/>
    <w:rsid w:val="00902A5B"/>
    <w:rsid w:val="00902A86"/>
    <w:rsid w:val="00903B03"/>
    <w:rsid w:val="00903CD1"/>
    <w:rsid w:val="00904080"/>
    <w:rsid w:val="009043E9"/>
    <w:rsid w:val="0090454E"/>
    <w:rsid w:val="00904D3C"/>
    <w:rsid w:val="00904E7C"/>
    <w:rsid w:val="00905085"/>
    <w:rsid w:val="009057D6"/>
    <w:rsid w:val="00905D4C"/>
    <w:rsid w:val="009061ED"/>
    <w:rsid w:val="00906417"/>
    <w:rsid w:val="0090648C"/>
    <w:rsid w:val="009066E7"/>
    <w:rsid w:val="009068B8"/>
    <w:rsid w:val="00906C33"/>
    <w:rsid w:val="00906E66"/>
    <w:rsid w:val="009101F0"/>
    <w:rsid w:val="00910EA6"/>
    <w:rsid w:val="009118BD"/>
    <w:rsid w:val="00911A0C"/>
    <w:rsid w:val="00911BDF"/>
    <w:rsid w:val="00912357"/>
    <w:rsid w:val="009125C7"/>
    <w:rsid w:val="009132B5"/>
    <w:rsid w:val="0091378F"/>
    <w:rsid w:val="00913E09"/>
    <w:rsid w:val="00913E27"/>
    <w:rsid w:val="00914147"/>
    <w:rsid w:val="00914631"/>
    <w:rsid w:val="00914ED1"/>
    <w:rsid w:val="00915C22"/>
    <w:rsid w:val="00915F38"/>
    <w:rsid w:val="009165CF"/>
    <w:rsid w:val="00916C1A"/>
    <w:rsid w:val="00916E80"/>
    <w:rsid w:val="00917168"/>
    <w:rsid w:val="0091733D"/>
    <w:rsid w:val="009173B3"/>
    <w:rsid w:val="009173D8"/>
    <w:rsid w:val="009176A7"/>
    <w:rsid w:val="00917BB1"/>
    <w:rsid w:val="00917DBD"/>
    <w:rsid w:val="00917E9A"/>
    <w:rsid w:val="00920501"/>
    <w:rsid w:val="0092072B"/>
    <w:rsid w:val="009208DA"/>
    <w:rsid w:val="00920E51"/>
    <w:rsid w:val="009210E5"/>
    <w:rsid w:val="0092131D"/>
    <w:rsid w:val="0092150F"/>
    <w:rsid w:val="0092174D"/>
    <w:rsid w:val="00921E00"/>
    <w:rsid w:val="00921E2D"/>
    <w:rsid w:val="009220B3"/>
    <w:rsid w:val="009223D6"/>
    <w:rsid w:val="0092244A"/>
    <w:rsid w:val="00922703"/>
    <w:rsid w:val="009228D1"/>
    <w:rsid w:val="00922E84"/>
    <w:rsid w:val="0092304A"/>
    <w:rsid w:val="00923B3D"/>
    <w:rsid w:val="00923C3D"/>
    <w:rsid w:val="00923D7A"/>
    <w:rsid w:val="0092468C"/>
    <w:rsid w:val="00924707"/>
    <w:rsid w:val="00924798"/>
    <w:rsid w:val="00924B78"/>
    <w:rsid w:val="00924E0E"/>
    <w:rsid w:val="00924E21"/>
    <w:rsid w:val="0092547A"/>
    <w:rsid w:val="009257A0"/>
    <w:rsid w:val="00925EA1"/>
    <w:rsid w:val="00925F75"/>
    <w:rsid w:val="009266DB"/>
    <w:rsid w:val="00926886"/>
    <w:rsid w:val="00926905"/>
    <w:rsid w:val="00926C03"/>
    <w:rsid w:val="0092713F"/>
    <w:rsid w:val="00927373"/>
    <w:rsid w:val="0092742F"/>
    <w:rsid w:val="00927D7C"/>
    <w:rsid w:val="00927DC8"/>
    <w:rsid w:val="00927E01"/>
    <w:rsid w:val="00927E19"/>
    <w:rsid w:val="00930638"/>
    <w:rsid w:val="00930DA5"/>
    <w:rsid w:val="00931035"/>
    <w:rsid w:val="00931645"/>
    <w:rsid w:val="0093171F"/>
    <w:rsid w:val="00931A55"/>
    <w:rsid w:val="00931BBA"/>
    <w:rsid w:val="00932520"/>
    <w:rsid w:val="009325BD"/>
    <w:rsid w:val="00932757"/>
    <w:rsid w:val="00932B5C"/>
    <w:rsid w:val="00933442"/>
    <w:rsid w:val="00933BC7"/>
    <w:rsid w:val="009349ED"/>
    <w:rsid w:val="00934B59"/>
    <w:rsid w:val="009351A1"/>
    <w:rsid w:val="00935696"/>
    <w:rsid w:val="009357AF"/>
    <w:rsid w:val="009357E6"/>
    <w:rsid w:val="009363B5"/>
    <w:rsid w:val="009364A1"/>
    <w:rsid w:val="00936767"/>
    <w:rsid w:val="009367DA"/>
    <w:rsid w:val="009368B5"/>
    <w:rsid w:val="00936BC5"/>
    <w:rsid w:val="00936C54"/>
    <w:rsid w:val="00936D24"/>
    <w:rsid w:val="00937176"/>
    <w:rsid w:val="00937320"/>
    <w:rsid w:val="009373E7"/>
    <w:rsid w:val="0093770E"/>
    <w:rsid w:val="00937914"/>
    <w:rsid w:val="00937A78"/>
    <w:rsid w:val="00937CFA"/>
    <w:rsid w:val="00940342"/>
    <w:rsid w:val="009405F8"/>
    <w:rsid w:val="0094095E"/>
    <w:rsid w:val="0094099E"/>
    <w:rsid w:val="00940C9D"/>
    <w:rsid w:val="009410D9"/>
    <w:rsid w:val="00941159"/>
    <w:rsid w:val="0094133A"/>
    <w:rsid w:val="00941674"/>
    <w:rsid w:val="00941A25"/>
    <w:rsid w:val="00941C53"/>
    <w:rsid w:val="00941D6C"/>
    <w:rsid w:val="00941EDD"/>
    <w:rsid w:val="009423D7"/>
    <w:rsid w:val="0094242A"/>
    <w:rsid w:val="0094259E"/>
    <w:rsid w:val="009425CD"/>
    <w:rsid w:val="00942742"/>
    <w:rsid w:val="009428A2"/>
    <w:rsid w:val="00942C5D"/>
    <w:rsid w:val="00942CED"/>
    <w:rsid w:val="00942EF3"/>
    <w:rsid w:val="009432B8"/>
    <w:rsid w:val="009438C4"/>
    <w:rsid w:val="00944277"/>
    <w:rsid w:val="0094464E"/>
    <w:rsid w:val="00944ACA"/>
    <w:rsid w:val="00945885"/>
    <w:rsid w:val="00945CBC"/>
    <w:rsid w:val="009468F2"/>
    <w:rsid w:val="00946A03"/>
    <w:rsid w:val="00946F6F"/>
    <w:rsid w:val="009475CF"/>
    <w:rsid w:val="00947800"/>
    <w:rsid w:val="0095002A"/>
    <w:rsid w:val="0095018D"/>
    <w:rsid w:val="00950376"/>
    <w:rsid w:val="00950430"/>
    <w:rsid w:val="009509FA"/>
    <w:rsid w:val="00951181"/>
    <w:rsid w:val="0095153D"/>
    <w:rsid w:val="0095169F"/>
    <w:rsid w:val="009517FA"/>
    <w:rsid w:val="00951804"/>
    <w:rsid w:val="00952060"/>
    <w:rsid w:val="00952A81"/>
    <w:rsid w:val="009532DF"/>
    <w:rsid w:val="00953B72"/>
    <w:rsid w:val="00953BC5"/>
    <w:rsid w:val="00953FE8"/>
    <w:rsid w:val="00954E1E"/>
    <w:rsid w:val="00954F16"/>
    <w:rsid w:val="009555DF"/>
    <w:rsid w:val="00955A6E"/>
    <w:rsid w:val="00955AAD"/>
    <w:rsid w:val="00955BDE"/>
    <w:rsid w:val="0095618C"/>
    <w:rsid w:val="0095626C"/>
    <w:rsid w:val="009563CF"/>
    <w:rsid w:val="00956619"/>
    <w:rsid w:val="00956E3A"/>
    <w:rsid w:val="00956EB3"/>
    <w:rsid w:val="0095721C"/>
    <w:rsid w:val="0095762B"/>
    <w:rsid w:val="009576F3"/>
    <w:rsid w:val="009577E8"/>
    <w:rsid w:val="00957AB1"/>
    <w:rsid w:val="00957D36"/>
    <w:rsid w:val="00960458"/>
    <w:rsid w:val="009606EF"/>
    <w:rsid w:val="00960BAE"/>
    <w:rsid w:val="00960C23"/>
    <w:rsid w:val="00960F6C"/>
    <w:rsid w:val="00960FF7"/>
    <w:rsid w:val="00961281"/>
    <w:rsid w:val="009613E8"/>
    <w:rsid w:val="009616BF"/>
    <w:rsid w:val="00961AC5"/>
    <w:rsid w:val="00961AFC"/>
    <w:rsid w:val="0096271B"/>
    <w:rsid w:val="00962B9C"/>
    <w:rsid w:val="00962BC2"/>
    <w:rsid w:val="0096343F"/>
    <w:rsid w:val="009635EC"/>
    <w:rsid w:val="00963834"/>
    <w:rsid w:val="00963971"/>
    <w:rsid w:val="00963B5D"/>
    <w:rsid w:val="00963D6E"/>
    <w:rsid w:val="00963EDD"/>
    <w:rsid w:val="00963F41"/>
    <w:rsid w:val="009645C1"/>
    <w:rsid w:val="00964E06"/>
    <w:rsid w:val="00964E26"/>
    <w:rsid w:val="00964E75"/>
    <w:rsid w:val="00965067"/>
    <w:rsid w:val="0096546E"/>
    <w:rsid w:val="009659FB"/>
    <w:rsid w:val="00966071"/>
    <w:rsid w:val="009662B8"/>
    <w:rsid w:val="00966640"/>
    <w:rsid w:val="00966979"/>
    <w:rsid w:val="00966A46"/>
    <w:rsid w:val="00966B51"/>
    <w:rsid w:val="00966BA3"/>
    <w:rsid w:val="00966F1D"/>
    <w:rsid w:val="0096737D"/>
    <w:rsid w:val="009674C0"/>
    <w:rsid w:val="009676EA"/>
    <w:rsid w:val="009678A5"/>
    <w:rsid w:val="00967AB4"/>
    <w:rsid w:val="00967BB3"/>
    <w:rsid w:val="00967FE3"/>
    <w:rsid w:val="0097012A"/>
    <w:rsid w:val="00970EC5"/>
    <w:rsid w:val="00970FC9"/>
    <w:rsid w:val="00971156"/>
    <w:rsid w:val="0097159D"/>
    <w:rsid w:val="009722CA"/>
    <w:rsid w:val="009722CF"/>
    <w:rsid w:val="00972461"/>
    <w:rsid w:val="00972477"/>
    <w:rsid w:val="0097293C"/>
    <w:rsid w:val="00972AEB"/>
    <w:rsid w:val="00972D94"/>
    <w:rsid w:val="00972E39"/>
    <w:rsid w:val="00972F79"/>
    <w:rsid w:val="00973192"/>
    <w:rsid w:val="00973263"/>
    <w:rsid w:val="00973275"/>
    <w:rsid w:val="00973BB5"/>
    <w:rsid w:val="00973D2F"/>
    <w:rsid w:val="00973E90"/>
    <w:rsid w:val="00974031"/>
    <w:rsid w:val="00974440"/>
    <w:rsid w:val="0097458D"/>
    <w:rsid w:val="009745D6"/>
    <w:rsid w:val="009749FA"/>
    <w:rsid w:val="00974A0A"/>
    <w:rsid w:val="00975118"/>
    <w:rsid w:val="00975578"/>
    <w:rsid w:val="00975B2A"/>
    <w:rsid w:val="009767FC"/>
    <w:rsid w:val="00976BC1"/>
    <w:rsid w:val="009775C2"/>
    <w:rsid w:val="00977F98"/>
    <w:rsid w:val="009805E8"/>
    <w:rsid w:val="00980C7A"/>
    <w:rsid w:val="0098171F"/>
    <w:rsid w:val="00981E95"/>
    <w:rsid w:val="00982B66"/>
    <w:rsid w:val="00982C2E"/>
    <w:rsid w:val="00982C91"/>
    <w:rsid w:val="00982F77"/>
    <w:rsid w:val="009832D9"/>
    <w:rsid w:val="009833A3"/>
    <w:rsid w:val="00983AB4"/>
    <w:rsid w:val="00983D0C"/>
    <w:rsid w:val="0098470D"/>
    <w:rsid w:val="00984D7C"/>
    <w:rsid w:val="00984E89"/>
    <w:rsid w:val="0098547A"/>
    <w:rsid w:val="0098595E"/>
    <w:rsid w:val="00985ED3"/>
    <w:rsid w:val="00985FF1"/>
    <w:rsid w:val="00986064"/>
    <w:rsid w:val="0098649B"/>
    <w:rsid w:val="009865E7"/>
    <w:rsid w:val="00986F00"/>
    <w:rsid w:val="009874B6"/>
    <w:rsid w:val="00987EAB"/>
    <w:rsid w:val="00990364"/>
    <w:rsid w:val="00990559"/>
    <w:rsid w:val="00990F69"/>
    <w:rsid w:val="00991112"/>
    <w:rsid w:val="0099119B"/>
    <w:rsid w:val="00991377"/>
    <w:rsid w:val="0099142B"/>
    <w:rsid w:val="00991658"/>
    <w:rsid w:val="00991993"/>
    <w:rsid w:val="00991BCF"/>
    <w:rsid w:val="00991EE0"/>
    <w:rsid w:val="0099214F"/>
    <w:rsid w:val="009923C0"/>
    <w:rsid w:val="00992808"/>
    <w:rsid w:val="009929F3"/>
    <w:rsid w:val="00992A67"/>
    <w:rsid w:val="009939EC"/>
    <w:rsid w:val="00993D4A"/>
    <w:rsid w:val="00994253"/>
    <w:rsid w:val="00994619"/>
    <w:rsid w:val="0099464E"/>
    <w:rsid w:val="00994BF8"/>
    <w:rsid w:val="00994C69"/>
    <w:rsid w:val="00994DE3"/>
    <w:rsid w:val="00995757"/>
    <w:rsid w:val="00995E73"/>
    <w:rsid w:val="009966CF"/>
    <w:rsid w:val="00996844"/>
    <w:rsid w:val="00996B0F"/>
    <w:rsid w:val="00996B81"/>
    <w:rsid w:val="00996D83"/>
    <w:rsid w:val="00996FDF"/>
    <w:rsid w:val="009971CB"/>
    <w:rsid w:val="0099763A"/>
    <w:rsid w:val="00997965"/>
    <w:rsid w:val="00997B76"/>
    <w:rsid w:val="00997FA1"/>
    <w:rsid w:val="00997FCD"/>
    <w:rsid w:val="009A022E"/>
    <w:rsid w:val="009A0AD1"/>
    <w:rsid w:val="009A0D7B"/>
    <w:rsid w:val="009A0D80"/>
    <w:rsid w:val="009A0FEF"/>
    <w:rsid w:val="009A12D5"/>
    <w:rsid w:val="009A1658"/>
    <w:rsid w:val="009A1A02"/>
    <w:rsid w:val="009A1EDF"/>
    <w:rsid w:val="009A200A"/>
    <w:rsid w:val="009A24A5"/>
    <w:rsid w:val="009A255F"/>
    <w:rsid w:val="009A26D3"/>
    <w:rsid w:val="009A278B"/>
    <w:rsid w:val="009A299F"/>
    <w:rsid w:val="009A2BC5"/>
    <w:rsid w:val="009A319E"/>
    <w:rsid w:val="009A3457"/>
    <w:rsid w:val="009A3DB3"/>
    <w:rsid w:val="009A41EA"/>
    <w:rsid w:val="009A4286"/>
    <w:rsid w:val="009A4536"/>
    <w:rsid w:val="009A482F"/>
    <w:rsid w:val="009A4AB5"/>
    <w:rsid w:val="009A504C"/>
    <w:rsid w:val="009A5237"/>
    <w:rsid w:val="009A55F6"/>
    <w:rsid w:val="009A5791"/>
    <w:rsid w:val="009A5972"/>
    <w:rsid w:val="009A5B61"/>
    <w:rsid w:val="009A5DEC"/>
    <w:rsid w:val="009A5E89"/>
    <w:rsid w:val="009A6020"/>
    <w:rsid w:val="009A61EF"/>
    <w:rsid w:val="009A61F5"/>
    <w:rsid w:val="009A64F4"/>
    <w:rsid w:val="009A772B"/>
    <w:rsid w:val="009A797B"/>
    <w:rsid w:val="009A7DCF"/>
    <w:rsid w:val="009A7F4A"/>
    <w:rsid w:val="009A7F81"/>
    <w:rsid w:val="009B04BB"/>
    <w:rsid w:val="009B0CA1"/>
    <w:rsid w:val="009B0D4D"/>
    <w:rsid w:val="009B0D82"/>
    <w:rsid w:val="009B11C5"/>
    <w:rsid w:val="009B1972"/>
    <w:rsid w:val="009B1CF3"/>
    <w:rsid w:val="009B1EF8"/>
    <w:rsid w:val="009B227A"/>
    <w:rsid w:val="009B2BCB"/>
    <w:rsid w:val="009B2FFF"/>
    <w:rsid w:val="009B303E"/>
    <w:rsid w:val="009B3228"/>
    <w:rsid w:val="009B345C"/>
    <w:rsid w:val="009B3A98"/>
    <w:rsid w:val="009B3E9C"/>
    <w:rsid w:val="009B41DA"/>
    <w:rsid w:val="009B48D5"/>
    <w:rsid w:val="009B4F6C"/>
    <w:rsid w:val="009B54B5"/>
    <w:rsid w:val="009B5852"/>
    <w:rsid w:val="009B59E3"/>
    <w:rsid w:val="009B5A4D"/>
    <w:rsid w:val="009B5C2B"/>
    <w:rsid w:val="009B5D28"/>
    <w:rsid w:val="009B60CA"/>
    <w:rsid w:val="009B69FF"/>
    <w:rsid w:val="009B6FF0"/>
    <w:rsid w:val="009B734D"/>
    <w:rsid w:val="009B747C"/>
    <w:rsid w:val="009B7D1C"/>
    <w:rsid w:val="009B7D75"/>
    <w:rsid w:val="009B7F15"/>
    <w:rsid w:val="009B7FFC"/>
    <w:rsid w:val="009C0008"/>
    <w:rsid w:val="009C02B3"/>
    <w:rsid w:val="009C02BF"/>
    <w:rsid w:val="009C037A"/>
    <w:rsid w:val="009C03ED"/>
    <w:rsid w:val="009C11C3"/>
    <w:rsid w:val="009C16B4"/>
    <w:rsid w:val="009C1724"/>
    <w:rsid w:val="009C18B8"/>
    <w:rsid w:val="009C1AC4"/>
    <w:rsid w:val="009C1B3A"/>
    <w:rsid w:val="009C215D"/>
    <w:rsid w:val="009C217E"/>
    <w:rsid w:val="009C2865"/>
    <w:rsid w:val="009C2947"/>
    <w:rsid w:val="009C2C61"/>
    <w:rsid w:val="009C3183"/>
    <w:rsid w:val="009C3686"/>
    <w:rsid w:val="009C390D"/>
    <w:rsid w:val="009C395A"/>
    <w:rsid w:val="009C42F0"/>
    <w:rsid w:val="009C440A"/>
    <w:rsid w:val="009C4D45"/>
    <w:rsid w:val="009C4EE4"/>
    <w:rsid w:val="009C52BA"/>
    <w:rsid w:val="009C58E3"/>
    <w:rsid w:val="009C5932"/>
    <w:rsid w:val="009C5BF0"/>
    <w:rsid w:val="009C5D68"/>
    <w:rsid w:val="009C6237"/>
    <w:rsid w:val="009C65CC"/>
    <w:rsid w:val="009C65D6"/>
    <w:rsid w:val="009C6BFC"/>
    <w:rsid w:val="009C741F"/>
    <w:rsid w:val="009C74BF"/>
    <w:rsid w:val="009D02B4"/>
    <w:rsid w:val="009D0D20"/>
    <w:rsid w:val="009D12BA"/>
    <w:rsid w:val="009D16F1"/>
    <w:rsid w:val="009D17A7"/>
    <w:rsid w:val="009D18CC"/>
    <w:rsid w:val="009D1989"/>
    <w:rsid w:val="009D1A36"/>
    <w:rsid w:val="009D1E41"/>
    <w:rsid w:val="009D2529"/>
    <w:rsid w:val="009D281C"/>
    <w:rsid w:val="009D29BE"/>
    <w:rsid w:val="009D2B9F"/>
    <w:rsid w:val="009D2F19"/>
    <w:rsid w:val="009D3123"/>
    <w:rsid w:val="009D3140"/>
    <w:rsid w:val="009D3388"/>
    <w:rsid w:val="009D35D5"/>
    <w:rsid w:val="009D3E91"/>
    <w:rsid w:val="009D43E0"/>
    <w:rsid w:val="009D4D19"/>
    <w:rsid w:val="009D4F4F"/>
    <w:rsid w:val="009D4FE6"/>
    <w:rsid w:val="009D537D"/>
    <w:rsid w:val="009D5571"/>
    <w:rsid w:val="009D581A"/>
    <w:rsid w:val="009D5BDB"/>
    <w:rsid w:val="009D5C0E"/>
    <w:rsid w:val="009D5DE1"/>
    <w:rsid w:val="009D6164"/>
    <w:rsid w:val="009D7190"/>
    <w:rsid w:val="009D7866"/>
    <w:rsid w:val="009E022C"/>
    <w:rsid w:val="009E0273"/>
    <w:rsid w:val="009E0671"/>
    <w:rsid w:val="009E0DA0"/>
    <w:rsid w:val="009E0FCE"/>
    <w:rsid w:val="009E1B0E"/>
    <w:rsid w:val="009E1DFD"/>
    <w:rsid w:val="009E1E2C"/>
    <w:rsid w:val="009E1F7C"/>
    <w:rsid w:val="009E2093"/>
    <w:rsid w:val="009E226D"/>
    <w:rsid w:val="009E23B7"/>
    <w:rsid w:val="009E2655"/>
    <w:rsid w:val="009E27D4"/>
    <w:rsid w:val="009E28C8"/>
    <w:rsid w:val="009E2D4B"/>
    <w:rsid w:val="009E3015"/>
    <w:rsid w:val="009E36E2"/>
    <w:rsid w:val="009E36EA"/>
    <w:rsid w:val="009E3BD9"/>
    <w:rsid w:val="009E410A"/>
    <w:rsid w:val="009E4255"/>
    <w:rsid w:val="009E42FD"/>
    <w:rsid w:val="009E44BE"/>
    <w:rsid w:val="009E48C7"/>
    <w:rsid w:val="009E4946"/>
    <w:rsid w:val="009E4E8E"/>
    <w:rsid w:val="009E52AE"/>
    <w:rsid w:val="009E540C"/>
    <w:rsid w:val="009E58E2"/>
    <w:rsid w:val="009E5ECB"/>
    <w:rsid w:val="009E6F04"/>
    <w:rsid w:val="009E6F71"/>
    <w:rsid w:val="009E7DD5"/>
    <w:rsid w:val="009F0167"/>
    <w:rsid w:val="009F06A5"/>
    <w:rsid w:val="009F0B89"/>
    <w:rsid w:val="009F10B2"/>
    <w:rsid w:val="009F1267"/>
    <w:rsid w:val="009F15E5"/>
    <w:rsid w:val="009F164D"/>
    <w:rsid w:val="009F18BC"/>
    <w:rsid w:val="009F1C71"/>
    <w:rsid w:val="009F1EF7"/>
    <w:rsid w:val="009F20D5"/>
    <w:rsid w:val="009F26FA"/>
    <w:rsid w:val="009F2817"/>
    <w:rsid w:val="009F2FFA"/>
    <w:rsid w:val="009F3086"/>
    <w:rsid w:val="009F30A7"/>
    <w:rsid w:val="009F32B7"/>
    <w:rsid w:val="009F3420"/>
    <w:rsid w:val="009F38F1"/>
    <w:rsid w:val="009F3ADC"/>
    <w:rsid w:val="009F3B1F"/>
    <w:rsid w:val="009F3D85"/>
    <w:rsid w:val="009F3F5A"/>
    <w:rsid w:val="009F4129"/>
    <w:rsid w:val="009F4197"/>
    <w:rsid w:val="009F47B7"/>
    <w:rsid w:val="009F4A75"/>
    <w:rsid w:val="009F5289"/>
    <w:rsid w:val="009F5812"/>
    <w:rsid w:val="009F5984"/>
    <w:rsid w:val="009F6112"/>
    <w:rsid w:val="009F6206"/>
    <w:rsid w:val="009F64D0"/>
    <w:rsid w:val="009F65DD"/>
    <w:rsid w:val="009F6C01"/>
    <w:rsid w:val="009F702D"/>
    <w:rsid w:val="009F7510"/>
    <w:rsid w:val="009F7A74"/>
    <w:rsid w:val="009F7C4F"/>
    <w:rsid w:val="00A00048"/>
    <w:rsid w:val="00A00208"/>
    <w:rsid w:val="00A0057D"/>
    <w:rsid w:val="00A0071A"/>
    <w:rsid w:val="00A00AAE"/>
    <w:rsid w:val="00A00C96"/>
    <w:rsid w:val="00A00FAA"/>
    <w:rsid w:val="00A01063"/>
    <w:rsid w:val="00A01799"/>
    <w:rsid w:val="00A01B52"/>
    <w:rsid w:val="00A02164"/>
    <w:rsid w:val="00A02189"/>
    <w:rsid w:val="00A025C6"/>
    <w:rsid w:val="00A03037"/>
    <w:rsid w:val="00A03392"/>
    <w:rsid w:val="00A03ED4"/>
    <w:rsid w:val="00A04165"/>
    <w:rsid w:val="00A05127"/>
    <w:rsid w:val="00A0524F"/>
    <w:rsid w:val="00A0566E"/>
    <w:rsid w:val="00A059D1"/>
    <w:rsid w:val="00A05B40"/>
    <w:rsid w:val="00A05F88"/>
    <w:rsid w:val="00A06179"/>
    <w:rsid w:val="00A0664A"/>
    <w:rsid w:val="00A06A73"/>
    <w:rsid w:val="00A06F3F"/>
    <w:rsid w:val="00A07FEC"/>
    <w:rsid w:val="00A107C3"/>
    <w:rsid w:val="00A10C7B"/>
    <w:rsid w:val="00A10F0D"/>
    <w:rsid w:val="00A11153"/>
    <w:rsid w:val="00A111A2"/>
    <w:rsid w:val="00A1121E"/>
    <w:rsid w:val="00A112B5"/>
    <w:rsid w:val="00A113F8"/>
    <w:rsid w:val="00A114BF"/>
    <w:rsid w:val="00A11648"/>
    <w:rsid w:val="00A1197E"/>
    <w:rsid w:val="00A11AA9"/>
    <w:rsid w:val="00A11DE0"/>
    <w:rsid w:val="00A1242E"/>
    <w:rsid w:val="00A1250B"/>
    <w:rsid w:val="00A126B9"/>
    <w:rsid w:val="00A12B1F"/>
    <w:rsid w:val="00A12DEC"/>
    <w:rsid w:val="00A132A5"/>
    <w:rsid w:val="00A1376E"/>
    <w:rsid w:val="00A1426C"/>
    <w:rsid w:val="00A144FA"/>
    <w:rsid w:val="00A148D1"/>
    <w:rsid w:val="00A14A7E"/>
    <w:rsid w:val="00A15B9F"/>
    <w:rsid w:val="00A15BC5"/>
    <w:rsid w:val="00A15DC5"/>
    <w:rsid w:val="00A15F86"/>
    <w:rsid w:val="00A162E2"/>
    <w:rsid w:val="00A1669B"/>
    <w:rsid w:val="00A1688C"/>
    <w:rsid w:val="00A16DC4"/>
    <w:rsid w:val="00A1726E"/>
    <w:rsid w:val="00A176BB"/>
    <w:rsid w:val="00A17717"/>
    <w:rsid w:val="00A17927"/>
    <w:rsid w:val="00A17A81"/>
    <w:rsid w:val="00A17A8B"/>
    <w:rsid w:val="00A17BC3"/>
    <w:rsid w:val="00A200A1"/>
    <w:rsid w:val="00A20227"/>
    <w:rsid w:val="00A20349"/>
    <w:rsid w:val="00A208A8"/>
    <w:rsid w:val="00A20BDD"/>
    <w:rsid w:val="00A20D00"/>
    <w:rsid w:val="00A20DD0"/>
    <w:rsid w:val="00A20F32"/>
    <w:rsid w:val="00A214D8"/>
    <w:rsid w:val="00A21810"/>
    <w:rsid w:val="00A21B64"/>
    <w:rsid w:val="00A22D41"/>
    <w:rsid w:val="00A23311"/>
    <w:rsid w:val="00A233C3"/>
    <w:rsid w:val="00A23422"/>
    <w:rsid w:val="00A23598"/>
    <w:rsid w:val="00A240E2"/>
    <w:rsid w:val="00A24779"/>
    <w:rsid w:val="00A248A7"/>
    <w:rsid w:val="00A2491D"/>
    <w:rsid w:val="00A24A48"/>
    <w:rsid w:val="00A24AA0"/>
    <w:rsid w:val="00A2574B"/>
    <w:rsid w:val="00A25931"/>
    <w:rsid w:val="00A25DAD"/>
    <w:rsid w:val="00A262B0"/>
    <w:rsid w:val="00A263DD"/>
    <w:rsid w:val="00A2641A"/>
    <w:rsid w:val="00A26610"/>
    <w:rsid w:val="00A267CB"/>
    <w:rsid w:val="00A269D0"/>
    <w:rsid w:val="00A26E90"/>
    <w:rsid w:val="00A26F5F"/>
    <w:rsid w:val="00A270A6"/>
    <w:rsid w:val="00A2730A"/>
    <w:rsid w:val="00A27369"/>
    <w:rsid w:val="00A273A4"/>
    <w:rsid w:val="00A2773F"/>
    <w:rsid w:val="00A27A55"/>
    <w:rsid w:val="00A27B77"/>
    <w:rsid w:val="00A27FDB"/>
    <w:rsid w:val="00A302CA"/>
    <w:rsid w:val="00A308C5"/>
    <w:rsid w:val="00A30ADA"/>
    <w:rsid w:val="00A30DA7"/>
    <w:rsid w:val="00A31020"/>
    <w:rsid w:val="00A312C6"/>
    <w:rsid w:val="00A31462"/>
    <w:rsid w:val="00A31D71"/>
    <w:rsid w:val="00A320EC"/>
    <w:rsid w:val="00A33267"/>
    <w:rsid w:val="00A3331B"/>
    <w:rsid w:val="00A33583"/>
    <w:rsid w:val="00A33B96"/>
    <w:rsid w:val="00A33C87"/>
    <w:rsid w:val="00A33F96"/>
    <w:rsid w:val="00A34908"/>
    <w:rsid w:val="00A35573"/>
    <w:rsid w:val="00A35CF8"/>
    <w:rsid w:val="00A35D27"/>
    <w:rsid w:val="00A36CDB"/>
    <w:rsid w:val="00A374CF"/>
    <w:rsid w:val="00A37729"/>
    <w:rsid w:val="00A378AE"/>
    <w:rsid w:val="00A40147"/>
    <w:rsid w:val="00A40DCE"/>
    <w:rsid w:val="00A40E3A"/>
    <w:rsid w:val="00A41095"/>
    <w:rsid w:val="00A41185"/>
    <w:rsid w:val="00A411AA"/>
    <w:rsid w:val="00A413F3"/>
    <w:rsid w:val="00A41A15"/>
    <w:rsid w:val="00A41C36"/>
    <w:rsid w:val="00A41C45"/>
    <w:rsid w:val="00A4219C"/>
    <w:rsid w:val="00A4249F"/>
    <w:rsid w:val="00A427A3"/>
    <w:rsid w:val="00A42809"/>
    <w:rsid w:val="00A42A34"/>
    <w:rsid w:val="00A42ABA"/>
    <w:rsid w:val="00A4380C"/>
    <w:rsid w:val="00A43BDC"/>
    <w:rsid w:val="00A43C15"/>
    <w:rsid w:val="00A43E39"/>
    <w:rsid w:val="00A444C0"/>
    <w:rsid w:val="00A44896"/>
    <w:rsid w:val="00A44E0C"/>
    <w:rsid w:val="00A44FB9"/>
    <w:rsid w:val="00A453C4"/>
    <w:rsid w:val="00A45506"/>
    <w:rsid w:val="00A4585D"/>
    <w:rsid w:val="00A458B5"/>
    <w:rsid w:val="00A458E0"/>
    <w:rsid w:val="00A45F6A"/>
    <w:rsid w:val="00A45F6C"/>
    <w:rsid w:val="00A467D6"/>
    <w:rsid w:val="00A46CB6"/>
    <w:rsid w:val="00A46D5A"/>
    <w:rsid w:val="00A47134"/>
    <w:rsid w:val="00A4767A"/>
    <w:rsid w:val="00A47A62"/>
    <w:rsid w:val="00A47BA4"/>
    <w:rsid w:val="00A47C8E"/>
    <w:rsid w:val="00A506B1"/>
    <w:rsid w:val="00A50839"/>
    <w:rsid w:val="00A50898"/>
    <w:rsid w:val="00A508C3"/>
    <w:rsid w:val="00A510C4"/>
    <w:rsid w:val="00A51987"/>
    <w:rsid w:val="00A524A3"/>
    <w:rsid w:val="00A52525"/>
    <w:rsid w:val="00A52D8F"/>
    <w:rsid w:val="00A530F4"/>
    <w:rsid w:val="00A532AE"/>
    <w:rsid w:val="00A532B8"/>
    <w:rsid w:val="00A53523"/>
    <w:rsid w:val="00A5373D"/>
    <w:rsid w:val="00A53A74"/>
    <w:rsid w:val="00A541AC"/>
    <w:rsid w:val="00A54429"/>
    <w:rsid w:val="00A544A3"/>
    <w:rsid w:val="00A54508"/>
    <w:rsid w:val="00A545EE"/>
    <w:rsid w:val="00A5477F"/>
    <w:rsid w:val="00A547E1"/>
    <w:rsid w:val="00A547F0"/>
    <w:rsid w:val="00A54CFF"/>
    <w:rsid w:val="00A54D27"/>
    <w:rsid w:val="00A5581C"/>
    <w:rsid w:val="00A5582F"/>
    <w:rsid w:val="00A55C13"/>
    <w:rsid w:val="00A55C61"/>
    <w:rsid w:val="00A55EEC"/>
    <w:rsid w:val="00A5627A"/>
    <w:rsid w:val="00A5663C"/>
    <w:rsid w:val="00A56DD3"/>
    <w:rsid w:val="00A57234"/>
    <w:rsid w:val="00A572D9"/>
    <w:rsid w:val="00A573BD"/>
    <w:rsid w:val="00A574DF"/>
    <w:rsid w:val="00A5760C"/>
    <w:rsid w:val="00A5779C"/>
    <w:rsid w:val="00A57E43"/>
    <w:rsid w:val="00A60304"/>
    <w:rsid w:val="00A60AEF"/>
    <w:rsid w:val="00A60D0D"/>
    <w:rsid w:val="00A61201"/>
    <w:rsid w:val="00A613E9"/>
    <w:rsid w:val="00A619ED"/>
    <w:rsid w:val="00A62940"/>
    <w:rsid w:val="00A62A80"/>
    <w:rsid w:val="00A62BB4"/>
    <w:rsid w:val="00A64143"/>
    <w:rsid w:val="00A64FB9"/>
    <w:rsid w:val="00A65173"/>
    <w:rsid w:val="00A6565A"/>
    <w:rsid w:val="00A6577A"/>
    <w:rsid w:val="00A65B2F"/>
    <w:rsid w:val="00A65CC3"/>
    <w:rsid w:val="00A66525"/>
    <w:rsid w:val="00A66760"/>
    <w:rsid w:val="00A66987"/>
    <w:rsid w:val="00A669A3"/>
    <w:rsid w:val="00A66C01"/>
    <w:rsid w:val="00A66FD8"/>
    <w:rsid w:val="00A66FE1"/>
    <w:rsid w:val="00A671D2"/>
    <w:rsid w:val="00A67323"/>
    <w:rsid w:val="00A67CC5"/>
    <w:rsid w:val="00A67FA0"/>
    <w:rsid w:val="00A67FF4"/>
    <w:rsid w:val="00A7036E"/>
    <w:rsid w:val="00A709C6"/>
    <w:rsid w:val="00A70AB3"/>
    <w:rsid w:val="00A70B0A"/>
    <w:rsid w:val="00A70B61"/>
    <w:rsid w:val="00A70D33"/>
    <w:rsid w:val="00A70D78"/>
    <w:rsid w:val="00A71250"/>
    <w:rsid w:val="00A71A3D"/>
    <w:rsid w:val="00A72486"/>
    <w:rsid w:val="00A72577"/>
    <w:rsid w:val="00A7261A"/>
    <w:rsid w:val="00A7262E"/>
    <w:rsid w:val="00A726AF"/>
    <w:rsid w:val="00A72867"/>
    <w:rsid w:val="00A72E01"/>
    <w:rsid w:val="00A72F64"/>
    <w:rsid w:val="00A736FC"/>
    <w:rsid w:val="00A7395C"/>
    <w:rsid w:val="00A73A2C"/>
    <w:rsid w:val="00A73ADB"/>
    <w:rsid w:val="00A73E2E"/>
    <w:rsid w:val="00A74190"/>
    <w:rsid w:val="00A741FE"/>
    <w:rsid w:val="00A744EA"/>
    <w:rsid w:val="00A74788"/>
    <w:rsid w:val="00A74F67"/>
    <w:rsid w:val="00A74FDA"/>
    <w:rsid w:val="00A750B5"/>
    <w:rsid w:val="00A751F8"/>
    <w:rsid w:val="00A75959"/>
    <w:rsid w:val="00A75D32"/>
    <w:rsid w:val="00A75E96"/>
    <w:rsid w:val="00A766C3"/>
    <w:rsid w:val="00A76C0C"/>
    <w:rsid w:val="00A7772C"/>
    <w:rsid w:val="00A77773"/>
    <w:rsid w:val="00A777EB"/>
    <w:rsid w:val="00A779B1"/>
    <w:rsid w:val="00A77CC5"/>
    <w:rsid w:val="00A80647"/>
    <w:rsid w:val="00A80662"/>
    <w:rsid w:val="00A80717"/>
    <w:rsid w:val="00A812B8"/>
    <w:rsid w:val="00A813EC"/>
    <w:rsid w:val="00A813F5"/>
    <w:rsid w:val="00A81963"/>
    <w:rsid w:val="00A81F59"/>
    <w:rsid w:val="00A82216"/>
    <w:rsid w:val="00A8276F"/>
    <w:rsid w:val="00A828D9"/>
    <w:rsid w:val="00A829C6"/>
    <w:rsid w:val="00A82E62"/>
    <w:rsid w:val="00A83001"/>
    <w:rsid w:val="00A83253"/>
    <w:rsid w:val="00A83606"/>
    <w:rsid w:val="00A83745"/>
    <w:rsid w:val="00A84199"/>
    <w:rsid w:val="00A8438B"/>
    <w:rsid w:val="00A84639"/>
    <w:rsid w:val="00A84DF4"/>
    <w:rsid w:val="00A852A0"/>
    <w:rsid w:val="00A8530F"/>
    <w:rsid w:val="00A86710"/>
    <w:rsid w:val="00A867BD"/>
    <w:rsid w:val="00A86CD6"/>
    <w:rsid w:val="00A872AC"/>
    <w:rsid w:val="00A87DD3"/>
    <w:rsid w:val="00A904F7"/>
    <w:rsid w:val="00A90583"/>
    <w:rsid w:val="00A90763"/>
    <w:rsid w:val="00A90796"/>
    <w:rsid w:val="00A9089E"/>
    <w:rsid w:val="00A90935"/>
    <w:rsid w:val="00A90B63"/>
    <w:rsid w:val="00A90C9D"/>
    <w:rsid w:val="00A90F13"/>
    <w:rsid w:val="00A913D6"/>
    <w:rsid w:val="00A915D6"/>
    <w:rsid w:val="00A91917"/>
    <w:rsid w:val="00A92006"/>
    <w:rsid w:val="00A9214C"/>
    <w:rsid w:val="00A921F7"/>
    <w:rsid w:val="00A92322"/>
    <w:rsid w:val="00A925F9"/>
    <w:rsid w:val="00A92827"/>
    <w:rsid w:val="00A92D5A"/>
    <w:rsid w:val="00A92D94"/>
    <w:rsid w:val="00A9334E"/>
    <w:rsid w:val="00A936A8"/>
    <w:rsid w:val="00A93CDF"/>
    <w:rsid w:val="00A93D1C"/>
    <w:rsid w:val="00A9436B"/>
    <w:rsid w:val="00A94569"/>
    <w:rsid w:val="00A94AB0"/>
    <w:rsid w:val="00A94FB7"/>
    <w:rsid w:val="00A95206"/>
    <w:rsid w:val="00A95262"/>
    <w:rsid w:val="00A9535F"/>
    <w:rsid w:val="00A955B8"/>
    <w:rsid w:val="00A959B5"/>
    <w:rsid w:val="00A963D6"/>
    <w:rsid w:val="00A9653A"/>
    <w:rsid w:val="00A96569"/>
    <w:rsid w:val="00A96671"/>
    <w:rsid w:val="00A9692E"/>
    <w:rsid w:val="00A96C8D"/>
    <w:rsid w:val="00A96F78"/>
    <w:rsid w:val="00A9717D"/>
    <w:rsid w:val="00A9726D"/>
    <w:rsid w:val="00A9742D"/>
    <w:rsid w:val="00A9746D"/>
    <w:rsid w:val="00A975A3"/>
    <w:rsid w:val="00A97640"/>
    <w:rsid w:val="00A97801"/>
    <w:rsid w:val="00A9782C"/>
    <w:rsid w:val="00A97AC1"/>
    <w:rsid w:val="00AA0062"/>
    <w:rsid w:val="00AA022E"/>
    <w:rsid w:val="00AA05C5"/>
    <w:rsid w:val="00AA0D8D"/>
    <w:rsid w:val="00AA109C"/>
    <w:rsid w:val="00AA1146"/>
    <w:rsid w:val="00AA1507"/>
    <w:rsid w:val="00AA1668"/>
    <w:rsid w:val="00AA1A06"/>
    <w:rsid w:val="00AA1F6B"/>
    <w:rsid w:val="00AA212E"/>
    <w:rsid w:val="00AA2348"/>
    <w:rsid w:val="00AA23ED"/>
    <w:rsid w:val="00AA242C"/>
    <w:rsid w:val="00AA278C"/>
    <w:rsid w:val="00AA32F9"/>
    <w:rsid w:val="00AA3A46"/>
    <w:rsid w:val="00AA3AC6"/>
    <w:rsid w:val="00AA3EB3"/>
    <w:rsid w:val="00AA3FB2"/>
    <w:rsid w:val="00AA437F"/>
    <w:rsid w:val="00AA4A18"/>
    <w:rsid w:val="00AA4B17"/>
    <w:rsid w:val="00AA4DAB"/>
    <w:rsid w:val="00AA4F13"/>
    <w:rsid w:val="00AA4FA3"/>
    <w:rsid w:val="00AA54CA"/>
    <w:rsid w:val="00AA5CD7"/>
    <w:rsid w:val="00AA5E8A"/>
    <w:rsid w:val="00AA5ED6"/>
    <w:rsid w:val="00AA5F44"/>
    <w:rsid w:val="00AA60B3"/>
    <w:rsid w:val="00AA68D9"/>
    <w:rsid w:val="00AA724C"/>
    <w:rsid w:val="00AA741A"/>
    <w:rsid w:val="00AA7792"/>
    <w:rsid w:val="00AA7F6E"/>
    <w:rsid w:val="00AB0417"/>
    <w:rsid w:val="00AB0432"/>
    <w:rsid w:val="00AB043F"/>
    <w:rsid w:val="00AB0BAC"/>
    <w:rsid w:val="00AB1100"/>
    <w:rsid w:val="00AB163E"/>
    <w:rsid w:val="00AB1A43"/>
    <w:rsid w:val="00AB1AD3"/>
    <w:rsid w:val="00AB1CC0"/>
    <w:rsid w:val="00AB1FAD"/>
    <w:rsid w:val="00AB2722"/>
    <w:rsid w:val="00AB28D6"/>
    <w:rsid w:val="00AB299D"/>
    <w:rsid w:val="00AB2FD0"/>
    <w:rsid w:val="00AB3562"/>
    <w:rsid w:val="00AB3816"/>
    <w:rsid w:val="00AB3DC6"/>
    <w:rsid w:val="00AB3E4F"/>
    <w:rsid w:val="00AB4207"/>
    <w:rsid w:val="00AB441B"/>
    <w:rsid w:val="00AB4911"/>
    <w:rsid w:val="00AB4AED"/>
    <w:rsid w:val="00AB4CFA"/>
    <w:rsid w:val="00AB5384"/>
    <w:rsid w:val="00AB53B8"/>
    <w:rsid w:val="00AB5403"/>
    <w:rsid w:val="00AB5D39"/>
    <w:rsid w:val="00AB5F70"/>
    <w:rsid w:val="00AB66D1"/>
    <w:rsid w:val="00AB6863"/>
    <w:rsid w:val="00AB686E"/>
    <w:rsid w:val="00AB691A"/>
    <w:rsid w:val="00AB6A97"/>
    <w:rsid w:val="00AB6BFD"/>
    <w:rsid w:val="00AB6C1D"/>
    <w:rsid w:val="00AB72E5"/>
    <w:rsid w:val="00AB7331"/>
    <w:rsid w:val="00AB7421"/>
    <w:rsid w:val="00AB76D3"/>
    <w:rsid w:val="00AB79EC"/>
    <w:rsid w:val="00AC026C"/>
    <w:rsid w:val="00AC0BB4"/>
    <w:rsid w:val="00AC0F6A"/>
    <w:rsid w:val="00AC1357"/>
    <w:rsid w:val="00AC13D4"/>
    <w:rsid w:val="00AC1B43"/>
    <w:rsid w:val="00AC1BAC"/>
    <w:rsid w:val="00AC1CE6"/>
    <w:rsid w:val="00AC206C"/>
    <w:rsid w:val="00AC20C4"/>
    <w:rsid w:val="00AC23C9"/>
    <w:rsid w:val="00AC2422"/>
    <w:rsid w:val="00AC259E"/>
    <w:rsid w:val="00AC284C"/>
    <w:rsid w:val="00AC28F3"/>
    <w:rsid w:val="00AC2A11"/>
    <w:rsid w:val="00AC2BD1"/>
    <w:rsid w:val="00AC3062"/>
    <w:rsid w:val="00AC37D4"/>
    <w:rsid w:val="00AC3CBB"/>
    <w:rsid w:val="00AC40AD"/>
    <w:rsid w:val="00AC456A"/>
    <w:rsid w:val="00AC4833"/>
    <w:rsid w:val="00AC497D"/>
    <w:rsid w:val="00AC4E6D"/>
    <w:rsid w:val="00AC5F55"/>
    <w:rsid w:val="00AC613F"/>
    <w:rsid w:val="00AC6AE8"/>
    <w:rsid w:val="00AC6B35"/>
    <w:rsid w:val="00AC6C5D"/>
    <w:rsid w:val="00AC6FFB"/>
    <w:rsid w:val="00AC70FF"/>
    <w:rsid w:val="00AC7402"/>
    <w:rsid w:val="00AC7802"/>
    <w:rsid w:val="00AD028A"/>
    <w:rsid w:val="00AD0D67"/>
    <w:rsid w:val="00AD198C"/>
    <w:rsid w:val="00AD1995"/>
    <w:rsid w:val="00AD2355"/>
    <w:rsid w:val="00AD2E8E"/>
    <w:rsid w:val="00AD30D5"/>
    <w:rsid w:val="00AD30D6"/>
    <w:rsid w:val="00AD3691"/>
    <w:rsid w:val="00AD372A"/>
    <w:rsid w:val="00AD4367"/>
    <w:rsid w:val="00AD46B3"/>
    <w:rsid w:val="00AD48A2"/>
    <w:rsid w:val="00AD4BB7"/>
    <w:rsid w:val="00AD4C1E"/>
    <w:rsid w:val="00AD4F07"/>
    <w:rsid w:val="00AD4FAA"/>
    <w:rsid w:val="00AD52B5"/>
    <w:rsid w:val="00AD53BF"/>
    <w:rsid w:val="00AD5691"/>
    <w:rsid w:val="00AD58A0"/>
    <w:rsid w:val="00AD626B"/>
    <w:rsid w:val="00AD632F"/>
    <w:rsid w:val="00AD64B5"/>
    <w:rsid w:val="00AD6572"/>
    <w:rsid w:val="00AD6DE5"/>
    <w:rsid w:val="00AD7406"/>
    <w:rsid w:val="00AD7575"/>
    <w:rsid w:val="00AD7807"/>
    <w:rsid w:val="00AD7A3C"/>
    <w:rsid w:val="00AE0303"/>
    <w:rsid w:val="00AE03A8"/>
    <w:rsid w:val="00AE0594"/>
    <w:rsid w:val="00AE0CD5"/>
    <w:rsid w:val="00AE0F9E"/>
    <w:rsid w:val="00AE1398"/>
    <w:rsid w:val="00AE1B5E"/>
    <w:rsid w:val="00AE1D67"/>
    <w:rsid w:val="00AE2019"/>
    <w:rsid w:val="00AE2234"/>
    <w:rsid w:val="00AE2849"/>
    <w:rsid w:val="00AE2972"/>
    <w:rsid w:val="00AE29CC"/>
    <w:rsid w:val="00AE2F16"/>
    <w:rsid w:val="00AE365C"/>
    <w:rsid w:val="00AE37AD"/>
    <w:rsid w:val="00AE4361"/>
    <w:rsid w:val="00AE4801"/>
    <w:rsid w:val="00AE4F5B"/>
    <w:rsid w:val="00AE4F65"/>
    <w:rsid w:val="00AE5434"/>
    <w:rsid w:val="00AE5F84"/>
    <w:rsid w:val="00AE6C94"/>
    <w:rsid w:val="00AE6D43"/>
    <w:rsid w:val="00AE706A"/>
    <w:rsid w:val="00AE71CB"/>
    <w:rsid w:val="00AE72CB"/>
    <w:rsid w:val="00AE7332"/>
    <w:rsid w:val="00AE73F2"/>
    <w:rsid w:val="00AE79A6"/>
    <w:rsid w:val="00AE7E4D"/>
    <w:rsid w:val="00AE7F0B"/>
    <w:rsid w:val="00AF0151"/>
    <w:rsid w:val="00AF09F3"/>
    <w:rsid w:val="00AF0BB7"/>
    <w:rsid w:val="00AF177A"/>
    <w:rsid w:val="00AF1BF3"/>
    <w:rsid w:val="00AF1F5C"/>
    <w:rsid w:val="00AF2512"/>
    <w:rsid w:val="00AF25F7"/>
    <w:rsid w:val="00AF2773"/>
    <w:rsid w:val="00AF286D"/>
    <w:rsid w:val="00AF287B"/>
    <w:rsid w:val="00AF294E"/>
    <w:rsid w:val="00AF3098"/>
    <w:rsid w:val="00AF342B"/>
    <w:rsid w:val="00AF35D3"/>
    <w:rsid w:val="00AF377E"/>
    <w:rsid w:val="00AF3828"/>
    <w:rsid w:val="00AF39E5"/>
    <w:rsid w:val="00AF3ADC"/>
    <w:rsid w:val="00AF420E"/>
    <w:rsid w:val="00AF448B"/>
    <w:rsid w:val="00AF4578"/>
    <w:rsid w:val="00AF4959"/>
    <w:rsid w:val="00AF4ADE"/>
    <w:rsid w:val="00AF4B49"/>
    <w:rsid w:val="00AF51DD"/>
    <w:rsid w:val="00AF54DB"/>
    <w:rsid w:val="00AF5A91"/>
    <w:rsid w:val="00AF5BF2"/>
    <w:rsid w:val="00AF5EF3"/>
    <w:rsid w:val="00AF64F8"/>
    <w:rsid w:val="00AF6658"/>
    <w:rsid w:val="00AF6E6A"/>
    <w:rsid w:val="00AF706A"/>
    <w:rsid w:val="00AF72B8"/>
    <w:rsid w:val="00AF77CA"/>
    <w:rsid w:val="00AF7881"/>
    <w:rsid w:val="00AF7EF7"/>
    <w:rsid w:val="00B006A4"/>
    <w:rsid w:val="00B00899"/>
    <w:rsid w:val="00B00AC7"/>
    <w:rsid w:val="00B00DC1"/>
    <w:rsid w:val="00B013E2"/>
    <w:rsid w:val="00B016CB"/>
    <w:rsid w:val="00B022B7"/>
    <w:rsid w:val="00B02320"/>
    <w:rsid w:val="00B023B9"/>
    <w:rsid w:val="00B02779"/>
    <w:rsid w:val="00B035AE"/>
    <w:rsid w:val="00B03A31"/>
    <w:rsid w:val="00B0439A"/>
    <w:rsid w:val="00B04472"/>
    <w:rsid w:val="00B044DD"/>
    <w:rsid w:val="00B047B4"/>
    <w:rsid w:val="00B04B17"/>
    <w:rsid w:val="00B04F4B"/>
    <w:rsid w:val="00B0645B"/>
    <w:rsid w:val="00B064ED"/>
    <w:rsid w:val="00B06809"/>
    <w:rsid w:val="00B06C5E"/>
    <w:rsid w:val="00B06DCD"/>
    <w:rsid w:val="00B0759F"/>
    <w:rsid w:val="00B07D5D"/>
    <w:rsid w:val="00B07DAB"/>
    <w:rsid w:val="00B10193"/>
    <w:rsid w:val="00B10539"/>
    <w:rsid w:val="00B10702"/>
    <w:rsid w:val="00B10760"/>
    <w:rsid w:val="00B1077B"/>
    <w:rsid w:val="00B10C71"/>
    <w:rsid w:val="00B10F4B"/>
    <w:rsid w:val="00B11834"/>
    <w:rsid w:val="00B11A46"/>
    <w:rsid w:val="00B12636"/>
    <w:rsid w:val="00B1270E"/>
    <w:rsid w:val="00B12739"/>
    <w:rsid w:val="00B12AEF"/>
    <w:rsid w:val="00B12BA0"/>
    <w:rsid w:val="00B13015"/>
    <w:rsid w:val="00B13029"/>
    <w:rsid w:val="00B134AB"/>
    <w:rsid w:val="00B134CD"/>
    <w:rsid w:val="00B137B3"/>
    <w:rsid w:val="00B13AFF"/>
    <w:rsid w:val="00B14057"/>
    <w:rsid w:val="00B1431A"/>
    <w:rsid w:val="00B143F3"/>
    <w:rsid w:val="00B154A2"/>
    <w:rsid w:val="00B154A4"/>
    <w:rsid w:val="00B1556D"/>
    <w:rsid w:val="00B15AB8"/>
    <w:rsid w:val="00B15E78"/>
    <w:rsid w:val="00B15F28"/>
    <w:rsid w:val="00B162AD"/>
    <w:rsid w:val="00B1630B"/>
    <w:rsid w:val="00B16AF5"/>
    <w:rsid w:val="00B16B65"/>
    <w:rsid w:val="00B16B9F"/>
    <w:rsid w:val="00B16C14"/>
    <w:rsid w:val="00B170A5"/>
    <w:rsid w:val="00B17157"/>
    <w:rsid w:val="00B17285"/>
    <w:rsid w:val="00B1747F"/>
    <w:rsid w:val="00B17513"/>
    <w:rsid w:val="00B17660"/>
    <w:rsid w:val="00B179E6"/>
    <w:rsid w:val="00B17C73"/>
    <w:rsid w:val="00B17D50"/>
    <w:rsid w:val="00B17DD3"/>
    <w:rsid w:val="00B17E51"/>
    <w:rsid w:val="00B17FAC"/>
    <w:rsid w:val="00B204AB"/>
    <w:rsid w:val="00B20760"/>
    <w:rsid w:val="00B20817"/>
    <w:rsid w:val="00B209AA"/>
    <w:rsid w:val="00B20C9B"/>
    <w:rsid w:val="00B20E86"/>
    <w:rsid w:val="00B21175"/>
    <w:rsid w:val="00B213A8"/>
    <w:rsid w:val="00B2162E"/>
    <w:rsid w:val="00B2167C"/>
    <w:rsid w:val="00B21DA9"/>
    <w:rsid w:val="00B21E50"/>
    <w:rsid w:val="00B21F4C"/>
    <w:rsid w:val="00B222E3"/>
    <w:rsid w:val="00B22438"/>
    <w:rsid w:val="00B23246"/>
    <w:rsid w:val="00B2358F"/>
    <w:rsid w:val="00B23B28"/>
    <w:rsid w:val="00B23F9D"/>
    <w:rsid w:val="00B240EA"/>
    <w:rsid w:val="00B24CB9"/>
    <w:rsid w:val="00B254E6"/>
    <w:rsid w:val="00B257B1"/>
    <w:rsid w:val="00B25B1B"/>
    <w:rsid w:val="00B25E84"/>
    <w:rsid w:val="00B26054"/>
    <w:rsid w:val="00B260B1"/>
    <w:rsid w:val="00B26196"/>
    <w:rsid w:val="00B2625F"/>
    <w:rsid w:val="00B26A47"/>
    <w:rsid w:val="00B26AF7"/>
    <w:rsid w:val="00B2761E"/>
    <w:rsid w:val="00B27748"/>
    <w:rsid w:val="00B277B2"/>
    <w:rsid w:val="00B300F9"/>
    <w:rsid w:val="00B30620"/>
    <w:rsid w:val="00B30658"/>
    <w:rsid w:val="00B30727"/>
    <w:rsid w:val="00B30A76"/>
    <w:rsid w:val="00B30BC3"/>
    <w:rsid w:val="00B3117A"/>
    <w:rsid w:val="00B31CAB"/>
    <w:rsid w:val="00B3246E"/>
    <w:rsid w:val="00B3259C"/>
    <w:rsid w:val="00B32902"/>
    <w:rsid w:val="00B32F6B"/>
    <w:rsid w:val="00B330BA"/>
    <w:rsid w:val="00B33215"/>
    <w:rsid w:val="00B335D2"/>
    <w:rsid w:val="00B33723"/>
    <w:rsid w:val="00B33977"/>
    <w:rsid w:val="00B344A1"/>
    <w:rsid w:val="00B3475D"/>
    <w:rsid w:val="00B3499C"/>
    <w:rsid w:val="00B34DC5"/>
    <w:rsid w:val="00B351B0"/>
    <w:rsid w:val="00B355CA"/>
    <w:rsid w:val="00B35ABE"/>
    <w:rsid w:val="00B35D64"/>
    <w:rsid w:val="00B363DB"/>
    <w:rsid w:val="00B36606"/>
    <w:rsid w:val="00B36AAB"/>
    <w:rsid w:val="00B36D9D"/>
    <w:rsid w:val="00B3712E"/>
    <w:rsid w:val="00B371CF"/>
    <w:rsid w:val="00B37A24"/>
    <w:rsid w:val="00B40264"/>
    <w:rsid w:val="00B4059D"/>
    <w:rsid w:val="00B405BE"/>
    <w:rsid w:val="00B40734"/>
    <w:rsid w:val="00B40988"/>
    <w:rsid w:val="00B40D01"/>
    <w:rsid w:val="00B41023"/>
    <w:rsid w:val="00B41544"/>
    <w:rsid w:val="00B415B6"/>
    <w:rsid w:val="00B416B2"/>
    <w:rsid w:val="00B41B82"/>
    <w:rsid w:val="00B421D1"/>
    <w:rsid w:val="00B42338"/>
    <w:rsid w:val="00B4252F"/>
    <w:rsid w:val="00B42C26"/>
    <w:rsid w:val="00B432FB"/>
    <w:rsid w:val="00B43AC4"/>
    <w:rsid w:val="00B43D53"/>
    <w:rsid w:val="00B43E57"/>
    <w:rsid w:val="00B4410B"/>
    <w:rsid w:val="00B441D4"/>
    <w:rsid w:val="00B441E7"/>
    <w:rsid w:val="00B44251"/>
    <w:rsid w:val="00B44FA7"/>
    <w:rsid w:val="00B4577C"/>
    <w:rsid w:val="00B45D0D"/>
    <w:rsid w:val="00B45F66"/>
    <w:rsid w:val="00B4632B"/>
    <w:rsid w:val="00B467B7"/>
    <w:rsid w:val="00B4681C"/>
    <w:rsid w:val="00B46957"/>
    <w:rsid w:val="00B471D6"/>
    <w:rsid w:val="00B4747B"/>
    <w:rsid w:val="00B476A5"/>
    <w:rsid w:val="00B4792C"/>
    <w:rsid w:val="00B47BAD"/>
    <w:rsid w:val="00B47F75"/>
    <w:rsid w:val="00B47FD8"/>
    <w:rsid w:val="00B50034"/>
    <w:rsid w:val="00B509EE"/>
    <w:rsid w:val="00B50A92"/>
    <w:rsid w:val="00B5119E"/>
    <w:rsid w:val="00B512F7"/>
    <w:rsid w:val="00B52006"/>
    <w:rsid w:val="00B52859"/>
    <w:rsid w:val="00B529FC"/>
    <w:rsid w:val="00B52A47"/>
    <w:rsid w:val="00B52B11"/>
    <w:rsid w:val="00B52B46"/>
    <w:rsid w:val="00B53290"/>
    <w:rsid w:val="00B53364"/>
    <w:rsid w:val="00B53A43"/>
    <w:rsid w:val="00B53B6A"/>
    <w:rsid w:val="00B54095"/>
    <w:rsid w:val="00B540EF"/>
    <w:rsid w:val="00B54382"/>
    <w:rsid w:val="00B5499F"/>
    <w:rsid w:val="00B549C6"/>
    <w:rsid w:val="00B54A13"/>
    <w:rsid w:val="00B555F1"/>
    <w:rsid w:val="00B55603"/>
    <w:rsid w:val="00B55813"/>
    <w:rsid w:val="00B55928"/>
    <w:rsid w:val="00B5593B"/>
    <w:rsid w:val="00B55CE3"/>
    <w:rsid w:val="00B55F11"/>
    <w:rsid w:val="00B5616F"/>
    <w:rsid w:val="00B563BE"/>
    <w:rsid w:val="00B56520"/>
    <w:rsid w:val="00B56871"/>
    <w:rsid w:val="00B56AC0"/>
    <w:rsid w:val="00B5704A"/>
    <w:rsid w:val="00B5713D"/>
    <w:rsid w:val="00B5729F"/>
    <w:rsid w:val="00B57426"/>
    <w:rsid w:val="00B576D4"/>
    <w:rsid w:val="00B57ADB"/>
    <w:rsid w:val="00B6004A"/>
    <w:rsid w:val="00B60224"/>
    <w:rsid w:val="00B60A2C"/>
    <w:rsid w:val="00B61377"/>
    <w:rsid w:val="00B61906"/>
    <w:rsid w:val="00B61C5D"/>
    <w:rsid w:val="00B61F57"/>
    <w:rsid w:val="00B620A4"/>
    <w:rsid w:val="00B6231B"/>
    <w:rsid w:val="00B627FE"/>
    <w:rsid w:val="00B62B6F"/>
    <w:rsid w:val="00B62BC1"/>
    <w:rsid w:val="00B62C74"/>
    <w:rsid w:val="00B62F02"/>
    <w:rsid w:val="00B63179"/>
    <w:rsid w:val="00B6321D"/>
    <w:rsid w:val="00B632EC"/>
    <w:rsid w:val="00B6370D"/>
    <w:rsid w:val="00B64032"/>
    <w:rsid w:val="00B6423C"/>
    <w:rsid w:val="00B6425B"/>
    <w:rsid w:val="00B645FC"/>
    <w:rsid w:val="00B64807"/>
    <w:rsid w:val="00B652E8"/>
    <w:rsid w:val="00B6548A"/>
    <w:rsid w:val="00B65543"/>
    <w:rsid w:val="00B6560D"/>
    <w:rsid w:val="00B65957"/>
    <w:rsid w:val="00B65A9B"/>
    <w:rsid w:val="00B65F54"/>
    <w:rsid w:val="00B66356"/>
    <w:rsid w:val="00B663E0"/>
    <w:rsid w:val="00B66693"/>
    <w:rsid w:val="00B66937"/>
    <w:rsid w:val="00B66A42"/>
    <w:rsid w:val="00B67043"/>
    <w:rsid w:val="00B673B9"/>
    <w:rsid w:val="00B6741A"/>
    <w:rsid w:val="00B67578"/>
    <w:rsid w:val="00B6768B"/>
    <w:rsid w:val="00B67B48"/>
    <w:rsid w:val="00B67DFB"/>
    <w:rsid w:val="00B70358"/>
    <w:rsid w:val="00B7081C"/>
    <w:rsid w:val="00B70AC2"/>
    <w:rsid w:val="00B70D9B"/>
    <w:rsid w:val="00B70EF6"/>
    <w:rsid w:val="00B70F19"/>
    <w:rsid w:val="00B70FF7"/>
    <w:rsid w:val="00B71027"/>
    <w:rsid w:val="00B71269"/>
    <w:rsid w:val="00B714A5"/>
    <w:rsid w:val="00B7164B"/>
    <w:rsid w:val="00B71952"/>
    <w:rsid w:val="00B71AE9"/>
    <w:rsid w:val="00B71AFC"/>
    <w:rsid w:val="00B721A2"/>
    <w:rsid w:val="00B723D0"/>
    <w:rsid w:val="00B723D2"/>
    <w:rsid w:val="00B72699"/>
    <w:rsid w:val="00B73195"/>
    <w:rsid w:val="00B734B9"/>
    <w:rsid w:val="00B73798"/>
    <w:rsid w:val="00B73E40"/>
    <w:rsid w:val="00B7420B"/>
    <w:rsid w:val="00B743C2"/>
    <w:rsid w:val="00B744D9"/>
    <w:rsid w:val="00B74961"/>
    <w:rsid w:val="00B74FCF"/>
    <w:rsid w:val="00B7538D"/>
    <w:rsid w:val="00B76239"/>
    <w:rsid w:val="00B762AF"/>
    <w:rsid w:val="00B763CD"/>
    <w:rsid w:val="00B765C8"/>
    <w:rsid w:val="00B76B0A"/>
    <w:rsid w:val="00B771EE"/>
    <w:rsid w:val="00B7764F"/>
    <w:rsid w:val="00B77BCA"/>
    <w:rsid w:val="00B8025B"/>
    <w:rsid w:val="00B802E1"/>
    <w:rsid w:val="00B806A0"/>
    <w:rsid w:val="00B80765"/>
    <w:rsid w:val="00B80953"/>
    <w:rsid w:val="00B80AFD"/>
    <w:rsid w:val="00B81030"/>
    <w:rsid w:val="00B81086"/>
    <w:rsid w:val="00B8157A"/>
    <w:rsid w:val="00B820CA"/>
    <w:rsid w:val="00B82A70"/>
    <w:rsid w:val="00B82AD7"/>
    <w:rsid w:val="00B82CFB"/>
    <w:rsid w:val="00B82E87"/>
    <w:rsid w:val="00B8318E"/>
    <w:rsid w:val="00B833CA"/>
    <w:rsid w:val="00B83441"/>
    <w:rsid w:val="00B837C7"/>
    <w:rsid w:val="00B83AFB"/>
    <w:rsid w:val="00B83DBF"/>
    <w:rsid w:val="00B83EB3"/>
    <w:rsid w:val="00B840F1"/>
    <w:rsid w:val="00B846F8"/>
    <w:rsid w:val="00B84E77"/>
    <w:rsid w:val="00B854F7"/>
    <w:rsid w:val="00B85615"/>
    <w:rsid w:val="00B858E2"/>
    <w:rsid w:val="00B85B9F"/>
    <w:rsid w:val="00B86208"/>
    <w:rsid w:val="00B8693E"/>
    <w:rsid w:val="00B86FEE"/>
    <w:rsid w:val="00B87695"/>
    <w:rsid w:val="00B87942"/>
    <w:rsid w:val="00B87B80"/>
    <w:rsid w:val="00B87BFA"/>
    <w:rsid w:val="00B90344"/>
    <w:rsid w:val="00B9148F"/>
    <w:rsid w:val="00B91A86"/>
    <w:rsid w:val="00B91F39"/>
    <w:rsid w:val="00B920E0"/>
    <w:rsid w:val="00B921D9"/>
    <w:rsid w:val="00B92256"/>
    <w:rsid w:val="00B92421"/>
    <w:rsid w:val="00B92BB0"/>
    <w:rsid w:val="00B933BC"/>
    <w:rsid w:val="00B93684"/>
    <w:rsid w:val="00B93F6F"/>
    <w:rsid w:val="00B93FC6"/>
    <w:rsid w:val="00B94182"/>
    <w:rsid w:val="00B945D8"/>
    <w:rsid w:val="00B9460C"/>
    <w:rsid w:val="00B94D7A"/>
    <w:rsid w:val="00B94F0E"/>
    <w:rsid w:val="00B94F91"/>
    <w:rsid w:val="00B951C3"/>
    <w:rsid w:val="00B95668"/>
    <w:rsid w:val="00B95739"/>
    <w:rsid w:val="00B95771"/>
    <w:rsid w:val="00B95B5C"/>
    <w:rsid w:val="00B95DD7"/>
    <w:rsid w:val="00B95EAD"/>
    <w:rsid w:val="00B96029"/>
    <w:rsid w:val="00B96075"/>
    <w:rsid w:val="00B963A9"/>
    <w:rsid w:val="00B96D55"/>
    <w:rsid w:val="00B974DC"/>
    <w:rsid w:val="00B97F07"/>
    <w:rsid w:val="00BA0088"/>
    <w:rsid w:val="00BA07CF"/>
    <w:rsid w:val="00BA08A2"/>
    <w:rsid w:val="00BA0A8E"/>
    <w:rsid w:val="00BA11E3"/>
    <w:rsid w:val="00BA17A9"/>
    <w:rsid w:val="00BA1A71"/>
    <w:rsid w:val="00BA1D1D"/>
    <w:rsid w:val="00BA1DEC"/>
    <w:rsid w:val="00BA2010"/>
    <w:rsid w:val="00BA2161"/>
    <w:rsid w:val="00BA28DF"/>
    <w:rsid w:val="00BA2B35"/>
    <w:rsid w:val="00BA2B69"/>
    <w:rsid w:val="00BA2F4F"/>
    <w:rsid w:val="00BA2FD4"/>
    <w:rsid w:val="00BA315E"/>
    <w:rsid w:val="00BA332E"/>
    <w:rsid w:val="00BA36D7"/>
    <w:rsid w:val="00BA36DC"/>
    <w:rsid w:val="00BA3775"/>
    <w:rsid w:val="00BA37EA"/>
    <w:rsid w:val="00BA4316"/>
    <w:rsid w:val="00BA4528"/>
    <w:rsid w:val="00BA46F6"/>
    <w:rsid w:val="00BA48C6"/>
    <w:rsid w:val="00BA4B49"/>
    <w:rsid w:val="00BA4F3F"/>
    <w:rsid w:val="00BA510E"/>
    <w:rsid w:val="00BA51C1"/>
    <w:rsid w:val="00BA591A"/>
    <w:rsid w:val="00BA5E20"/>
    <w:rsid w:val="00BA609E"/>
    <w:rsid w:val="00BA6590"/>
    <w:rsid w:val="00BA6835"/>
    <w:rsid w:val="00BA6963"/>
    <w:rsid w:val="00BA6A93"/>
    <w:rsid w:val="00BA6D9C"/>
    <w:rsid w:val="00BA6DFD"/>
    <w:rsid w:val="00BA71CB"/>
    <w:rsid w:val="00BA754F"/>
    <w:rsid w:val="00BA77EB"/>
    <w:rsid w:val="00BA7CA5"/>
    <w:rsid w:val="00BB05D1"/>
    <w:rsid w:val="00BB08FA"/>
    <w:rsid w:val="00BB0985"/>
    <w:rsid w:val="00BB0B43"/>
    <w:rsid w:val="00BB0D1D"/>
    <w:rsid w:val="00BB0FFD"/>
    <w:rsid w:val="00BB182E"/>
    <w:rsid w:val="00BB1993"/>
    <w:rsid w:val="00BB19E9"/>
    <w:rsid w:val="00BB23DB"/>
    <w:rsid w:val="00BB268A"/>
    <w:rsid w:val="00BB268C"/>
    <w:rsid w:val="00BB2A3A"/>
    <w:rsid w:val="00BB2AF6"/>
    <w:rsid w:val="00BB3282"/>
    <w:rsid w:val="00BB3630"/>
    <w:rsid w:val="00BB3CB7"/>
    <w:rsid w:val="00BB3EC5"/>
    <w:rsid w:val="00BB4682"/>
    <w:rsid w:val="00BB48FB"/>
    <w:rsid w:val="00BB4C02"/>
    <w:rsid w:val="00BB52D0"/>
    <w:rsid w:val="00BB5457"/>
    <w:rsid w:val="00BB5969"/>
    <w:rsid w:val="00BB5E75"/>
    <w:rsid w:val="00BB609B"/>
    <w:rsid w:val="00BB6B83"/>
    <w:rsid w:val="00BB6C4F"/>
    <w:rsid w:val="00BB7086"/>
    <w:rsid w:val="00BB717E"/>
    <w:rsid w:val="00BB7281"/>
    <w:rsid w:val="00BB740B"/>
    <w:rsid w:val="00BB74E4"/>
    <w:rsid w:val="00BB75D4"/>
    <w:rsid w:val="00BB76B4"/>
    <w:rsid w:val="00BB778D"/>
    <w:rsid w:val="00BC023A"/>
    <w:rsid w:val="00BC069C"/>
    <w:rsid w:val="00BC0A9B"/>
    <w:rsid w:val="00BC13F9"/>
    <w:rsid w:val="00BC142D"/>
    <w:rsid w:val="00BC1462"/>
    <w:rsid w:val="00BC189B"/>
    <w:rsid w:val="00BC1EB3"/>
    <w:rsid w:val="00BC1EEE"/>
    <w:rsid w:val="00BC20D6"/>
    <w:rsid w:val="00BC2C36"/>
    <w:rsid w:val="00BC2E31"/>
    <w:rsid w:val="00BC2F4F"/>
    <w:rsid w:val="00BC307B"/>
    <w:rsid w:val="00BC3321"/>
    <w:rsid w:val="00BC33CF"/>
    <w:rsid w:val="00BC37EE"/>
    <w:rsid w:val="00BC38F3"/>
    <w:rsid w:val="00BC3AAC"/>
    <w:rsid w:val="00BC491C"/>
    <w:rsid w:val="00BC49FF"/>
    <w:rsid w:val="00BC4A0D"/>
    <w:rsid w:val="00BC5157"/>
    <w:rsid w:val="00BC551A"/>
    <w:rsid w:val="00BC5913"/>
    <w:rsid w:val="00BC5B73"/>
    <w:rsid w:val="00BC6B48"/>
    <w:rsid w:val="00BC7321"/>
    <w:rsid w:val="00BC74C4"/>
    <w:rsid w:val="00BC752A"/>
    <w:rsid w:val="00BC7636"/>
    <w:rsid w:val="00BC77BE"/>
    <w:rsid w:val="00BC7832"/>
    <w:rsid w:val="00BC7E7E"/>
    <w:rsid w:val="00BD0557"/>
    <w:rsid w:val="00BD0DB1"/>
    <w:rsid w:val="00BD1A5A"/>
    <w:rsid w:val="00BD1A6E"/>
    <w:rsid w:val="00BD1CA3"/>
    <w:rsid w:val="00BD1EAF"/>
    <w:rsid w:val="00BD2250"/>
    <w:rsid w:val="00BD253B"/>
    <w:rsid w:val="00BD295F"/>
    <w:rsid w:val="00BD2F74"/>
    <w:rsid w:val="00BD3406"/>
    <w:rsid w:val="00BD37B8"/>
    <w:rsid w:val="00BD3A2A"/>
    <w:rsid w:val="00BD3FA2"/>
    <w:rsid w:val="00BD4211"/>
    <w:rsid w:val="00BD493D"/>
    <w:rsid w:val="00BD49FB"/>
    <w:rsid w:val="00BD50BE"/>
    <w:rsid w:val="00BD53A9"/>
    <w:rsid w:val="00BD5594"/>
    <w:rsid w:val="00BD5FC8"/>
    <w:rsid w:val="00BD64F8"/>
    <w:rsid w:val="00BD6535"/>
    <w:rsid w:val="00BD67F7"/>
    <w:rsid w:val="00BD69DB"/>
    <w:rsid w:val="00BD6B4F"/>
    <w:rsid w:val="00BD6DD3"/>
    <w:rsid w:val="00BD6ECC"/>
    <w:rsid w:val="00BD7597"/>
    <w:rsid w:val="00BD7BAE"/>
    <w:rsid w:val="00BD7BC8"/>
    <w:rsid w:val="00BD7D4F"/>
    <w:rsid w:val="00BE0933"/>
    <w:rsid w:val="00BE0A29"/>
    <w:rsid w:val="00BE0ABA"/>
    <w:rsid w:val="00BE0B5C"/>
    <w:rsid w:val="00BE0E29"/>
    <w:rsid w:val="00BE1149"/>
    <w:rsid w:val="00BE1666"/>
    <w:rsid w:val="00BE1AAD"/>
    <w:rsid w:val="00BE1BB6"/>
    <w:rsid w:val="00BE1D52"/>
    <w:rsid w:val="00BE2752"/>
    <w:rsid w:val="00BE2A58"/>
    <w:rsid w:val="00BE2C36"/>
    <w:rsid w:val="00BE2D8C"/>
    <w:rsid w:val="00BE2DBF"/>
    <w:rsid w:val="00BE2EF3"/>
    <w:rsid w:val="00BE309F"/>
    <w:rsid w:val="00BE3135"/>
    <w:rsid w:val="00BE3165"/>
    <w:rsid w:val="00BE3244"/>
    <w:rsid w:val="00BE377E"/>
    <w:rsid w:val="00BE3BE7"/>
    <w:rsid w:val="00BE402E"/>
    <w:rsid w:val="00BE40D9"/>
    <w:rsid w:val="00BE426D"/>
    <w:rsid w:val="00BE4402"/>
    <w:rsid w:val="00BE4CDE"/>
    <w:rsid w:val="00BE5145"/>
    <w:rsid w:val="00BE519B"/>
    <w:rsid w:val="00BE5A39"/>
    <w:rsid w:val="00BE5C5E"/>
    <w:rsid w:val="00BE6162"/>
    <w:rsid w:val="00BE6253"/>
    <w:rsid w:val="00BE62E3"/>
    <w:rsid w:val="00BE6391"/>
    <w:rsid w:val="00BE6A2A"/>
    <w:rsid w:val="00BE73A1"/>
    <w:rsid w:val="00BE7997"/>
    <w:rsid w:val="00BE7A76"/>
    <w:rsid w:val="00BE7DEA"/>
    <w:rsid w:val="00BF0D6B"/>
    <w:rsid w:val="00BF0D6E"/>
    <w:rsid w:val="00BF156D"/>
    <w:rsid w:val="00BF1915"/>
    <w:rsid w:val="00BF1A62"/>
    <w:rsid w:val="00BF1B6B"/>
    <w:rsid w:val="00BF22AF"/>
    <w:rsid w:val="00BF28CC"/>
    <w:rsid w:val="00BF2AB1"/>
    <w:rsid w:val="00BF2ABB"/>
    <w:rsid w:val="00BF2F9B"/>
    <w:rsid w:val="00BF3BA5"/>
    <w:rsid w:val="00BF4079"/>
    <w:rsid w:val="00BF45BD"/>
    <w:rsid w:val="00BF468A"/>
    <w:rsid w:val="00BF46FF"/>
    <w:rsid w:val="00BF4832"/>
    <w:rsid w:val="00BF4867"/>
    <w:rsid w:val="00BF51EC"/>
    <w:rsid w:val="00BF52AD"/>
    <w:rsid w:val="00BF54EA"/>
    <w:rsid w:val="00BF5D67"/>
    <w:rsid w:val="00BF5E60"/>
    <w:rsid w:val="00BF6207"/>
    <w:rsid w:val="00BF6268"/>
    <w:rsid w:val="00BF6C51"/>
    <w:rsid w:val="00BF6DBF"/>
    <w:rsid w:val="00BF7268"/>
    <w:rsid w:val="00BF7783"/>
    <w:rsid w:val="00C00564"/>
    <w:rsid w:val="00C00577"/>
    <w:rsid w:val="00C00EEF"/>
    <w:rsid w:val="00C013D9"/>
    <w:rsid w:val="00C015F7"/>
    <w:rsid w:val="00C016D4"/>
    <w:rsid w:val="00C01DE2"/>
    <w:rsid w:val="00C022FC"/>
    <w:rsid w:val="00C02643"/>
    <w:rsid w:val="00C02930"/>
    <w:rsid w:val="00C02967"/>
    <w:rsid w:val="00C02A88"/>
    <w:rsid w:val="00C02B8C"/>
    <w:rsid w:val="00C02FB4"/>
    <w:rsid w:val="00C02FEC"/>
    <w:rsid w:val="00C03532"/>
    <w:rsid w:val="00C03AF7"/>
    <w:rsid w:val="00C03B8A"/>
    <w:rsid w:val="00C03E24"/>
    <w:rsid w:val="00C03E35"/>
    <w:rsid w:val="00C03E99"/>
    <w:rsid w:val="00C03EA3"/>
    <w:rsid w:val="00C03F38"/>
    <w:rsid w:val="00C0482D"/>
    <w:rsid w:val="00C04D22"/>
    <w:rsid w:val="00C05010"/>
    <w:rsid w:val="00C056C7"/>
    <w:rsid w:val="00C056D4"/>
    <w:rsid w:val="00C05B31"/>
    <w:rsid w:val="00C06032"/>
    <w:rsid w:val="00C060A2"/>
    <w:rsid w:val="00C065E8"/>
    <w:rsid w:val="00C0714E"/>
    <w:rsid w:val="00C0748B"/>
    <w:rsid w:val="00C07CFB"/>
    <w:rsid w:val="00C1027F"/>
    <w:rsid w:val="00C106BD"/>
    <w:rsid w:val="00C10E33"/>
    <w:rsid w:val="00C10F0A"/>
    <w:rsid w:val="00C1161F"/>
    <w:rsid w:val="00C117D1"/>
    <w:rsid w:val="00C11AD9"/>
    <w:rsid w:val="00C11C6C"/>
    <w:rsid w:val="00C11E0E"/>
    <w:rsid w:val="00C12048"/>
    <w:rsid w:val="00C12512"/>
    <w:rsid w:val="00C12592"/>
    <w:rsid w:val="00C128A4"/>
    <w:rsid w:val="00C12ED6"/>
    <w:rsid w:val="00C12F40"/>
    <w:rsid w:val="00C12F53"/>
    <w:rsid w:val="00C131FD"/>
    <w:rsid w:val="00C13BEC"/>
    <w:rsid w:val="00C143BC"/>
    <w:rsid w:val="00C1473D"/>
    <w:rsid w:val="00C15013"/>
    <w:rsid w:val="00C15163"/>
    <w:rsid w:val="00C1527E"/>
    <w:rsid w:val="00C1538A"/>
    <w:rsid w:val="00C15734"/>
    <w:rsid w:val="00C15CAF"/>
    <w:rsid w:val="00C15ECB"/>
    <w:rsid w:val="00C15F64"/>
    <w:rsid w:val="00C16577"/>
    <w:rsid w:val="00C169C3"/>
    <w:rsid w:val="00C16B4C"/>
    <w:rsid w:val="00C16E9C"/>
    <w:rsid w:val="00C17682"/>
    <w:rsid w:val="00C17B64"/>
    <w:rsid w:val="00C17DED"/>
    <w:rsid w:val="00C17E17"/>
    <w:rsid w:val="00C203F8"/>
    <w:rsid w:val="00C20E26"/>
    <w:rsid w:val="00C20F4D"/>
    <w:rsid w:val="00C2119D"/>
    <w:rsid w:val="00C21263"/>
    <w:rsid w:val="00C2139A"/>
    <w:rsid w:val="00C2160D"/>
    <w:rsid w:val="00C21D58"/>
    <w:rsid w:val="00C22089"/>
    <w:rsid w:val="00C220B3"/>
    <w:rsid w:val="00C22E37"/>
    <w:rsid w:val="00C22EE8"/>
    <w:rsid w:val="00C22FE4"/>
    <w:rsid w:val="00C23127"/>
    <w:rsid w:val="00C23407"/>
    <w:rsid w:val="00C238DA"/>
    <w:rsid w:val="00C239DC"/>
    <w:rsid w:val="00C24520"/>
    <w:rsid w:val="00C2520C"/>
    <w:rsid w:val="00C2524C"/>
    <w:rsid w:val="00C2551D"/>
    <w:rsid w:val="00C2562E"/>
    <w:rsid w:val="00C257BB"/>
    <w:rsid w:val="00C25896"/>
    <w:rsid w:val="00C258DE"/>
    <w:rsid w:val="00C2670B"/>
    <w:rsid w:val="00C26A11"/>
    <w:rsid w:val="00C272C9"/>
    <w:rsid w:val="00C2748E"/>
    <w:rsid w:val="00C278AE"/>
    <w:rsid w:val="00C30AFD"/>
    <w:rsid w:val="00C30E16"/>
    <w:rsid w:val="00C31646"/>
    <w:rsid w:val="00C3167E"/>
    <w:rsid w:val="00C319BA"/>
    <w:rsid w:val="00C31A90"/>
    <w:rsid w:val="00C31ABA"/>
    <w:rsid w:val="00C31C06"/>
    <w:rsid w:val="00C31CA4"/>
    <w:rsid w:val="00C31F77"/>
    <w:rsid w:val="00C31FC5"/>
    <w:rsid w:val="00C3256A"/>
    <w:rsid w:val="00C32818"/>
    <w:rsid w:val="00C32996"/>
    <w:rsid w:val="00C32D26"/>
    <w:rsid w:val="00C33552"/>
    <w:rsid w:val="00C335E1"/>
    <w:rsid w:val="00C337E8"/>
    <w:rsid w:val="00C3395A"/>
    <w:rsid w:val="00C3398B"/>
    <w:rsid w:val="00C339DB"/>
    <w:rsid w:val="00C33B58"/>
    <w:rsid w:val="00C342B1"/>
    <w:rsid w:val="00C34ADD"/>
    <w:rsid w:val="00C34DEA"/>
    <w:rsid w:val="00C3503E"/>
    <w:rsid w:val="00C3537A"/>
    <w:rsid w:val="00C36259"/>
    <w:rsid w:val="00C36981"/>
    <w:rsid w:val="00C3698F"/>
    <w:rsid w:val="00C36A6B"/>
    <w:rsid w:val="00C36BB8"/>
    <w:rsid w:val="00C377B4"/>
    <w:rsid w:val="00C3789D"/>
    <w:rsid w:val="00C40439"/>
    <w:rsid w:val="00C40444"/>
    <w:rsid w:val="00C40A38"/>
    <w:rsid w:val="00C40B32"/>
    <w:rsid w:val="00C40D68"/>
    <w:rsid w:val="00C41293"/>
    <w:rsid w:val="00C41580"/>
    <w:rsid w:val="00C41764"/>
    <w:rsid w:val="00C417AB"/>
    <w:rsid w:val="00C420A0"/>
    <w:rsid w:val="00C42F3E"/>
    <w:rsid w:val="00C43162"/>
    <w:rsid w:val="00C438EE"/>
    <w:rsid w:val="00C43BF5"/>
    <w:rsid w:val="00C43D31"/>
    <w:rsid w:val="00C4423E"/>
    <w:rsid w:val="00C447B3"/>
    <w:rsid w:val="00C44B2D"/>
    <w:rsid w:val="00C44DB9"/>
    <w:rsid w:val="00C44FF1"/>
    <w:rsid w:val="00C454CE"/>
    <w:rsid w:val="00C45C25"/>
    <w:rsid w:val="00C4618E"/>
    <w:rsid w:val="00C4660C"/>
    <w:rsid w:val="00C469BD"/>
    <w:rsid w:val="00C46AAE"/>
    <w:rsid w:val="00C4707C"/>
    <w:rsid w:val="00C470A1"/>
    <w:rsid w:val="00C470EE"/>
    <w:rsid w:val="00C472F2"/>
    <w:rsid w:val="00C47A79"/>
    <w:rsid w:val="00C47CE5"/>
    <w:rsid w:val="00C47D50"/>
    <w:rsid w:val="00C50335"/>
    <w:rsid w:val="00C50584"/>
    <w:rsid w:val="00C50C24"/>
    <w:rsid w:val="00C511D2"/>
    <w:rsid w:val="00C51487"/>
    <w:rsid w:val="00C5159E"/>
    <w:rsid w:val="00C51896"/>
    <w:rsid w:val="00C51C93"/>
    <w:rsid w:val="00C51D7E"/>
    <w:rsid w:val="00C51EB7"/>
    <w:rsid w:val="00C52BB8"/>
    <w:rsid w:val="00C52CEC"/>
    <w:rsid w:val="00C537E3"/>
    <w:rsid w:val="00C537F2"/>
    <w:rsid w:val="00C543E8"/>
    <w:rsid w:val="00C543F8"/>
    <w:rsid w:val="00C5462B"/>
    <w:rsid w:val="00C547B5"/>
    <w:rsid w:val="00C54B0F"/>
    <w:rsid w:val="00C55075"/>
    <w:rsid w:val="00C55152"/>
    <w:rsid w:val="00C5578D"/>
    <w:rsid w:val="00C5579C"/>
    <w:rsid w:val="00C55D57"/>
    <w:rsid w:val="00C56004"/>
    <w:rsid w:val="00C560CE"/>
    <w:rsid w:val="00C561A3"/>
    <w:rsid w:val="00C56446"/>
    <w:rsid w:val="00C56ADC"/>
    <w:rsid w:val="00C57140"/>
    <w:rsid w:val="00C57834"/>
    <w:rsid w:val="00C5793D"/>
    <w:rsid w:val="00C57DF9"/>
    <w:rsid w:val="00C6078D"/>
    <w:rsid w:val="00C60B75"/>
    <w:rsid w:val="00C60C7F"/>
    <w:rsid w:val="00C61013"/>
    <w:rsid w:val="00C611DB"/>
    <w:rsid w:val="00C61387"/>
    <w:rsid w:val="00C6168D"/>
    <w:rsid w:val="00C61775"/>
    <w:rsid w:val="00C6189F"/>
    <w:rsid w:val="00C62076"/>
    <w:rsid w:val="00C6241F"/>
    <w:rsid w:val="00C626F9"/>
    <w:rsid w:val="00C627BB"/>
    <w:rsid w:val="00C62951"/>
    <w:rsid w:val="00C630D0"/>
    <w:rsid w:val="00C63401"/>
    <w:rsid w:val="00C63578"/>
    <w:rsid w:val="00C63814"/>
    <w:rsid w:val="00C642D7"/>
    <w:rsid w:val="00C6445C"/>
    <w:rsid w:val="00C645C4"/>
    <w:rsid w:val="00C64959"/>
    <w:rsid w:val="00C64BA2"/>
    <w:rsid w:val="00C64E3A"/>
    <w:rsid w:val="00C64ED3"/>
    <w:rsid w:val="00C65141"/>
    <w:rsid w:val="00C6525C"/>
    <w:rsid w:val="00C6538B"/>
    <w:rsid w:val="00C653B3"/>
    <w:rsid w:val="00C659E1"/>
    <w:rsid w:val="00C65AA0"/>
    <w:rsid w:val="00C660B4"/>
    <w:rsid w:val="00C662C3"/>
    <w:rsid w:val="00C66612"/>
    <w:rsid w:val="00C667AB"/>
    <w:rsid w:val="00C66BE9"/>
    <w:rsid w:val="00C67635"/>
    <w:rsid w:val="00C67A24"/>
    <w:rsid w:val="00C67AC1"/>
    <w:rsid w:val="00C67D6F"/>
    <w:rsid w:val="00C702AE"/>
    <w:rsid w:val="00C7041F"/>
    <w:rsid w:val="00C70A7E"/>
    <w:rsid w:val="00C70AC7"/>
    <w:rsid w:val="00C71100"/>
    <w:rsid w:val="00C723DA"/>
    <w:rsid w:val="00C72DFA"/>
    <w:rsid w:val="00C730F2"/>
    <w:rsid w:val="00C736C9"/>
    <w:rsid w:val="00C7374B"/>
    <w:rsid w:val="00C739EC"/>
    <w:rsid w:val="00C73A96"/>
    <w:rsid w:val="00C73C7B"/>
    <w:rsid w:val="00C73DA1"/>
    <w:rsid w:val="00C745F2"/>
    <w:rsid w:val="00C746C7"/>
    <w:rsid w:val="00C74BF4"/>
    <w:rsid w:val="00C74BFF"/>
    <w:rsid w:val="00C75260"/>
    <w:rsid w:val="00C7544B"/>
    <w:rsid w:val="00C75B0D"/>
    <w:rsid w:val="00C75B67"/>
    <w:rsid w:val="00C76285"/>
    <w:rsid w:val="00C765B4"/>
    <w:rsid w:val="00C76A6C"/>
    <w:rsid w:val="00C770F8"/>
    <w:rsid w:val="00C77E3B"/>
    <w:rsid w:val="00C77EC0"/>
    <w:rsid w:val="00C800E2"/>
    <w:rsid w:val="00C80878"/>
    <w:rsid w:val="00C80B2E"/>
    <w:rsid w:val="00C80D36"/>
    <w:rsid w:val="00C80F1F"/>
    <w:rsid w:val="00C81711"/>
    <w:rsid w:val="00C81DEE"/>
    <w:rsid w:val="00C81E46"/>
    <w:rsid w:val="00C820F3"/>
    <w:rsid w:val="00C82253"/>
    <w:rsid w:val="00C8333B"/>
    <w:rsid w:val="00C8353E"/>
    <w:rsid w:val="00C835BF"/>
    <w:rsid w:val="00C83638"/>
    <w:rsid w:val="00C836A7"/>
    <w:rsid w:val="00C840F1"/>
    <w:rsid w:val="00C843D0"/>
    <w:rsid w:val="00C843DD"/>
    <w:rsid w:val="00C84421"/>
    <w:rsid w:val="00C84B21"/>
    <w:rsid w:val="00C84DE2"/>
    <w:rsid w:val="00C85949"/>
    <w:rsid w:val="00C85ADA"/>
    <w:rsid w:val="00C85D33"/>
    <w:rsid w:val="00C85EB8"/>
    <w:rsid w:val="00C85F46"/>
    <w:rsid w:val="00C86004"/>
    <w:rsid w:val="00C86614"/>
    <w:rsid w:val="00C867FC"/>
    <w:rsid w:val="00C86B03"/>
    <w:rsid w:val="00C872B4"/>
    <w:rsid w:val="00C87459"/>
    <w:rsid w:val="00C877ED"/>
    <w:rsid w:val="00C87A87"/>
    <w:rsid w:val="00C87C98"/>
    <w:rsid w:val="00C87D24"/>
    <w:rsid w:val="00C902C3"/>
    <w:rsid w:val="00C9032C"/>
    <w:rsid w:val="00C90469"/>
    <w:rsid w:val="00C90569"/>
    <w:rsid w:val="00C90648"/>
    <w:rsid w:val="00C90EA9"/>
    <w:rsid w:val="00C91293"/>
    <w:rsid w:val="00C91F6D"/>
    <w:rsid w:val="00C91FAE"/>
    <w:rsid w:val="00C921E3"/>
    <w:rsid w:val="00C9224C"/>
    <w:rsid w:val="00C92757"/>
    <w:rsid w:val="00C92A02"/>
    <w:rsid w:val="00C92B79"/>
    <w:rsid w:val="00C92C68"/>
    <w:rsid w:val="00C93CF9"/>
    <w:rsid w:val="00C93E2D"/>
    <w:rsid w:val="00C94591"/>
    <w:rsid w:val="00C94642"/>
    <w:rsid w:val="00C948C0"/>
    <w:rsid w:val="00C948D4"/>
    <w:rsid w:val="00C949A4"/>
    <w:rsid w:val="00C9533D"/>
    <w:rsid w:val="00C9619C"/>
    <w:rsid w:val="00C963C5"/>
    <w:rsid w:val="00C964FB"/>
    <w:rsid w:val="00C965CC"/>
    <w:rsid w:val="00C96DC8"/>
    <w:rsid w:val="00C96E2E"/>
    <w:rsid w:val="00C97009"/>
    <w:rsid w:val="00C9745D"/>
    <w:rsid w:val="00C974A7"/>
    <w:rsid w:val="00C976AD"/>
    <w:rsid w:val="00C9788A"/>
    <w:rsid w:val="00C97C09"/>
    <w:rsid w:val="00C97CDE"/>
    <w:rsid w:val="00C97D24"/>
    <w:rsid w:val="00CA02C3"/>
    <w:rsid w:val="00CA03A4"/>
    <w:rsid w:val="00CA03D9"/>
    <w:rsid w:val="00CA0B18"/>
    <w:rsid w:val="00CA0FBA"/>
    <w:rsid w:val="00CA0FC8"/>
    <w:rsid w:val="00CA1B07"/>
    <w:rsid w:val="00CA1E5A"/>
    <w:rsid w:val="00CA1FAA"/>
    <w:rsid w:val="00CA22E6"/>
    <w:rsid w:val="00CA253A"/>
    <w:rsid w:val="00CA28EB"/>
    <w:rsid w:val="00CA2ADF"/>
    <w:rsid w:val="00CA2C2F"/>
    <w:rsid w:val="00CA2FA8"/>
    <w:rsid w:val="00CA3007"/>
    <w:rsid w:val="00CA30F4"/>
    <w:rsid w:val="00CA37F4"/>
    <w:rsid w:val="00CA3D51"/>
    <w:rsid w:val="00CA44BA"/>
    <w:rsid w:val="00CA46ED"/>
    <w:rsid w:val="00CA52A9"/>
    <w:rsid w:val="00CA566F"/>
    <w:rsid w:val="00CA570A"/>
    <w:rsid w:val="00CA58B7"/>
    <w:rsid w:val="00CA6294"/>
    <w:rsid w:val="00CA63FB"/>
    <w:rsid w:val="00CA665E"/>
    <w:rsid w:val="00CA69BD"/>
    <w:rsid w:val="00CA6AA1"/>
    <w:rsid w:val="00CA76EC"/>
    <w:rsid w:val="00CA7737"/>
    <w:rsid w:val="00CA7D28"/>
    <w:rsid w:val="00CB0017"/>
    <w:rsid w:val="00CB0270"/>
    <w:rsid w:val="00CB088B"/>
    <w:rsid w:val="00CB0BF9"/>
    <w:rsid w:val="00CB1043"/>
    <w:rsid w:val="00CB1B62"/>
    <w:rsid w:val="00CB1D24"/>
    <w:rsid w:val="00CB206C"/>
    <w:rsid w:val="00CB2317"/>
    <w:rsid w:val="00CB27AC"/>
    <w:rsid w:val="00CB35E4"/>
    <w:rsid w:val="00CB3963"/>
    <w:rsid w:val="00CB3978"/>
    <w:rsid w:val="00CB3D26"/>
    <w:rsid w:val="00CB44C3"/>
    <w:rsid w:val="00CB46F6"/>
    <w:rsid w:val="00CB4769"/>
    <w:rsid w:val="00CB4819"/>
    <w:rsid w:val="00CB5A56"/>
    <w:rsid w:val="00CB6813"/>
    <w:rsid w:val="00CB7054"/>
    <w:rsid w:val="00CB72CD"/>
    <w:rsid w:val="00CC02AF"/>
    <w:rsid w:val="00CC0671"/>
    <w:rsid w:val="00CC06EA"/>
    <w:rsid w:val="00CC0B1C"/>
    <w:rsid w:val="00CC0C12"/>
    <w:rsid w:val="00CC133B"/>
    <w:rsid w:val="00CC1535"/>
    <w:rsid w:val="00CC1D91"/>
    <w:rsid w:val="00CC2114"/>
    <w:rsid w:val="00CC23F6"/>
    <w:rsid w:val="00CC2558"/>
    <w:rsid w:val="00CC2968"/>
    <w:rsid w:val="00CC2E48"/>
    <w:rsid w:val="00CC2F61"/>
    <w:rsid w:val="00CC3069"/>
    <w:rsid w:val="00CC3106"/>
    <w:rsid w:val="00CC3E82"/>
    <w:rsid w:val="00CC41B8"/>
    <w:rsid w:val="00CC4803"/>
    <w:rsid w:val="00CC5557"/>
    <w:rsid w:val="00CC564B"/>
    <w:rsid w:val="00CC5E53"/>
    <w:rsid w:val="00CC5F8D"/>
    <w:rsid w:val="00CC6067"/>
    <w:rsid w:val="00CC63D4"/>
    <w:rsid w:val="00CC6557"/>
    <w:rsid w:val="00CC6632"/>
    <w:rsid w:val="00CC66B6"/>
    <w:rsid w:val="00CC69BF"/>
    <w:rsid w:val="00CC707F"/>
    <w:rsid w:val="00CC7546"/>
    <w:rsid w:val="00CC7783"/>
    <w:rsid w:val="00CC7F2C"/>
    <w:rsid w:val="00CD0424"/>
    <w:rsid w:val="00CD05AE"/>
    <w:rsid w:val="00CD05C9"/>
    <w:rsid w:val="00CD07D1"/>
    <w:rsid w:val="00CD0DDB"/>
    <w:rsid w:val="00CD0E5F"/>
    <w:rsid w:val="00CD147B"/>
    <w:rsid w:val="00CD1676"/>
    <w:rsid w:val="00CD167F"/>
    <w:rsid w:val="00CD202E"/>
    <w:rsid w:val="00CD2186"/>
    <w:rsid w:val="00CD21F8"/>
    <w:rsid w:val="00CD2317"/>
    <w:rsid w:val="00CD2356"/>
    <w:rsid w:val="00CD2377"/>
    <w:rsid w:val="00CD2A8F"/>
    <w:rsid w:val="00CD32EA"/>
    <w:rsid w:val="00CD330B"/>
    <w:rsid w:val="00CD33A5"/>
    <w:rsid w:val="00CD349D"/>
    <w:rsid w:val="00CD3506"/>
    <w:rsid w:val="00CD37B9"/>
    <w:rsid w:val="00CD398E"/>
    <w:rsid w:val="00CD3BAD"/>
    <w:rsid w:val="00CD3D73"/>
    <w:rsid w:val="00CD4465"/>
    <w:rsid w:val="00CD4615"/>
    <w:rsid w:val="00CD46A8"/>
    <w:rsid w:val="00CD5658"/>
    <w:rsid w:val="00CD585E"/>
    <w:rsid w:val="00CD5C4E"/>
    <w:rsid w:val="00CD5ECE"/>
    <w:rsid w:val="00CD5FBF"/>
    <w:rsid w:val="00CD625C"/>
    <w:rsid w:val="00CD62E2"/>
    <w:rsid w:val="00CD65AA"/>
    <w:rsid w:val="00CD6784"/>
    <w:rsid w:val="00CD6D88"/>
    <w:rsid w:val="00CD761C"/>
    <w:rsid w:val="00CD7A07"/>
    <w:rsid w:val="00CD7EF9"/>
    <w:rsid w:val="00CE0651"/>
    <w:rsid w:val="00CE0A51"/>
    <w:rsid w:val="00CE0BDE"/>
    <w:rsid w:val="00CE0F99"/>
    <w:rsid w:val="00CE1023"/>
    <w:rsid w:val="00CE1216"/>
    <w:rsid w:val="00CE162D"/>
    <w:rsid w:val="00CE182F"/>
    <w:rsid w:val="00CE1A78"/>
    <w:rsid w:val="00CE1C2E"/>
    <w:rsid w:val="00CE21C8"/>
    <w:rsid w:val="00CE2548"/>
    <w:rsid w:val="00CE2746"/>
    <w:rsid w:val="00CE28C1"/>
    <w:rsid w:val="00CE2C84"/>
    <w:rsid w:val="00CE2E71"/>
    <w:rsid w:val="00CE2FC5"/>
    <w:rsid w:val="00CE3051"/>
    <w:rsid w:val="00CE3161"/>
    <w:rsid w:val="00CE3370"/>
    <w:rsid w:val="00CE3800"/>
    <w:rsid w:val="00CE384A"/>
    <w:rsid w:val="00CE39C3"/>
    <w:rsid w:val="00CE3BD1"/>
    <w:rsid w:val="00CE3D3A"/>
    <w:rsid w:val="00CE40E8"/>
    <w:rsid w:val="00CE46E2"/>
    <w:rsid w:val="00CE4D3C"/>
    <w:rsid w:val="00CE505F"/>
    <w:rsid w:val="00CE5527"/>
    <w:rsid w:val="00CE5F8A"/>
    <w:rsid w:val="00CE631C"/>
    <w:rsid w:val="00CE6940"/>
    <w:rsid w:val="00CE71F8"/>
    <w:rsid w:val="00CE723B"/>
    <w:rsid w:val="00CE7AEE"/>
    <w:rsid w:val="00CE7BFD"/>
    <w:rsid w:val="00CE7C35"/>
    <w:rsid w:val="00CF03E0"/>
    <w:rsid w:val="00CF0683"/>
    <w:rsid w:val="00CF06BD"/>
    <w:rsid w:val="00CF0C0B"/>
    <w:rsid w:val="00CF0D35"/>
    <w:rsid w:val="00CF1CA9"/>
    <w:rsid w:val="00CF1CBB"/>
    <w:rsid w:val="00CF1EAE"/>
    <w:rsid w:val="00CF221A"/>
    <w:rsid w:val="00CF263F"/>
    <w:rsid w:val="00CF2A6A"/>
    <w:rsid w:val="00CF2DF4"/>
    <w:rsid w:val="00CF2F63"/>
    <w:rsid w:val="00CF325B"/>
    <w:rsid w:val="00CF379E"/>
    <w:rsid w:val="00CF3A5B"/>
    <w:rsid w:val="00CF3BB1"/>
    <w:rsid w:val="00CF3D16"/>
    <w:rsid w:val="00CF3D72"/>
    <w:rsid w:val="00CF4007"/>
    <w:rsid w:val="00CF418D"/>
    <w:rsid w:val="00CF42AD"/>
    <w:rsid w:val="00CF4AAB"/>
    <w:rsid w:val="00CF4BFF"/>
    <w:rsid w:val="00CF53AF"/>
    <w:rsid w:val="00CF55BB"/>
    <w:rsid w:val="00CF55D8"/>
    <w:rsid w:val="00CF5989"/>
    <w:rsid w:val="00CF5E43"/>
    <w:rsid w:val="00CF61C9"/>
    <w:rsid w:val="00CF64E3"/>
    <w:rsid w:val="00CF6ABA"/>
    <w:rsid w:val="00CF6BC1"/>
    <w:rsid w:val="00CF6D86"/>
    <w:rsid w:val="00CF76E9"/>
    <w:rsid w:val="00CF7C18"/>
    <w:rsid w:val="00CF7CCD"/>
    <w:rsid w:val="00D002DE"/>
    <w:rsid w:val="00D004E4"/>
    <w:rsid w:val="00D004FA"/>
    <w:rsid w:val="00D00665"/>
    <w:rsid w:val="00D00745"/>
    <w:rsid w:val="00D009F4"/>
    <w:rsid w:val="00D00BCF"/>
    <w:rsid w:val="00D00E80"/>
    <w:rsid w:val="00D00F42"/>
    <w:rsid w:val="00D0175B"/>
    <w:rsid w:val="00D020E8"/>
    <w:rsid w:val="00D025A3"/>
    <w:rsid w:val="00D02698"/>
    <w:rsid w:val="00D0371B"/>
    <w:rsid w:val="00D03A87"/>
    <w:rsid w:val="00D03B0C"/>
    <w:rsid w:val="00D03DAD"/>
    <w:rsid w:val="00D03EFC"/>
    <w:rsid w:val="00D03FE6"/>
    <w:rsid w:val="00D04383"/>
    <w:rsid w:val="00D05199"/>
    <w:rsid w:val="00D05201"/>
    <w:rsid w:val="00D0532F"/>
    <w:rsid w:val="00D053DC"/>
    <w:rsid w:val="00D054FC"/>
    <w:rsid w:val="00D0558A"/>
    <w:rsid w:val="00D05807"/>
    <w:rsid w:val="00D0580E"/>
    <w:rsid w:val="00D0589D"/>
    <w:rsid w:val="00D05DD8"/>
    <w:rsid w:val="00D05E6C"/>
    <w:rsid w:val="00D05FDF"/>
    <w:rsid w:val="00D0664C"/>
    <w:rsid w:val="00D076EC"/>
    <w:rsid w:val="00D07B47"/>
    <w:rsid w:val="00D07E8D"/>
    <w:rsid w:val="00D103C2"/>
    <w:rsid w:val="00D104CB"/>
    <w:rsid w:val="00D1070B"/>
    <w:rsid w:val="00D10F65"/>
    <w:rsid w:val="00D1119C"/>
    <w:rsid w:val="00D11401"/>
    <w:rsid w:val="00D11B51"/>
    <w:rsid w:val="00D11E20"/>
    <w:rsid w:val="00D11E8A"/>
    <w:rsid w:val="00D11ED0"/>
    <w:rsid w:val="00D11F43"/>
    <w:rsid w:val="00D121FB"/>
    <w:rsid w:val="00D123E9"/>
    <w:rsid w:val="00D12A0F"/>
    <w:rsid w:val="00D12BD2"/>
    <w:rsid w:val="00D12D31"/>
    <w:rsid w:val="00D12D82"/>
    <w:rsid w:val="00D12EA1"/>
    <w:rsid w:val="00D12F96"/>
    <w:rsid w:val="00D13238"/>
    <w:rsid w:val="00D13308"/>
    <w:rsid w:val="00D13519"/>
    <w:rsid w:val="00D13742"/>
    <w:rsid w:val="00D13762"/>
    <w:rsid w:val="00D13AC8"/>
    <w:rsid w:val="00D13B94"/>
    <w:rsid w:val="00D13FBB"/>
    <w:rsid w:val="00D14139"/>
    <w:rsid w:val="00D1447A"/>
    <w:rsid w:val="00D144F9"/>
    <w:rsid w:val="00D14D60"/>
    <w:rsid w:val="00D14EDF"/>
    <w:rsid w:val="00D1541A"/>
    <w:rsid w:val="00D15802"/>
    <w:rsid w:val="00D1595D"/>
    <w:rsid w:val="00D159CE"/>
    <w:rsid w:val="00D15BD0"/>
    <w:rsid w:val="00D16B3B"/>
    <w:rsid w:val="00D16D6A"/>
    <w:rsid w:val="00D17585"/>
    <w:rsid w:val="00D17672"/>
    <w:rsid w:val="00D176B1"/>
    <w:rsid w:val="00D17929"/>
    <w:rsid w:val="00D17E2B"/>
    <w:rsid w:val="00D2037B"/>
    <w:rsid w:val="00D20556"/>
    <w:rsid w:val="00D2077A"/>
    <w:rsid w:val="00D20862"/>
    <w:rsid w:val="00D20FCF"/>
    <w:rsid w:val="00D21034"/>
    <w:rsid w:val="00D2148B"/>
    <w:rsid w:val="00D21A7E"/>
    <w:rsid w:val="00D21D72"/>
    <w:rsid w:val="00D21E57"/>
    <w:rsid w:val="00D21E87"/>
    <w:rsid w:val="00D221D8"/>
    <w:rsid w:val="00D221E6"/>
    <w:rsid w:val="00D224AB"/>
    <w:rsid w:val="00D22562"/>
    <w:rsid w:val="00D22668"/>
    <w:rsid w:val="00D227EA"/>
    <w:rsid w:val="00D22D11"/>
    <w:rsid w:val="00D22F98"/>
    <w:rsid w:val="00D23D5A"/>
    <w:rsid w:val="00D249DF"/>
    <w:rsid w:val="00D25072"/>
    <w:rsid w:val="00D25FC7"/>
    <w:rsid w:val="00D26695"/>
    <w:rsid w:val="00D272A7"/>
    <w:rsid w:val="00D2765D"/>
    <w:rsid w:val="00D30090"/>
    <w:rsid w:val="00D3045C"/>
    <w:rsid w:val="00D304DF"/>
    <w:rsid w:val="00D30539"/>
    <w:rsid w:val="00D30609"/>
    <w:rsid w:val="00D3075F"/>
    <w:rsid w:val="00D30D52"/>
    <w:rsid w:val="00D316E2"/>
    <w:rsid w:val="00D31B12"/>
    <w:rsid w:val="00D31C3E"/>
    <w:rsid w:val="00D31DBC"/>
    <w:rsid w:val="00D328C2"/>
    <w:rsid w:val="00D328F0"/>
    <w:rsid w:val="00D32BD3"/>
    <w:rsid w:val="00D3300A"/>
    <w:rsid w:val="00D331E0"/>
    <w:rsid w:val="00D33F36"/>
    <w:rsid w:val="00D341D5"/>
    <w:rsid w:val="00D344B6"/>
    <w:rsid w:val="00D3453C"/>
    <w:rsid w:val="00D3474F"/>
    <w:rsid w:val="00D34C61"/>
    <w:rsid w:val="00D3576D"/>
    <w:rsid w:val="00D35EDB"/>
    <w:rsid w:val="00D365E6"/>
    <w:rsid w:val="00D3663E"/>
    <w:rsid w:val="00D36A56"/>
    <w:rsid w:val="00D36B0C"/>
    <w:rsid w:val="00D37196"/>
    <w:rsid w:val="00D3728B"/>
    <w:rsid w:val="00D37977"/>
    <w:rsid w:val="00D37A5A"/>
    <w:rsid w:val="00D37E8C"/>
    <w:rsid w:val="00D37F27"/>
    <w:rsid w:val="00D40965"/>
    <w:rsid w:val="00D41199"/>
    <w:rsid w:val="00D41418"/>
    <w:rsid w:val="00D41CFB"/>
    <w:rsid w:val="00D425E2"/>
    <w:rsid w:val="00D42895"/>
    <w:rsid w:val="00D42DD9"/>
    <w:rsid w:val="00D431D3"/>
    <w:rsid w:val="00D43456"/>
    <w:rsid w:val="00D4359C"/>
    <w:rsid w:val="00D43621"/>
    <w:rsid w:val="00D437CE"/>
    <w:rsid w:val="00D43D02"/>
    <w:rsid w:val="00D44644"/>
    <w:rsid w:val="00D4476E"/>
    <w:rsid w:val="00D44B1E"/>
    <w:rsid w:val="00D44BFD"/>
    <w:rsid w:val="00D44EAD"/>
    <w:rsid w:val="00D44EB4"/>
    <w:rsid w:val="00D452C4"/>
    <w:rsid w:val="00D4567B"/>
    <w:rsid w:val="00D45A5C"/>
    <w:rsid w:val="00D45B79"/>
    <w:rsid w:val="00D4602C"/>
    <w:rsid w:val="00D466E6"/>
    <w:rsid w:val="00D46957"/>
    <w:rsid w:val="00D46CF0"/>
    <w:rsid w:val="00D4716E"/>
    <w:rsid w:val="00D47312"/>
    <w:rsid w:val="00D47AF2"/>
    <w:rsid w:val="00D47B9F"/>
    <w:rsid w:val="00D47FAD"/>
    <w:rsid w:val="00D501BB"/>
    <w:rsid w:val="00D50487"/>
    <w:rsid w:val="00D50E4A"/>
    <w:rsid w:val="00D51327"/>
    <w:rsid w:val="00D51DE2"/>
    <w:rsid w:val="00D5202E"/>
    <w:rsid w:val="00D5231E"/>
    <w:rsid w:val="00D525D5"/>
    <w:rsid w:val="00D527F0"/>
    <w:rsid w:val="00D52A30"/>
    <w:rsid w:val="00D52B6C"/>
    <w:rsid w:val="00D5324C"/>
    <w:rsid w:val="00D53E75"/>
    <w:rsid w:val="00D54248"/>
    <w:rsid w:val="00D5470C"/>
    <w:rsid w:val="00D54CD3"/>
    <w:rsid w:val="00D54E04"/>
    <w:rsid w:val="00D54E24"/>
    <w:rsid w:val="00D550BA"/>
    <w:rsid w:val="00D55E8E"/>
    <w:rsid w:val="00D55EBA"/>
    <w:rsid w:val="00D55FC1"/>
    <w:rsid w:val="00D566A7"/>
    <w:rsid w:val="00D56756"/>
    <w:rsid w:val="00D57782"/>
    <w:rsid w:val="00D57F76"/>
    <w:rsid w:val="00D600E7"/>
    <w:rsid w:val="00D6035F"/>
    <w:rsid w:val="00D61058"/>
    <w:rsid w:val="00D6143A"/>
    <w:rsid w:val="00D61BE5"/>
    <w:rsid w:val="00D62567"/>
    <w:rsid w:val="00D62F42"/>
    <w:rsid w:val="00D63407"/>
    <w:rsid w:val="00D6395F"/>
    <w:rsid w:val="00D63A07"/>
    <w:rsid w:val="00D63D3B"/>
    <w:rsid w:val="00D63D82"/>
    <w:rsid w:val="00D6403D"/>
    <w:rsid w:val="00D64189"/>
    <w:rsid w:val="00D6419F"/>
    <w:rsid w:val="00D64477"/>
    <w:rsid w:val="00D64C7C"/>
    <w:rsid w:val="00D64F5B"/>
    <w:rsid w:val="00D64FF2"/>
    <w:rsid w:val="00D65920"/>
    <w:rsid w:val="00D6655C"/>
    <w:rsid w:val="00D66BDE"/>
    <w:rsid w:val="00D66C0B"/>
    <w:rsid w:val="00D66EFE"/>
    <w:rsid w:val="00D67043"/>
    <w:rsid w:val="00D674DD"/>
    <w:rsid w:val="00D67657"/>
    <w:rsid w:val="00D67670"/>
    <w:rsid w:val="00D6796A"/>
    <w:rsid w:val="00D67A30"/>
    <w:rsid w:val="00D67E90"/>
    <w:rsid w:val="00D700A0"/>
    <w:rsid w:val="00D70272"/>
    <w:rsid w:val="00D7043F"/>
    <w:rsid w:val="00D70E86"/>
    <w:rsid w:val="00D71AD4"/>
    <w:rsid w:val="00D71AEA"/>
    <w:rsid w:val="00D71E89"/>
    <w:rsid w:val="00D722D0"/>
    <w:rsid w:val="00D72412"/>
    <w:rsid w:val="00D7262E"/>
    <w:rsid w:val="00D72EDD"/>
    <w:rsid w:val="00D73210"/>
    <w:rsid w:val="00D73492"/>
    <w:rsid w:val="00D734BC"/>
    <w:rsid w:val="00D73681"/>
    <w:rsid w:val="00D736C1"/>
    <w:rsid w:val="00D738CD"/>
    <w:rsid w:val="00D73B32"/>
    <w:rsid w:val="00D740C4"/>
    <w:rsid w:val="00D74123"/>
    <w:rsid w:val="00D7420E"/>
    <w:rsid w:val="00D74AE3"/>
    <w:rsid w:val="00D754DA"/>
    <w:rsid w:val="00D7554B"/>
    <w:rsid w:val="00D762F9"/>
    <w:rsid w:val="00D7699F"/>
    <w:rsid w:val="00D773D4"/>
    <w:rsid w:val="00D77457"/>
    <w:rsid w:val="00D77823"/>
    <w:rsid w:val="00D779A7"/>
    <w:rsid w:val="00D77BDE"/>
    <w:rsid w:val="00D77DED"/>
    <w:rsid w:val="00D77ED7"/>
    <w:rsid w:val="00D8038B"/>
    <w:rsid w:val="00D8041F"/>
    <w:rsid w:val="00D804C5"/>
    <w:rsid w:val="00D80639"/>
    <w:rsid w:val="00D80689"/>
    <w:rsid w:val="00D80807"/>
    <w:rsid w:val="00D80A25"/>
    <w:rsid w:val="00D80CCD"/>
    <w:rsid w:val="00D8119F"/>
    <w:rsid w:val="00D81A97"/>
    <w:rsid w:val="00D81B40"/>
    <w:rsid w:val="00D81B52"/>
    <w:rsid w:val="00D826DE"/>
    <w:rsid w:val="00D826F7"/>
    <w:rsid w:val="00D82C0E"/>
    <w:rsid w:val="00D82E0B"/>
    <w:rsid w:val="00D847AB"/>
    <w:rsid w:val="00D84B83"/>
    <w:rsid w:val="00D84EAC"/>
    <w:rsid w:val="00D8537F"/>
    <w:rsid w:val="00D8556C"/>
    <w:rsid w:val="00D85580"/>
    <w:rsid w:val="00D8560E"/>
    <w:rsid w:val="00D85BE4"/>
    <w:rsid w:val="00D86315"/>
    <w:rsid w:val="00D8632D"/>
    <w:rsid w:val="00D8637C"/>
    <w:rsid w:val="00D86602"/>
    <w:rsid w:val="00D8678D"/>
    <w:rsid w:val="00D86B65"/>
    <w:rsid w:val="00D875FC"/>
    <w:rsid w:val="00D878F9"/>
    <w:rsid w:val="00D878FE"/>
    <w:rsid w:val="00D87DCC"/>
    <w:rsid w:val="00D90128"/>
    <w:rsid w:val="00D90565"/>
    <w:rsid w:val="00D906FD"/>
    <w:rsid w:val="00D90727"/>
    <w:rsid w:val="00D9081D"/>
    <w:rsid w:val="00D90DB3"/>
    <w:rsid w:val="00D912D8"/>
    <w:rsid w:val="00D914A3"/>
    <w:rsid w:val="00D914A4"/>
    <w:rsid w:val="00D91C15"/>
    <w:rsid w:val="00D9250E"/>
    <w:rsid w:val="00D93045"/>
    <w:rsid w:val="00D934B2"/>
    <w:rsid w:val="00D934DB"/>
    <w:rsid w:val="00D936E9"/>
    <w:rsid w:val="00D93C0D"/>
    <w:rsid w:val="00D93D87"/>
    <w:rsid w:val="00D93F9F"/>
    <w:rsid w:val="00D943CB"/>
    <w:rsid w:val="00D94480"/>
    <w:rsid w:val="00D948F9"/>
    <w:rsid w:val="00D949E1"/>
    <w:rsid w:val="00D94A25"/>
    <w:rsid w:val="00D94E7F"/>
    <w:rsid w:val="00D9563F"/>
    <w:rsid w:val="00D95EE8"/>
    <w:rsid w:val="00D95FA1"/>
    <w:rsid w:val="00D961E4"/>
    <w:rsid w:val="00D96921"/>
    <w:rsid w:val="00D96984"/>
    <w:rsid w:val="00D96F5F"/>
    <w:rsid w:val="00D9729A"/>
    <w:rsid w:val="00D976CE"/>
    <w:rsid w:val="00D977A2"/>
    <w:rsid w:val="00D9781F"/>
    <w:rsid w:val="00D9784E"/>
    <w:rsid w:val="00D9799C"/>
    <w:rsid w:val="00D97CD0"/>
    <w:rsid w:val="00DA0143"/>
    <w:rsid w:val="00DA0235"/>
    <w:rsid w:val="00DA0289"/>
    <w:rsid w:val="00DA07B1"/>
    <w:rsid w:val="00DA09FB"/>
    <w:rsid w:val="00DA0C7D"/>
    <w:rsid w:val="00DA13A3"/>
    <w:rsid w:val="00DA13BF"/>
    <w:rsid w:val="00DA15F1"/>
    <w:rsid w:val="00DA17FA"/>
    <w:rsid w:val="00DA2714"/>
    <w:rsid w:val="00DA2886"/>
    <w:rsid w:val="00DA2906"/>
    <w:rsid w:val="00DA2ACD"/>
    <w:rsid w:val="00DA384D"/>
    <w:rsid w:val="00DA4236"/>
    <w:rsid w:val="00DA4599"/>
    <w:rsid w:val="00DA4E45"/>
    <w:rsid w:val="00DA53A8"/>
    <w:rsid w:val="00DA540D"/>
    <w:rsid w:val="00DA565A"/>
    <w:rsid w:val="00DA584E"/>
    <w:rsid w:val="00DA5FC3"/>
    <w:rsid w:val="00DA5FFC"/>
    <w:rsid w:val="00DA764E"/>
    <w:rsid w:val="00DA7AB7"/>
    <w:rsid w:val="00DA7B18"/>
    <w:rsid w:val="00DA7BC0"/>
    <w:rsid w:val="00DA7F37"/>
    <w:rsid w:val="00DB00F1"/>
    <w:rsid w:val="00DB02F1"/>
    <w:rsid w:val="00DB0593"/>
    <w:rsid w:val="00DB07A1"/>
    <w:rsid w:val="00DB083D"/>
    <w:rsid w:val="00DB0B18"/>
    <w:rsid w:val="00DB124B"/>
    <w:rsid w:val="00DB1B80"/>
    <w:rsid w:val="00DB2217"/>
    <w:rsid w:val="00DB2C39"/>
    <w:rsid w:val="00DB2D68"/>
    <w:rsid w:val="00DB312B"/>
    <w:rsid w:val="00DB3B2B"/>
    <w:rsid w:val="00DB3C9C"/>
    <w:rsid w:val="00DB3E9B"/>
    <w:rsid w:val="00DB405A"/>
    <w:rsid w:val="00DB4623"/>
    <w:rsid w:val="00DB4884"/>
    <w:rsid w:val="00DB4FEA"/>
    <w:rsid w:val="00DB5100"/>
    <w:rsid w:val="00DB57A6"/>
    <w:rsid w:val="00DB58C7"/>
    <w:rsid w:val="00DB5B28"/>
    <w:rsid w:val="00DB5BC7"/>
    <w:rsid w:val="00DB5C9E"/>
    <w:rsid w:val="00DB5E5E"/>
    <w:rsid w:val="00DB6491"/>
    <w:rsid w:val="00DB6658"/>
    <w:rsid w:val="00DB6913"/>
    <w:rsid w:val="00DB697B"/>
    <w:rsid w:val="00DB6E01"/>
    <w:rsid w:val="00DB6EAF"/>
    <w:rsid w:val="00DB77C2"/>
    <w:rsid w:val="00DB7BC7"/>
    <w:rsid w:val="00DB7DAF"/>
    <w:rsid w:val="00DB7DD6"/>
    <w:rsid w:val="00DC01FB"/>
    <w:rsid w:val="00DC0447"/>
    <w:rsid w:val="00DC04F0"/>
    <w:rsid w:val="00DC05AB"/>
    <w:rsid w:val="00DC05AC"/>
    <w:rsid w:val="00DC08E1"/>
    <w:rsid w:val="00DC0FDD"/>
    <w:rsid w:val="00DC1465"/>
    <w:rsid w:val="00DC19AB"/>
    <w:rsid w:val="00DC1CD5"/>
    <w:rsid w:val="00DC20A7"/>
    <w:rsid w:val="00DC25DE"/>
    <w:rsid w:val="00DC26C9"/>
    <w:rsid w:val="00DC2735"/>
    <w:rsid w:val="00DC2C33"/>
    <w:rsid w:val="00DC2CC3"/>
    <w:rsid w:val="00DC30A2"/>
    <w:rsid w:val="00DC31D7"/>
    <w:rsid w:val="00DC3C44"/>
    <w:rsid w:val="00DC499B"/>
    <w:rsid w:val="00DC4A68"/>
    <w:rsid w:val="00DC4F1F"/>
    <w:rsid w:val="00DC5073"/>
    <w:rsid w:val="00DC50E2"/>
    <w:rsid w:val="00DC55B0"/>
    <w:rsid w:val="00DC5D59"/>
    <w:rsid w:val="00DC5E43"/>
    <w:rsid w:val="00DC61E8"/>
    <w:rsid w:val="00DC65CC"/>
    <w:rsid w:val="00DC7A79"/>
    <w:rsid w:val="00DC7CEC"/>
    <w:rsid w:val="00DC7E2E"/>
    <w:rsid w:val="00DD0897"/>
    <w:rsid w:val="00DD15D7"/>
    <w:rsid w:val="00DD17F2"/>
    <w:rsid w:val="00DD17F3"/>
    <w:rsid w:val="00DD19DD"/>
    <w:rsid w:val="00DD225A"/>
    <w:rsid w:val="00DD249E"/>
    <w:rsid w:val="00DD24BA"/>
    <w:rsid w:val="00DD26CD"/>
    <w:rsid w:val="00DD2731"/>
    <w:rsid w:val="00DD2CA8"/>
    <w:rsid w:val="00DD2E5C"/>
    <w:rsid w:val="00DD324E"/>
    <w:rsid w:val="00DD355D"/>
    <w:rsid w:val="00DD3634"/>
    <w:rsid w:val="00DD37D9"/>
    <w:rsid w:val="00DD423E"/>
    <w:rsid w:val="00DD47E7"/>
    <w:rsid w:val="00DD4CD7"/>
    <w:rsid w:val="00DD60E9"/>
    <w:rsid w:val="00DD62AE"/>
    <w:rsid w:val="00DD64F2"/>
    <w:rsid w:val="00DD6AD9"/>
    <w:rsid w:val="00DD6FCD"/>
    <w:rsid w:val="00DD7151"/>
    <w:rsid w:val="00DD7303"/>
    <w:rsid w:val="00DD73EA"/>
    <w:rsid w:val="00DD7576"/>
    <w:rsid w:val="00DD7603"/>
    <w:rsid w:val="00DD7D33"/>
    <w:rsid w:val="00DE130A"/>
    <w:rsid w:val="00DE131C"/>
    <w:rsid w:val="00DE134A"/>
    <w:rsid w:val="00DE1675"/>
    <w:rsid w:val="00DE1A5B"/>
    <w:rsid w:val="00DE23A8"/>
    <w:rsid w:val="00DE2622"/>
    <w:rsid w:val="00DE289E"/>
    <w:rsid w:val="00DE28D8"/>
    <w:rsid w:val="00DE2986"/>
    <w:rsid w:val="00DE314C"/>
    <w:rsid w:val="00DE38B4"/>
    <w:rsid w:val="00DE3F05"/>
    <w:rsid w:val="00DE4794"/>
    <w:rsid w:val="00DE4CCC"/>
    <w:rsid w:val="00DE54C6"/>
    <w:rsid w:val="00DE5946"/>
    <w:rsid w:val="00DE5A7D"/>
    <w:rsid w:val="00DE5C18"/>
    <w:rsid w:val="00DE5C9A"/>
    <w:rsid w:val="00DE5D79"/>
    <w:rsid w:val="00DE643D"/>
    <w:rsid w:val="00DE6B7A"/>
    <w:rsid w:val="00DE73AE"/>
    <w:rsid w:val="00DE73D1"/>
    <w:rsid w:val="00DE74FC"/>
    <w:rsid w:val="00DE799E"/>
    <w:rsid w:val="00DE7A73"/>
    <w:rsid w:val="00DE7E69"/>
    <w:rsid w:val="00DF037A"/>
    <w:rsid w:val="00DF05DA"/>
    <w:rsid w:val="00DF0629"/>
    <w:rsid w:val="00DF08F4"/>
    <w:rsid w:val="00DF0977"/>
    <w:rsid w:val="00DF0CD3"/>
    <w:rsid w:val="00DF0E92"/>
    <w:rsid w:val="00DF1120"/>
    <w:rsid w:val="00DF1559"/>
    <w:rsid w:val="00DF16D7"/>
    <w:rsid w:val="00DF1E37"/>
    <w:rsid w:val="00DF249A"/>
    <w:rsid w:val="00DF2989"/>
    <w:rsid w:val="00DF2E8C"/>
    <w:rsid w:val="00DF2FC1"/>
    <w:rsid w:val="00DF3794"/>
    <w:rsid w:val="00DF38CC"/>
    <w:rsid w:val="00DF392A"/>
    <w:rsid w:val="00DF4231"/>
    <w:rsid w:val="00DF452A"/>
    <w:rsid w:val="00DF4A9B"/>
    <w:rsid w:val="00DF4FE5"/>
    <w:rsid w:val="00DF5260"/>
    <w:rsid w:val="00DF52E1"/>
    <w:rsid w:val="00DF589B"/>
    <w:rsid w:val="00DF613F"/>
    <w:rsid w:val="00DF645A"/>
    <w:rsid w:val="00DF6D95"/>
    <w:rsid w:val="00DF72AD"/>
    <w:rsid w:val="00DF784B"/>
    <w:rsid w:val="00DF79CA"/>
    <w:rsid w:val="00E0063F"/>
    <w:rsid w:val="00E0095A"/>
    <w:rsid w:val="00E011D8"/>
    <w:rsid w:val="00E0120C"/>
    <w:rsid w:val="00E01DBF"/>
    <w:rsid w:val="00E0203F"/>
    <w:rsid w:val="00E02778"/>
    <w:rsid w:val="00E028C9"/>
    <w:rsid w:val="00E028CD"/>
    <w:rsid w:val="00E0329C"/>
    <w:rsid w:val="00E035B3"/>
    <w:rsid w:val="00E036D5"/>
    <w:rsid w:val="00E03AB7"/>
    <w:rsid w:val="00E03FCC"/>
    <w:rsid w:val="00E0411A"/>
    <w:rsid w:val="00E04402"/>
    <w:rsid w:val="00E0492A"/>
    <w:rsid w:val="00E04A71"/>
    <w:rsid w:val="00E04A80"/>
    <w:rsid w:val="00E0522C"/>
    <w:rsid w:val="00E05285"/>
    <w:rsid w:val="00E05448"/>
    <w:rsid w:val="00E05648"/>
    <w:rsid w:val="00E05972"/>
    <w:rsid w:val="00E05F78"/>
    <w:rsid w:val="00E06173"/>
    <w:rsid w:val="00E068DD"/>
    <w:rsid w:val="00E068E1"/>
    <w:rsid w:val="00E06F0C"/>
    <w:rsid w:val="00E06F44"/>
    <w:rsid w:val="00E074DB"/>
    <w:rsid w:val="00E0758E"/>
    <w:rsid w:val="00E0790B"/>
    <w:rsid w:val="00E07965"/>
    <w:rsid w:val="00E07F13"/>
    <w:rsid w:val="00E10085"/>
    <w:rsid w:val="00E101ED"/>
    <w:rsid w:val="00E10B8A"/>
    <w:rsid w:val="00E10CEA"/>
    <w:rsid w:val="00E10F44"/>
    <w:rsid w:val="00E111DA"/>
    <w:rsid w:val="00E11267"/>
    <w:rsid w:val="00E12B90"/>
    <w:rsid w:val="00E12F63"/>
    <w:rsid w:val="00E131BF"/>
    <w:rsid w:val="00E13303"/>
    <w:rsid w:val="00E13367"/>
    <w:rsid w:val="00E13796"/>
    <w:rsid w:val="00E137D3"/>
    <w:rsid w:val="00E13861"/>
    <w:rsid w:val="00E13957"/>
    <w:rsid w:val="00E13C78"/>
    <w:rsid w:val="00E13F09"/>
    <w:rsid w:val="00E14619"/>
    <w:rsid w:val="00E14679"/>
    <w:rsid w:val="00E146C9"/>
    <w:rsid w:val="00E15227"/>
    <w:rsid w:val="00E1533F"/>
    <w:rsid w:val="00E15C25"/>
    <w:rsid w:val="00E16054"/>
    <w:rsid w:val="00E1620D"/>
    <w:rsid w:val="00E16571"/>
    <w:rsid w:val="00E169A9"/>
    <w:rsid w:val="00E16D33"/>
    <w:rsid w:val="00E16F18"/>
    <w:rsid w:val="00E16F31"/>
    <w:rsid w:val="00E17507"/>
    <w:rsid w:val="00E1756F"/>
    <w:rsid w:val="00E17635"/>
    <w:rsid w:val="00E17FDA"/>
    <w:rsid w:val="00E20372"/>
    <w:rsid w:val="00E20554"/>
    <w:rsid w:val="00E20574"/>
    <w:rsid w:val="00E206AA"/>
    <w:rsid w:val="00E20DCF"/>
    <w:rsid w:val="00E21284"/>
    <w:rsid w:val="00E2165B"/>
    <w:rsid w:val="00E21C07"/>
    <w:rsid w:val="00E22117"/>
    <w:rsid w:val="00E22710"/>
    <w:rsid w:val="00E2278F"/>
    <w:rsid w:val="00E22CC5"/>
    <w:rsid w:val="00E233D7"/>
    <w:rsid w:val="00E23657"/>
    <w:rsid w:val="00E236D4"/>
    <w:rsid w:val="00E2371C"/>
    <w:rsid w:val="00E23862"/>
    <w:rsid w:val="00E23B1D"/>
    <w:rsid w:val="00E23D8F"/>
    <w:rsid w:val="00E24087"/>
    <w:rsid w:val="00E243A7"/>
    <w:rsid w:val="00E24433"/>
    <w:rsid w:val="00E245DB"/>
    <w:rsid w:val="00E24636"/>
    <w:rsid w:val="00E24855"/>
    <w:rsid w:val="00E25156"/>
    <w:rsid w:val="00E252F2"/>
    <w:rsid w:val="00E2556C"/>
    <w:rsid w:val="00E25BDB"/>
    <w:rsid w:val="00E26393"/>
    <w:rsid w:val="00E2679A"/>
    <w:rsid w:val="00E26CA1"/>
    <w:rsid w:val="00E26D69"/>
    <w:rsid w:val="00E26F40"/>
    <w:rsid w:val="00E27030"/>
    <w:rsid w:val="00E27044"/>
    <w:rsid w:val="00E2709C"/>
    <w:rsid w:val="00E2733B"/>
    <w:rsid w:val="00E27713"/>
    <w:rsid w:val="00E27D32"/>
    <w:rsid w:val="00E27FA7"/>
    <w:rsid w:val="00E304FD"/>
    <w:rsid w:val="00E306B5"/>
    <w:rsid w:val="00E30743"/>
    <w:rsid w:val="00E30A07"/>
    <w:rsid w:val="00E30F87"/>
    <w:rsid w:val="00E3104D"/>
    <w:rsid w:val="00E31134"/>
    <w:rsid w:val="00E31661"/>
    <w:rsid w:val="00E3178E"/>
    <w:rsid w:val="00E31A4B"/>
    <w:rsid w:val="00E31AA1"/>
    <w:rsid w:val="00E32057"/>
    <w:rsid w:val="00E322C4"/>
    <w:rsid w:val="00E3272C"/>
    <w:rsid w:val="00E328FE"/>
    <w:rsid w:val="00E32D2D"/>
    <w:rsid w:val="00E32EBF"/>
    <w:rsid w:val="00E32FDE"/>
    <w:rsid w:val="00E331DE"/>
    <w:rsid w:val="00E33EC4"/>
    <w:rsid w:val="00E34328"/>
    <w:rsid w:val="00E347B1"/>
    <w:rsid w:val="00E347CD"/>
    <w:rsid w:val="00E34860"/>
    <w:rsid w:val="00E34BCB"/>
    <w:rsid w:val="00E34D2A"/>
    <w:rsid w:val="00E34F9D"/>
    <w:rsid w:val="00E3544B"/>
    <w:rsid w:val="00E355D6"/>
    <w:rsid w:val="00E35941"/>
    <w:rsid w:val="00E35F82"/>
    <w:rsid w:val="00E36159"/>
    <w:rsid w:val="00E364F7"/>
    <w:rsid w:val="00E36F20"/>
    <w:rsid w:val="00E3713E"/>
    <w:rsid w:val="00E374D7"/>
    <w:rsid w:val="00E37B99"/>
    <w:rsid w:val="00E37DFB"/>
    <w:rsid w:val="00E406A7"/>
    <w:rsid w:val="00E40F8B"/>
    <w:rsid w:val="00E411F9"/>
    <w:rsid w:val="00E415C1"/>
    <w:rsid w:val="00E416B4"/>
    <w:rsid w:val="00E41AF4"/>
    <w:rsid w:val="00E421DC"/>
    <w:rsid w:val="00E427C2"/>
    <w:rsid w:val="00E4284E"/>
    <w:rsid w:val="00E42A57"/>
    <w:rsid w:val="00E42AF9"/>
    <w:rsid w:val="00E42CA2"/>
    <w:rsid w:val="00E42F02"/>
    <w:rsid w:val="00E43091"/>
    <w:rsid w:val="00E431A6"/>
    <w:rsid w:val="00E43929"/>
    <w:rsid w:val="00E43B88"/>
    <w:rsid w:val="00E43ED2"/>
    <w:rsid w:val="00E4431A"/>
    <w:rsid w:val="00E446D3"/>
    <w:rsid w:val="00E44851"/>
    <w:rsid w:val="00E4491F"/>
    <w:rsid w:val="00E44C8D"/>
    <w:rsid w:val="00E44CB8"/>
    <w:rsid w:val="00E44E32"/>
    <w:rsid w:val="00E4501A"/>
    <w:rsid w:val="00E45916"/>
    <w:rsid w:val="00E45E5F"/>
    <w:rsid w:val="00E46073"/>
    <w:rsid w:val="00E460DB"/>
    <w:rsid w:val="00E46249"/>
    <w:rsid w:val="00E464A3"/>
    <w:rsid w:val="00E46530"/>
    <w:rsid w:val="00E46752"/>
    <w:rsid w:val="00E46A16"/>
    <w:rsid w:val="00E46F39"/>
    <w:rsid w:val="00E47340"/>
    <w:rsid w:val="00E476F4"/>
    <w:rsid w:val="00E47A0C"/>
    <w:rsid w:val="00E47B3E"/>
    <w:rsid w:val="00E47EE4"/>
    <w:rsid w:val="00E504CD"/>
    <w:rsid w:val="00E509AC"/>
    <w:rsid w:val="00E513AB"/>
    <w:rsid w:val="00E515D4"/>
    <w:rsid w:val="00E5162E"/>
    <w:rsid w:val="00E51985"/>
    <w:rsid w:val="00E51A52"/>
    <w:rsid w:val="00E51FA4"/>
    <w:rsid w:val="00E521CA"/>
    <w:rsid w:val="00E529CE"/>
    <w:rsid w:val="00E52A7B"/>
    <w:rsid w:val="00E52B70"/>
    <w:rsid w:val="00E538DD"/>
    <w:rsid w:val="00E542CA"/>
    <w:rsid w:val="00E547EB"/>
    <w:rsid w:val="00E5483E"/>
    <w:rsid w:val="00E54A3E"/>
    <w:rsid w:val="00E54B6C"/>
    <w:rsid w:val="00E54F76"/>
    <w:rsid w:val="00E5566D"/>
    <w:rsid w:val="00E55B0B"/>
    <w:rsid w:val="00E55EC4"/>
    <w:rsid w:val="00E55EC6"/>
    <w:rsid w:val="00E55F0E"/>
    <w:rsid w:val="00E5613B"/>
    <w:rsid w:val="00E56619"/>
    <w:rsid w:val="00E569DB"/>
    <w:rsid w:val="00E56AAD"/>
    <w:rsid w:val="00E56DF5"/>
    <w:rsid w:val="00E56F4B"/>
    <w:rsid w:val="00E56F71"/>
    <w:rsid w:val="00E57005"/>
    <w:rsid w:val="00E5757B"/>
    <w:rsid w:val="00E57656"/>
    <w:rsid w:val="00E576AB"/>
    <w:rsid w:val="00E57CDB"/>
    <w:rsid w:val="00E57CDC"/>
    <w:rsid w:val="00E601C0"/>
    <w:rsid w:val="00E60575"/>
    <w:rsid w:val="00E60A83"/>
    <w:rsid w:val="00E60D8B"/>
    <w:rsid w:val="00E613A0"/>
    <w:rsid w:val="00E619A7"/>
    <w:rsid w:val="00E61D35"/>
    <w:rsid w:val="00E61D8B"/>
    <w:rsid w:val="00E620BF"/>
    <w:rsid w:val="00E62469"/>
    <w:rsid w:val="00E63336"/>
    <w:rsid w:val="00E63374"/>
    <w:rsid w:val="00E63696"/>
    <w:rsid w:val="00E64136"/>
    <w:rsid w:val="00E64495"/>
    <w:rsid w:val="00E647B5"/>
    <w:rsid w:val="00E6487F"/>
    <w:rsid w:val="00E648AF"/>
    <w:rsid w:val="00E64BD0"/>
    <w:rsid w:val="00E64D1B"/>
    <w:rsid w:val="00E64E8C"/>
    <w:rsid w:val="00E65168"/>
    <w:rsid w:val="00E65271"/>
    <w:rsid w:val="00E65EDC"/>
    <w:rsid w:val="00E6632A"/>
    <w:rsid w:val="00E668B1"/>
    <w:rsid w:val="00E66CB7"/>
    <w:rsid w:val="00E66E89"/>
    <w:rsid w:val="00E673AB"/>
    <w:rsid w:val="00E67430"/>
    <w:rsid w:val="00E679BE"/>
    <w:rsid w:val="00E67ECA"/>
    <w:rsid w:val="00E7002C"/>
    <w:rsid w:val="00E700FE"/>
    <w:rsid w:val="00E70471"/>
    <w:rsid w:val="00E70D2E"/>
    <w:rsid w:val="00E711EB"/>
    <w:rsid w:val="00E7130A"/>
    <w:rsid w:val="00E718ED"/>
    <w:rsid w:val="00E71B8C"/>
    <w:rsid w:val="00E71FD4"/>
    <w:rsid w:val="00E728F6"/>
    <w:rsid w:val="00E72A24"/>
    <w:rsid w:val="00E72A6C"/>
    <w:rsid w:val="00E72F88"/>
    <w:rsid w:val="00E734EB"/>
    <w:rsid w:val="00E73890"/>
    <w:rsid w:val="00E73995"/>
    <w:rsid w:val="00E73BFF"/>
    <w:rsid w:val="00E73ED0"/>
    <w:rsid w:val="00E741DB"/>
    <w:rsid w:val="00E744E3"/>
    <w:rsid w:val="00E74520"/>
    <w:rsid w:val="00E74D74"/>
    <w:rsid w:val="00E75157"/>
    <w:rsid w:val="00E7557B"/>
    <w:rsid w:val="00E757D2"/>
    <w:rsid w:val="00E7600D"/>
    <w:rsid w:val="00E7640D"/>
    <w:rsid w:val="00E764BB"/>
    <w:rsid w:val="00E76A05"/>
    <w:rsid w:val="00E77567"/>
    <w:rsid w:val="00E779AE"/>
    <w:rsid w:val="00E77BAF"/>
    <w:rsid w:val="00E77BF8"/>
    <w:rsid w:val="00E8001E"/>
    <w:rsid w:val="00E80358"/>
    <w:rsid w:val="00E804E6"/>
    <w:rsid w:val="00E81216"/>
    <w:rsid w:val="00E815B3"/>
    <w:rsid w:val="00E8164F"/>
    <w:rsid w:val="00E81888"/>
    <w:rsid w:val="00E819B1"/>
    <w:rsid w:val="00E827A2"/>
    <w:rsid w:val="00E82933"/>
    <w:rsid w:val="00E8296E"/>
    <w:rsid w:val="00E82979"/>
    <w:rsid w:val="00E82CE6"/>
    <w:rsid w:val="00E82FF5"/>
    <w:rsid w:val="00E833BB"/>
    <w:rsid w:val="00E835D4"/>
    <w:rsid w:val="00E836B6"/>
    <w:rsid w:val="00E83F52"/>
    <w:rsid w:val="00E8447F"/>
    <w:rsid w:val="00E84A2A"/>
    <w:rsid w:val="00E854FC"/>
    <w:rsid w:val="00E855BD"/>
    <w:rsid w:val="00E85ED1"/>
    <w:rsid w:val="00E862BC"/>
    <w:rsid w:val="00E86318"/>
    <w:rsid w:val="00E86517"/>
    <w:rsid w:val="00E8672B"/>
    <w:rsid w:val="00E86999"/>
    <w:rsid w:val="00E87343"/>
    <w:rsid w:val="00E87558"/>
    <w:rsid w:val="00E87D65"/>
    <w:rsid w:val="00E87FA5"/>
    <w:rsid w:val="00E904C1"/>
    <w:rsid w:val="00E90B51"/>
    <w:rsid w:val="00E90C0E"/>
    <w:rsid w:val="00E90D56"/>
    <w:rsid w:val="00E90E1C"/>
    <w:rsid w:val="00E91695"/>
    <w:rsid w:val="00E923E4"/>
    <w:rsid w:val="00E927C2"/>
    <w:rsid w:val="00E92F3F"/>
    <w:rsid w:val="00E9347B"/>
    <w:rsid w:val="00E936F8"/>
    <w:rsid w:val="00E93B5D"/>
    <w:rsid w:val="00E94A7D"/>
    <w:rsid w:val="00E94E98"/>
    <w:rsid w:val="00E956E6"/>
    <w:rsid w:val="00E959AE"/>
    <w:rsid w:val="00E95B22"/>
    <w:rsid w:val="00E965DA"/>
    <w:rsid w:val="00E96C64"/>
    <w:rsid w:val="00E97319"/>
    <w:rsid w:val="00E976B5"/>
    <w:rsid w:val="00E97B8E"/>
    <w:rsid w:val="00E97C4E"/>
    <w:rsid w:val="00EA03B2"/>
    <w:rsid w:val="00EA04CB"/>
    <w:rsid w:val="00EA06A8"/>
    <w:rsid w:val="00EA07A6"/>
    <w:rsid w:val="00EA0D2D"/>
    <w:rsid w:val="00EA0DE0"/>
    <w:rsid w:val="00EA0EE5"/>
    <w:rsid w:val="00EA2745"/>
    <w:rsid w:val="00EA276F"/>
    <w:rsid w:val="00EA3323"/>
    <w:rsid w:val="00EA3332"/>
    <w:rsid w:val="00EA34B7"/>
    <w:rsid w:val="00EA3659"/>
    <w:rsid w:val="00EA3A63"/>
    <w:rsid w:val="00EA3B7E"/>
    <w:rsid w:val="00EA4784"/>
    <w:rsid w:val="00EA4DF6"/>
    <w:rsid w:val="00EA51A7"/>
    <w:rsid w:val="00EA5218"/>
    <w:rsid w:val="00EA5D50"/>
    <w:rsid w:val="00EA662F"/>
    <w:rsid w:val="00EA6840"/>
    <w:rsid w:val="00EA719B"/>
    <w:rsid w:val="00EA71DE"/>
    <w:rsid w:val="00EA7652"/>
    <w:rsid w:val="00EA792B"/>
    <w:rsid w:val="00EA7B62"/>
    <w:rsid w:val="00EA7EAC"/>
    <w:rsid w:val="00EB03E2"/>
    <w:rsid w:val="00EB0562"/>
    <w:rsid w:val="00EB056E"/>
    <w:rsid w:val="00EB10AD"/>
    <w:rsid w:val="00EB10D5"/>
    <w:rsid w:val="00EB120C"/>
    <w:rsid w:val="00EB133A"/>
    <w:rsid w:val="00EB157F"/>
    <w:rsid w:val="00EB168B"/>
    <w:rsid w:val="00EB19C2"/>
    <w:rsid w:val="00EB1D11"/>
    <w:rsid w:val="00EB1D8D"/>
    <w:rsid w:val="00EB2121"/>
    <w:rsid w:val="00EB2363"/>
    <w:rsid w:val="00EB2A05"/>
    <w:rsid w:val="00EB2C32"/>
    <w:rsid w:val="00EB2CCD"/>
    <w:rsid w:val="00EB464D"/>
    <w:rsid w:val="00EB4673"/>
    <w:rsid w:val="00EB4AEF"/>
    <w:rsid w:val="00EB4B61"/>
    <w:rsid w:val="00EB52F9"/>
    <w:rsid w:val="00EB597C"/>
    <w:rsid w:val="00EB62FB"/>
    <w:rsid w:val="00EB6330"/>
    <w:rsid w:val="00EB6337"/>
    <w:rsid w:val="00EB6B6B"/>
    <w:rsid w:val="00EB6E14"/>
    <w:rsid w:val="00EB7042"/>
    <w:rsid w:val="00EB708B"/>
    <w:rsid w:val="00EB7301"/>
    <w:rsid w:val="00EB7314"/>
    <w:rsid w:val="00EB7443"/>
    <w:rsid w:val="00EB76E4"/>
    <w:rsid w:val="00EB7D3F"/>
    <w:rsid w:val="00EB7F1D"/>
    <w:rsid w:val="00EB7F34"/>
    <w:rsid w:val="00EC01B4"/>
    <w:rsid w:val="00EC023E"/>
    <w:rsid w:val="00EC0436"/>
    <w:rsid w:val="00EC0904"/>
    <w:rsid w:val="00EC0D6C"/>
    <w:rsid w:val="00EC0F09"/>
    <w:rsid w:val="00EC21FA"/>
    <w:rsid w:val="00EC2255"/>
    <w:rsid w:val="00EC2761"/>
    <w:rsid w:val="00EC2EDD"/>
    <w:rsid w:val="00EC3186"/>
    <w:rsid w:val="00EC390C"/>
    <w:rsid w:val="00EC3B95"/>
    <w:rsid w:val="00EC406A"/>
    <w:rsid w:val="00EC42E1"/>
    <w:rsid w:val="00EC4525"/>
    <w:rsid w:val="00EC455E"/>
    <w:rsid w:val="00EC46C4"/>
    <w:rsid w:val="00EC49A5"/>
    <w:rsid w:val="00EC4A33"/>
    <w:rsid w:val="00EC4FC9"/>
    <w:rsid w:val="00EC5204"/>
    <w:rsid w:val="00EC546F"/>
    <w:rsid w:val="00EC573F"/>
    <w:rsid w:val="00EC60E2"/>
    <w:rsid w:val="00EC69B1"/>
    <w:rsid w:val="00EC6A66"/>
    <w:rsid w:val="00EC71B3"/>
    <w:rsid w:val="00EC71EB"/>
    <w:rsid w:val="00EC7310"/>
    <w:rsid w:val="00EC75DC"/>
    <w:rsid w:val="00EC7AC6"/>
    <w:rsid w:val="00EC7C80"/>
    <w:rsid w:val="00EC7EA3"/>
    <w:rsid w:val="00ED0AD5"/>
    <w:rsid w:val="00ED0AFB"/>
    <w:rsid w:val="00ED0CF3"/>
    <w:rsid w:val="00ED0D5D"/>
    <w:rsid w:val="00ED1DC1"/>
    <w:rsid w:val="00ED2091"/>
    <w:rsid w:val="00ED24CA"/>
    <w:rsid w:val="00ED2C23"/>
    <w:rsid w:val="00ED2F1C"/>
    <w:rsid w:val="00ED309D"/>
    <w:rsid w:val="00ED38B5"/>
    <w:rsid w:val="00ED3B51"/>
    <w:rsid w:val="00ED3C96"/>
    <w:rsid w:val="00ED3DD8"/>
    <w:rsid w:val="00ED4462"/>
    <w:rsid w:val="00ED4503"/>
    <w:rsid w:val="00ED4584"/>
    <w:rsid w:val="00ED470A"/>
    <w:rsid w:val="00ED4757"/>
    <w:rsid w:val="00ED47FB"/>
    <w:rsid w:val="00ED495F"/>
    <w:rsid w:val="00ED515C"/>
    <w:rsid w:val="00ED5C43"/>
    <w:rsid w:val="00ED5CCC"/>
    <w:rsid w:val="00ED5D2E"/>
    <w:rsid w:val="00ED616B"/>
    <w:rsid w:val="00ED6473"/>
    <w:rsid w:val="00ED6840"/>
    <w:rsid w:val="00ED69BA"/>
    <w:rsid w:val="00ED6A43"/>
    <w:rsid w:val="00ED6E41"/>
    <w:rsid w:val="00ED6EEE"/>
    <w:rsid w:val="00ED6F51"/>
    <w:rsid w:val="00EE05A8"/>
    <w:rsid w:val="00EE07C3"/>
    <w:rsid w:val="00EE0C30"/>
    <w:rsid w:val="00EE1109"/>
    <w:rsid w:val="00EE121F"/>
    <w:rsid w:val="00EE13D2"/>
    <w:rsid w:val="00EE2158"/>
    <w:rsid w:val="00EE2579"/>
    <w:rsid w:val="00EE2C0A"/>
    <w:rsid w:val="00EE2CA2"/>
    <w:rsid w:val="00EE2E60"/>
    <w:rsid w:val="00EE2F40"/>
    <w:rsid w:val="00EE30B1"/>
    <w:rsid w:val="00EE3252"/>
    <w:rsid w:val="00EE37A4"/>
    <w:rsid w:val="00EE3F93"/>
    <w:rsid w:val="00EE44B1"/>
    <w:rsid w:val="00EE466D"/>
    <w:rsid w:val="00EE4985"/>
    <w:rsid w:val="00EE5174"/>
    <w:rsid w:val="00EE5CB6"/>
    <w:rsid w:val="00EE607D"/>
    <w:rsid w:val="00EE7385"/>
    <w:rsid w:val="00EE76BE"/>
    <w:rsid w:val="00EE76CA"/>
    <w:rsid w:val="00EE7C16"/>
    <w:rsid w:val="00EF0224"/>
    <w:rsid w:val="00EF03D0"/>
    <w:rsid w:val="00EF04BA"/>
    <w:rsid w:val="00EF07B8"/>
    <w:rsid w:val="00EF0B5D"/>
    <w:rsid w:val="00EF0DEF"/>
    <w:rsid w:val="00EF0ED4"/>
    <w:rsid w:val="00EF101A"/>
    <w:rsid w:val="00EF10F6"/>
    <w:rsid w:val="00EF1452"/>
    <w:rsid w:val="00EF175C"/>
    <w:rsid w:val="00EF1E5C"/>
    <w:rsid w:val="00EF24B4"/>
    <w:rsid w:val="00EF259A"/>
    <w:rsid w:val="00EF2766"/>
    <w:rsid w:val="00EF2801"/>
    <w:rsid w:val="00EF28CD"/>
    <w:rsid w:val="00EF2F35"/>
    <w:rsid w:val="00EF2F7C"/>
    <w:rsid w:val="00EF301C"/>
    <w:rsid w:val="00EF3C8E"/>
    <w:rsid w:val="00EF4954"/>
    <w:rsid w:val="00EF4B23"/>
    <w:rsid w:val="00EF4B70"/>
    <w:rsid w:val="00EF4DE2"/>
    <w:rsid w:val="00EF5487"/>
    <w:rsid w:val="00EF58E4"/>
    <w:rsid w:val="00EF5A7C"/>
    <w:rsid w:val="00EF5C8F"/>
    <w:rsid w:val="00EF5C9A"/>
    <w:rsid w:val="00EF61F6"/>
    <w:rsid w:val="00EF6223"/>
    <w:rsid w:val="00EF6579"/>
    <w:rsid w:val="00EF659C"/>
    <w:rsid w:val="00EF6EC1"/>
    <w:rsid w:val="00EF6F3D"/>
    <w:rsid w:val="00F0004D"/>
    <w:rsid w:val="00F002CB"/>
    <w:rsid w:val="00F01BE3"/>
    <w:rsid w:val="00F01EB6"/>
    <w:rsid w:val="00F01EDF"/>
    <w:rsid w:val="00F02132"/>
    <w:rsid w:val="00F0253E"/>
    <w:rsid w:val="00F0283D"/>
    <w:rsid w:val="00F029E4"/>
    <w:rsid w:val="00F02B71"/>
    <w:rsid w:val="00F0325A"/>
    <w:rsid w:val="00F032DC"/>
    <w:rsid w:val="00F03C26"/>
    <w:rsid w:val="00F03E07"/>
    <w:rsid w:val="00F03FF2"/>
    <w:rsid w:val="00F048B9"/>
    <w:rsid w:val="00F04AA1"/>
    <w:rsid w:val="00F04ABE"/>
    <w:rsid w:val="00F04CA6"/>
    <w:rsid w:val="00F05292"/>
    <w:rsid w:val="00F0544B"/>
    <w:rsid w:val="00F05745"/>
    <w:rsid w:val="00F057E0"/>
    <w:rsid w:val="00F05978"/>
    <w:rsid w:val="00F05BD2"/>
    <w:rsid w:val="00F05CA4"/>
    <w:rsid w:val="00F05DF2"/>
    <w:rsid w:val="00F065B5"/>
    <w:rsid w:val="00F065C8"/>
    <w:rsid w:val="00F068C3"/>
    <w:rsid w:val="00F06B0D"/>
    <w:rsid w:val="00F06BAA"/>
    <w:rsid w:val="00F06CC3"/>
    <w:rsid w:val="00F0701D"/>
    <w:rsid w:val="00F07655"/>
    <w:rsid w:val="00F07B59"/>
    <w:rsid w:val="00F07B87"/>
    <w:rsid w:val="00F07C1D"/>
    <w:rsid w:val="00F07C50"/>
    <w:rsid w:val="00F07D94"/>
    <w:rsid w:val="00F101B7"/>
    <w:rsid w:val="00F10614"/>
    <w:rsid w:val="00F10890"/>
    <w:rsid w:val="00F112E6"/>
    <w:rsid w:val="00F11D45"/>
    <w:rsid w:val="00F121D2"/>
    <w:rsid w:val="00F12207"/>
    <w:rsid w:val="00F12707"/>
    <w:rsid w:val="00F12750"/>
    <w:rsid w:val="00F127E1"/>
    <w:rsid w:val="00F12BAD"/>
    <w:rsid w:val="00F12C0B"/>
    <w:rsid w:val="00F12C30"/>
    <w:rsid w:val="00F12E41"/>
    <w:rsid w:val="00F130F4"/>
    <w:rsid w:val="00F13348"/>
    <w:rsid w:val="00F13364"/>
    <w:rsid w:val="00F13443"/>
    <w:rsid w:val="00F13923"/>
    <w:rsid w:val="00F13F6D"/>
    <w:rsid w:val="00F144EE"/>
    <w:rsid w:val="00F1481C"/>
    <w:rsid w:val="00F14B08"/>
    <w:rsid w:val="00F14E3F"/>
    <w:rsid w:val="00F14EEA"/>
    <w:rsid w:val="00F15156"/>
    <w:rsid w:val="00F152EF"/>
    <w:rsid w:val="00F15403"/>
    <w:rsid w:val="00F15B2B"/>
    <w:rsid w:val="00F15C9D"/>
    <w:rsid w:val="00F16605"/>
    <w:rsid w:val="00F16925"/>
    <w:rsid w:val="00F16AF3"/>
    <w:rsid w:val="00F17A31"/>
    <w:rsid w:val="00F17A58"/>
    <w:rsid w:val="00F17DCB"/>
    <w:rsid w:val="00F209D3"/>
    <w:rsid w:val="00F20EED"/>
    <w:rsid w:val="00F21280"/>
    <w:rsid w:val="00F21D49"/>
    <w:rsid w:val="00F221EE"/>
    <w:rsid w:val="00F222CB"/>
    <w:rsid w:val="00F22759"/>
    <w:rsid w:val="00F227E4"/>
    <w:rsid w:val="00F22CAC"/>
    <w:rsid w:val="00F22D88"/>
    <w:rsid w:val="00F230CA"/>
    <w:rsid w:val="00F23286"/>
    <w:rsid w:val="00F2397F"/>
    <w:rsid w:val="00F23B81"/>
    <w:rsid w:val="00F23E98"/>
    <w:rsid w:val="00F249E7"/>
    <w:rsid w:val="00F251AA"/>
    <w:rsid w:val="00F2534B"/>
    <w:rsid w:val="00F25697"/>
    <w:rsid w:val="00F25A81"/>
    <w:rsid w:val="00F25ADE"/>
    <w:rsid w:val="00F25D27"/>
    <w:rsid w:val="00F266A3"/>
    <w:rsid w:val="00F267A1"/>
    <w:rsid w:val="00F27B3B"/>
    <w:rsid w:val="00F306AD"/>
    <w:rsid w:val="00F30CA9"/>
    <w:rsid w:val="00F31A3C"/>
    <w:rsid w:val="00F31D02"/>
    <w:rsid w:val="00F31DD2"/>
    <w:rsid w:val="00F31E7E"/>
    <w:rsid w:val="00F329CF"/>
    <w:rsid w:val="00F32AE1"/>
    <w:rsid w:val="00F32F4E"/>
    <w:rsid w:val="00F33552"/>
    <w:rsid w:val="00F33A97"/>
    <w:rsid w:val="00F33B72"/>
    <w:rsid w:val="00F34005"/>
    <w:rsid w:val="00F343FB"/>
    <w:rsid w:val="00F349A9"/>
    <w:rsid w:val="00F34E47"/>
    <w:rsid w:val="00F35194"/>
    <w:rsid w:val="00F356FB"/>
    <w:rsid w:val="00F360E2"/>
    <w:rsid w:val="00F36314"/>
    <w:rsid w:val="00F363AE"/>
    <w:rsid w:val="00F36512"/>
    <w:rsid w:val="00F369BF"/>
    <w:rsid w:val="00F36A08"/>
    <w:rsid w:val="00F36A16"/>
    <w:rsid w:val="00F36A82"/>
    <w:rsid w:val="00F36DCC"/>
    <w:rsid w:val="00F3724B"/>
    <w:rsid w:val="00F3778D"/>
    <w:rsid w:val="00F3794D"/>
    <w:rsid w:val="00F3798D"/>
    <w:rsid w:val="00F37B51"/>
    <w:rsid w:val="00F37C48"/>
    <w:rsid w:val="00F4033E"/>
    <w:rsid w:val="00F4040A"/>
    <w:rsid w:val="00F4074E"/>
    <w:rsid w:val="00F40F1E"/>
    <w:rsid w:val="00F4101C"/>
    <w:rsid w:val="00F43473"/>
    <w:rsid w:val="00F436A2"/>
    <w:rsid w:val="00F43746"/>
    <w:rsid w:val="00F4402D"/>
    <w:rsid w:val="00F4498F"/>
    <w:rsid w:val="00F44F1E"/>
    <w:rsid w:val="00F45043"/>
    <w:rsid w:val="00F45294"/>
    <w:rsid w:val="00F45862"/>
    <w:rsid w:val="00F45DF8"/>
    <w:rsid w:val="00F46076"/>
    <w:rsid w:val="00F466BB"/>
    <w:rsid w:val="00F46832"/>
    <w:rsid w:val="00F46B63"/>
    <w:rsid w:val="00F46BE3"/>
    <w:rsid w:val="00F470AE"/>
    <w:rsid w:val="00F4712D"/>
    <w:rsid w:val="00F47316"/>
    <w:rsid w:val="00F4739C"/>
    <w:rsid w:val="00F47622"/>
    <w:rsid w:val="00F47828"/>
    <w:rsid w:val="00F4788B"/>
    <w:rsid w:val="00F479EF"/>
    <w:rsid w:val="00F47EF2"/>
    <w:rsid w:val="00F50974"/>
    <w:rsid w:val="00F514EF"/>
    <w:rsid w:val="00F51547"/>
    <w:rsid w:val="00F51AAB"/>
    <w:rsid w:val="00F51ABF"/>
    <w:rsid w:val="00F52767"/>
    <w:rsid w:val="00F5319C"/>
    <w:rsid w:val="00F53E71"/>
    <w:rsid w:val="00F53EA4"/>
    <w:rsid w:val="00F5406D"/>
    <w:rsid w:val="00F545A9"/>
    <w:rsid w:val="00F548FA"/>
    <w:rsid w:val="00F54F20"/>
    <w:rsid w:val="00F554AC"/>
    <w:rsid w:val="00F555B9"/>
    <w:rsid w:val="00F557AF"/>
    <w:rsid w:val="00F55A10"/>
    <w:rsid w:val="00F56116"/>
    <w:rsid w:val="00F56223"/>
    <w:rsid w:val="00F56C67"/>
    <w:rsid w:val="00F56D22"/>
    <w:rsid w:val="00F5702C"/>
    <w:rsid w:val="00F57295"/>
    <w:rsid w:val="00F573E7"/>
    <w:rsid w:val="00F57403"/>
    <w:rsid w:val="00F57879"/>
    <w:rsid w:val="00F57887"/>
    <w:rsid w:val="00F579D8"/>
    <w:rsid w:val="00F579ED"/>
    <w:rsid w:val="00F57A90"/>
    <w:rsid w:val="00F600B4"/>
    <w:rsid w:val="00F6011E"/>
    <w:rsid w:val="00F60336"/>
    <w:rsid w:val="00F60626"/>
    <w:rsid w:val="00F609D8"/>
    <w:rsid w:val="00F61612"/>
    <w:rsid w:val="00F61675"/>
    <w:rsid w:val="00F61CF6"/>
    <w:rsid w:val="00F61FC2"/>
    <w:rsid w:val="00F6212A"/>
    <w:rsid w:val="00F6244F"/>
    <w:rsid w:val="00F62A26"/>
    <w:rsid w:val="00F62FB9"/>
    <w:rsid w:val="00F62FBF"/>
    <w:rsid w:val="00F63835"/>
    <w:rsid w:val="00F63EA6"/>
    <w:rsid w:val="00F641BF"/>
    <w:rsid w:val="00F64443"/>
    <w:rsid w:val="00F6445A"/>
    <w:rsid w:val="00F64685"/>
    <w:rsid w:val="00F64AA1"/>
    <w:rsid w:val="00F64B27"/>
    <w:rsid w:val="00F64DF8"/>
    <w:rsid w:val="00F654E3"/>
    <w:rsid w:val="00F65798"/>
    <w:rsid w:val="00F65EB1"/>
    <w:rsid w:val="00F6601F"/>
    <w:rsid w:val="00F66077"/>
    <w:rsid w:val="00F66728"/>
    <w:rsid w:val="00F66A85"/>
    <w:rsid w:val="00F66CA5"/>
    <w:rsid w:val="00F6744A"/>
    <w:rsid w:val="00F6747F"/>
    <w:rsid w:val="00F67A83"/>
    <w:rsid w:val="00F67F01"/>
    <w:rsid w:val="00F70A64"/>
    <w:rsid w:val="00F71325"/>
    <w:rsid w:val="00F71817"/>
    <w:rsid w:val="00F71BDE"/>
    <w:rsid w:val="00F721C2"/>
    <w:rsid w:val="00F72854"/>
    <w:rsid w:val="00F72A8E"/>
    <w:rsid w:val="00F73021"/>
    <w:rsid w:val="00F73213"/>
    <w:rsid w:val="00F73321"/>
    <w:rsid w:val="00F73ACB"/>
    <w:rsid w:val="00F73C74"/>
    <w:rsid w:val="00F73C8D"/>
    <w:rsid w:val="00F74042"/>
    <w:rsid w:val="00F7447C"/>
    <w:rsid w:val="00F744C0"/>
    <w:rsid w:val="00F747F9"/>
    <w:rsid w:val="00F7494C"/>
    <w:rsid w:val="00F74967"/>
    <w:rsid w:val="00F749F5"/>
    <w:rsid w:val="00F74A50"/>
    <w:rsid w:val="00F75068"/>
    <w:rsid w:val="00F751AC"/>
    <w:rsid w:val="00F75A8B"/>
    <w:rsid w:val="00F75D4A"/>
    <w:rsid w:val="00F75FC8"/>
    <w:rsid w:val="00F765BF"/>
    <w:rsid w:val="00F769B8"/>
    <w:rsid w:val="00F76B53"/>
    <w:rsid w:val="00F76BFE"/>
    <w:rsid w:val="00F76D19"/>
    <w:rsid w:val="00F770AB"/>
    <w:rsid w:val="00F77270"/>
    <w:rsid w:val="00F77520"/>
    <w:rsid w:val="00F777E2"/>
    <w:rsid w:val="00F77CE1"/>
    <w:rsid w:val="00F800E1"/>
    <w:rsid w:val="00F807EA"/>
    <w:rsid w:val="00F8097B"/>
    <w:rsid w:val="00F80B11"/>
    <w:rsid w:val="00F80FF7"/>
    <w:rsid w:val="00F811A5"/>
    <w:rsid w:val="00F81429"/>
    <w:rsid w:val="00F81756"/>
    <w:rsid w:val="00F8184E"/>
    <w:rsid w:val="00F81CA7"/>
    <w:rsid w:val="00F81E69"/>
    <w:rsid w:val="00F81F69"/>
    <w:rsid w:val="00F8208F"/>
    <w:rsid w:val="00F823D4"/>
    <w:rsid w:val="00F825AE"/>
    <w:rsid w:val="00F825DD"/>
    <w:rsid w:val="00F82906"/>
    <w:rsid w:val="00F82923"/>
    <w:rsid w:val="00F82A11"/>
    <w:rsid w:val="00F82A24"/>
    <w:rsid w:val="00F82C86"/>
    <w:rsid w:val="00F82EC6"/>
    <w:rsid w:val="00F8362C"/>
    <w:rsid w:val="00F836AC"/>
    <w:rsid w:val="00F83B55"/>
    <w:rsid w:val="00F83BA3"/>
    <w:rsid w:val="00F83D63"/>
    <w:rsid w:val="00F84007"/>
    <w:rsid w:val="00F841DD"/>
    <w:rsid w:val="00F843F6"/>
    <w:rsid w:val="00F8448C"/>
    <w:rsid w:val="00F856C5"/>
    <w:rsid w:val="00F85703"/>
    <w:rsid w:val="00F85742"/>
    <w:rsid w:val="00F85A45"/>
    <w:rsid w:val="00F85A6F"/>
    <w:rsid w:val="00F85B0E"/>
    <w:rsid w:val="00F85F1E"/>
    <w:rsid w:val="00F86040"/>
    <w:rsid w:val="00F86252"/>
    <w:rsid w:val="00F86438"/>
    <w:rsid w:val="00F869C1"/>
    <w:rsid w:val="00F86E45"/>
    <w:rsid w:val="00F8719B"/>
    <w:rsid w:val="00F8770D"/>
    <w:rsid w:val="00F8794C"/>
    <w:rsid w:val="00F87B64"/>
    <w:rsid w:val="00F90073"/>
    <w:rsid w:val="00F9064D"/>
    <w:rsid w:val="00F907C5"/>
    <w:rsid w:val="00F90D21"/>
    <w:rsid w:val="00F90DAA"/>
    <w:rsid w:val="00F9111B"/>
    <w:rsid w:val="00F91E67"/>
    <w:rsid w:val="00F91FA0"/>
    <w:rsid w:val="00F93B50"/>
    <w:rsid w:val="00F93C6F"/>
    <w:rsid w:val="00F94099"/>
    <w:rsid w:val="00F946B9"/>
    <w:rsid w:val="00F94C61"/>
    <w:rsid w:val="00F94CE3"/>
    <w:rsid w:val="00F94D6B"/>
    <w:rsid w:val="00F952D4"/>
    <w:rsid w:val="00F953BB"/>
    <w:rsid w:val="00F9575D"/>
    <w:rsid w:val="00F95A50"/>
    <w:rsid w:val="00F963E7"/>
    <w:rsid w:val="00F96CBB"/>
    <w:rsid w:val="00F9747A"/>
    <w:rsid w:val="00F979A1"/>
    <w:rsid w:val="00FA0064"/>
    <w:rsid w:val="00FA00A1"/>
    <w:rsid w:val="00FA0159"/>
    <w:rsid w:val="00FA02A2"/>
    <w:rsid w:val="00FA0AAA"/>
    <w:rsid w:val="00FA14DF"/>
    <w:rsid w:val="00FA17CA"/>
    <w:rsid w:val="00FA1987"/>
    <w:rsid w:val="00FA1A32"/>
    <w:rsid w:val="00FA1E33"/>
    <w:rsid w:val="00FA2DA9"/>
    <w:rsid w:val="00FA3719"/>
    <w:rsid w:val="00FA39EB"/>
    <w:rsid w:val="00FA3A33"/>
    <w:rsid w:val="00FA433E"/>
    <w:rsid w:val="00FA4714"/>
    <w:rsid w:val="00FA4A7D"/>
    <w:rsid w:val="00FA4BAC"/>
    <w:rsid w:val="00FA511D"/>
    <w:rsid w:val="00FA51E4"/>
    <w:rsid w:val="00FA534A"/>
    <w:rsid w:val="00FA53AE"/>
    <w:rsid w:val="00FA5706"/>
    <w:rsid w:val="00FA58DA"/>
    <w:rsid w:val="00FA5EC7"/>
    <w:rsid w:val="00FA6003"/>
    <w:rsid w:val="00FA6154"/>
    <w:rsid w:val="00FA6162"/>
    <w:rsid w:val="00FA655F"/>
    <w:rsid w:val="00FA67A5"/>
    <w:rsid w:val="00FA6BEC"/>
    <w:rsid w:val="00FA7065"/>
    <w:rsid w:val="00FA7629"/>
    <w:rsid w:val="00FA7C2A"/>
    <w:rsid w:val="00FA7D47"/>
    <w:rsid w:val="00FB019E"/>
    <w:rsid w:val="00FB0260"/>
    <w:rsid w:val="00FB090C"/>
    <w:rsid w:val="00FB0953"/>
    <w:rsid w:val="00FB2773"/>
    <w:rsid w:val="00FB2BB0"/>
    <w:rsid w:val="00FB3A2C"/>
    <w:rsid w:val="00FB3A8E"/>
    <w:rsid w:val="00FB3AFB"/>
    <w:rsid w:val="00FB428A"/>
    <w:rsid w:val="00FB42FA"/>
    <w:rsid w:val="00FB43DA"/>
    <w:rsid w:val="00FB485C"/>
    <w:rsid w:val="00FB49AC"/>
    <w:rsid w:val="00FB59CB"/>
    <w:rsid w:val="00FB5DAE"/>
    <w:rsid w:val="00FB5FCE"/>
    <w:rsid w:val="00FB669F"/>
    <w:rsid w:val="00FB6A8A"/>
    <w:rsid w:val="00FB6FBD"/>
    <w:rsid w:val="00FB7070"/>
    <w:rsid w:val="00FB758C"/>
    <w:rsid w:val="00FB75AE"/>
    <w:rsid w:val="00FB77B9"/>
    <w:rsid w:val="00FB77CE"/>
    <w:rsid w:val="00FB7D96"/>
    <w:rsid w:val="00FC0004"/>
    <w:rsid w:val="00FC00F2"/>
    <w:rsid w:val="00FC021D"/>
    <w:rsid w:val="00FC0502"/>
    <w:rsid w:val="00FC07E6"/>
    <w:rsid w:val="00FC091F"/>
    <w:rsid w:val="00FC0C41"/>
    <w:rsid w:val="00FC1378"/>
    <w:rsid w:val="00FC161F"/>
    <w:rsid w:val="00FC167B"/>
    <w:rsid w:val="00FC1875"/>
    <w:rsid w:val="00FC190E"/>
    <w:rsid w:val="00FC19E7"/>
    <w:rsid w:val="00FC1A81"/>
    <w:rsid w:val="00FC1BF0"/>
    <w:rsid w:val="00FC20EF"/>
    <w:rsid w:val="00FC21D4"/>
    <w:rsid w:val="00FC234B"/>
    <w:rsid w:val="00FC2468"/>
    <w:rsid w:val="00FC24C2"/>
    <w:rsid w:val="00FC262D"/>
    <w:rsid w:val="00FC2774"/>
    <w:rsid w:val="00FC293F"/>
    <w:rsid w:val="00FC2BC3"/>
    <w:rsid w:val="00FC3070"/>
    <w:rsid w:val="00FC3138"/>
    <w:rsid w:val="00FC36CB"/>
    <w:rsid w:val="00FC3E9E"/>
    <w:rsid w:val="00FC48B9"/>
    <w:rsid w:val="00FC4941"/>
    <w:rsid w:val="00FC56C6"/>
    <w:rsid w:val="00FC5898"/>
    <w:rsid w:val="00FC5CBF"/>
    <w:rsid w:val="00FC5E2E"/>
    <w:rsid w:val="00FC60B6"/>
    <w:rsid w:val="00FC6E45"/>
    <w:rsid w:val="00FC72BA"/>
    <w:rsid w:val="00FC7346"/>
    <w:rsid w:val="00FC7917"/>
    <w:rsid w:val="00FC7A23"/>
    <w:rsid w:val="00FC7B0C"/>
    <w:rsid w:val="00FC7BA2"/>
    <w:rsid w:val="00FC7BCA"/>
    <w:rsid w:val="00FC7E3A"/>
    <w:rsid w:val="00FD0061"/>
    <w:rsid w:val="00FD0111"/>
    <w:rsid w:val="00FD019C"/>
    <w:rsid w:val="00FD029D"/>
    <w:rsid w:val="00FD037E"/>
    <w:rsid w:val="00FD114B"/>
    <w:rsid w:val="00FD13A2"/>
    <w:rsid w:val="00FD1762"/>
    <w:rsid w:val="00FD184F"/>
    <w:rsid w:val="00FD1FD0"/>
    <w:rsid w:val="00FD22B7"/>
    <w:rsid w:val="00FD2318"/>
    <w:rsid w:val="00FD23A4"/>
    <w:rsid w:val="00FD25CA"/>
    <w:rsid w:val="00FD2AE3"/>
    <w:rsid w:val="00FD3017"/>
    <w:rsid w:val="00FD336E"/>
    <w:rsid w:val="00FD3C8E"/>
    <w:rsid w:val="00FD4085"/>
    <w:rsid w:val="00FD4F40"/>
    <w:rsid w:val="00FD517F"/>
    <w:rsid w:val="00FD520D"/>
    <w:rsid w:val="00FD55E5"/>
    <w:rsid w:val="00FD5689"/>
    <w:rsid w:val="00FD5F9A"/>
    <w:rsid w:val="00FD6A50"/>
    <w:rsid w:val="00FD6CDA"/>
    <w:rsid w:val="00FD7108"/>
    <w:rsid w:val="00FD766B"/>
    <w:rsid w:val="00FD7749"/>
    <w:rsid w:val="00FE0297"/>
    <w:rsid w:val="00FE0753"/>
    <w:rsid w:val="00FE0940"/>
    <w:rsid w:val="00FE09F1"/>
    <w:rsid w:val="00FE101A"/>
    <w:rsid w:val="00FE1CD2"/>
    <w:rsid w:val="00FE1EC8"/>
    <w:rsid w:val="00FE1F58"/>
    <w:rsid w:val="00FE2B4C"/>
    <w:rsid w:val="00FE3402"/>
    <w:rsid w:val="00FE3875"/>
    <w:rsid w:val="00FE3969"/>
    <w:rsid w:val="00FE3AB5"/>
    <w:rsid w:val="00FE3CE2"/>
    <w:rsid w:val="00FE3DBC"/>
    <w:rsid w:val="00FE419D"/>
    <w:rsid w:val="00FE489B"/>
    <w:rsid w:val="00FE4904"/>
    <w:rsid w:val="00FE4BCC"/>
    <w:rsid w:val="00FE4BDE"/>
    <w:rsid w:val="00FE4CC5"/>
    <w:rsid w:val="00FE4D28"/>
    <w:rsid w:val="00FE4DEC"/>
    <w:rsid w:val="00FE5329"/>
    <w:rsid w:val="00FE5718"/>
    <w:rsid w:val="00FE5991"/>
    <w:rsid w:val="00FE5D05"/>
    <w:rsid w:val="00FE61ED"/>
    <w:rsid w:val="00FE6289"/>
    <w:rsid w:val="00FE655E"/>
    <w:rsid w:val="00FE725E"/>
    <w:rsid w:val="00FE7DFF"/>
    <w:rsid w:val="00FF01EA"/>
    <w:rsid w:val="00FF0595"/>
    <w:rsid w:val="00FF0A24"/>
    <w:rsid w:val="00FF0D7C"/>
    <w:rsid w:val="00FF12BD"/>
    <w:rsid w:val="00FF12FF"/>
    <w:rsid w:val="00FF1750"/>
    <w:rsid w:val="00FF1C09"/>
    <w:rsid w:val="00FF1D7A"/>
    <w:rsid w:val="00FF1FC7"/>
    <w:rsid w:val="00FF2395"/>
    <w:rsid w:val="00FF2561"/>
    <w:rsid w:val="00FF27D6"/>
    <w:rsid w:val="00FF287E"/>
    <w:rsid w:val="00FF28F9"/>
    <w:rsid w:val="00FF2A3D"/>
    <w:rsid w:val="00FF2BC8"/>
    <w:rsid w:val="00FF2EA2"/>
    <w:rsid w:val="00FF3167"/>
    <w:rsid w:val="00FF317C"/>
    <w:rsid w:val="00FF38FD"/>
    <w:rsid w:val="00FF392E"/>
    <w:rsid w:val="00FF3EDA"/>
    <w:rsid w:val="00FF48FE"/>
    <w:rsid w:val="00FF52F2"/>
    <w:rsid w:val="00FF530C"/>
    <w:rsid w:val="00FF54B5"/>
    <w:rsid w:val="00FF5741"/>
    <w:rsid w:val="00FF5BC6"/>
    <w:rsid w:val="00FF5CFA"/>
    <w:rsid w:val="00FF6187"/>
    <w:rsid w:val="00FF63A2"/>
    <w:rsid w:val="00FF65C5"/>
    <w:rsid w:val="00FF76BE"/>
    <w:rsid w:val="00FF773B"/>
    <w:rsid w:val="00FF7A7C"/>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Body Text 2" w:locked="1" w:semiHidden="0" w:uiPriority="0" w:unhideWhenUsed="0"/>
    <w:lsdException w:name="Body Text 3" w:locked="1" w:semiHidden="0" w:uiPriority="0" w:unhideWhenUsed="0"/>
    <w:lsdException w:name="Hyperlink" w:locked="1" w:semiHidden="0" w:uiPriority="0" w:unhideWhenUsed="0"/>
    <w:lsdException w:name="Strong" w:locked="1" w:semiHidden="0" w:uiPriority="0" w:unhideWhenUsed="0" w:qFormat="1"/>
    <w:lsdException w:name="Emphasis" w:locked="1" w:semiHidden="0" w:uiPriority="0" w:unhideWhenUsed="0" w:qFormat="1"/>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7340"/>
    <w:rPr>
      <w:lang w:val="uk-UA" w:eastAsia="en-US"/>
    </w:rPr>
  </w:style>
  <w:style w:type="paragraph" w:styleId="6">
    <w:name w:val="heading 6"/>
    <w:basedOn w:val="a"/>
    <w:next w:val="a"/>
    <w:link w:val="60"/>
    <w:uiPriority w:val="99"/>
    <w:qFormat/>
    <w:rsid w:val="002747EC"/>
    <w:pPr>
      <w:spacing w:before="240" w:after="60"/>
      <w:outlineLvl w:val="5"/>
    </w:pPr>
    <w:rPr>
      <w:rFonts w:ascii="Times New Roman" w:eastAsia="Times New Roman" w:hAnsi="Times New Roman"/>
      <w:b/>
      <w:bCs/>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uiPriority w:val="99"/>
    <w:locked/>
    <w:rsid w:val="002747EC"/>
    <w:rPr>
      <w:rFonts w:ascii="Times New Roman" w:hAnsi="Times New Roman" w:cs="Times New Roman"/>
      <w:b/>
      <w:bCs/>
      <w:lang w:val="ru-RU" w:eastAsia="ru-RU"/>
    </w:rPr>
  </w:style>
  <w:style w:type="paragraph" w:styleId="a3">
    <w:name w:val="List Paragraph"/>
    <w:basedOn w:val="a"/>
    <w:link w:val="a4"/>
    <w:uiPriority w:val="99"/>
    <w:qFormat/>
    <w:rsid w:val="006A5EF4"/>
    <w:pPr>
      <w:ind w:left="720"/>
      <w:contextualSpacing/>
    </w:pPr>
  </w:style>
  <w:style w:type="paragraph" w:styleId="a5">
    <w:name w:val="Balloon Text"/>
    <w:basedOn w:val="a"/>
    <w:link w:val="a6"/>
    <w:uiPriority w:val="99"/>
    <w:semiHidden/>
    <w:rsid w:val="002F26FB"/>
    <w:rPr>
      <w:rFonts w:ascii="Tahoma" w:hAnsi="Tahoma" w:cs="Tahoma"/>
      <w:sz w:val="16"/>
      <w:szCs w:val="16"/>
    </w:rPr>
  </w:style>
  <w:style w:type="character" w:customStyle="1" w:styleId="a6">
    <w:name w:val="Текст выноски Знак"/>
    <w:basedOn w:val="a0"/>
    <w:link w:val="a5"/>
    <w:uiPriority w:val="99"/>
    <w:semiHidden/>
    <w:locked/>
    <w:rsid w:val="002F26FB"/>
    <w:rPr>
      <w:rFonts w:ascii="Tahoma" w:hAnsi="Tahoma" w:cs="Tahoma"/>
      <w:sz w:val="16"/>
      <w:szCs w:val="16"/>
    </w:rPr>
  </w:style>
  <w:style w:type="table" w:styleId="a7">
    <w:name w:val="Table Grid"/>
    <w:basedOn w:val="a1"/>
    <w:uiPriority w:val="99"/>
    <w:rsid w:val="002B127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Обычный абзац"/>
    <w:basedOn w:val="a"/>
    <w:uiPriority w:val="99"/>
    <w:rsid w:val="00750193"/>
    <w:pPr>
      <w:spacing w:before="120"/>
      <w:jc w:val="both"/>
    </w:pPr>
    <w:rPr>
      <w:rFonts w:ascii="Times New Roman" w:eastAsia="Times New Roman" w:hAnsi="Times New Roman"/>
      <w:sz w:val="24"/>
      <w:szCs w:val="26"/>
      <w:lang w:eastAsia="ru-RU"/>
    </w:rPr>
  </w:style>
  <w:style w:type="paragraph" w:styleId="2">
    <w:name w:val="Body Text 2"/>
    <w:basedOn w:val="a"/>
    <w:link w:val="20"/>
    <w:uiPriority w:val="99"/>
    <w:rsid w:val="000A7970"/>
    <w:rPr>
      <w:rFonts w:ascii="Times New Roman" w:eastAsia="Batang" w:hAnsi="Times New Roman"/>
      <w:sz w:val="28"/>
      <w:szCs w:val="20"/>
      <w:lang w:eastAsia="ru-RU"/>
    </w:rPr>
  </w:style>
  <w:style w:type="character" w:customStyle="1" w:styleId="20">
    <w:name w:val="Основной текст 2 Знак"/>
    <w:basedOn w:val="a0"/>
    <w:link w:val="2"/>
    <w:uiPriority w:val="99"/>
    <w:locked/>
    <w:rsid w:val="000A7970"/>
    <w:rPr>
      <w:rFonts w:ascii="Times New Roman" w:eastAsia="Batang" w:hAnsi="Times New Roman" w:cs="Times New Roman"/>
      <w:sz w:val="20"/>
      <w:szCs w:val="20"/>
      <w:lang w:eastAsia="ru-RU"/>
    </w:rPr>
  </w:style>
  <w:style w:type="paragraph" w:styleId="3">
    <w:name w:val="Body Text 3"/>
    <w:basedOn w:val="a"/>
    <w:link w:val="30"/>
    <w:uiPriority w:val="99"/>
    <w:rsid w:val="00FE725E"/>
    <w:pPr>
      <w:spacing w:after="120"/>
    </w:pPr>
    <w:rPr>
      <w:rFonts w:ascii="Times New Roman" w:eastAsia="Times New Roman" w:hAnsi="Times New Roman"/>
      <w:sz w:val="16"/>
      <w:szCs w:val="16"/>
      <w:lang w:val="ru-RU" w:eastAsia="ru-RU"/>
    </w:rPr>
  </w:style>
  <w:style w:type="character" w:customStyle="1" w:styleId="30">
    <w:name w:val="Основной текст 3 Знак"/>
    <w:basedOn w:val="a0"/>
    <w:link w:val="3"/>
    <w:uiPriority w:val="99"/>
    <w:locked/>
    <w:rsid w:val="00FE725E"/>
    <w:rPr>
      <w:rFonts w:ascii="Times New Roman" w:hAnsi="Times New Roman" w:cs="Times New Roman"/>
      <w:sz w:val="16"/>
      <w:szCs w:val="16"/>
      <w:lang w:val="ru-RU" w:eastAsia="ru-RU"/>
    </w:rPr>
  </w:style>
  <w:style w:type="paragraph" w:styleId="a9">
    <w:name w:val="header"/>
    <w:basedOn w:val="a"/>
    <w:link w:val="aa"/>
    <w:uiPriority w:val="99"/>
    <w:semiHidden/>
    <w:rsid w:val="00DE2986"/>
    <w:pPr>
      <w:tabs>
        <w:tab w:val="center" w:pos="4677"/>
        <w:tab w:val="right" w:pos="9355"/>
      </w:tabs>
    </w:pPr>
  </w:style>
  <w:style w:type="character" w:customStyle="1" w:styleId="aa">
    <w:name w:val="Верхний колонтитул Знак"/>
    <w:basedOn w:val="a0"/>
    <w:link w:val="a9"/>
    <w:uiPriority w:val="99"/>
    <w:semiHidden/>
    <w:locked/>
    <w:rsid w:val="00DE2986"/>
    <w:rPr>
      <w:rFonts w:cs="Times New Roman"/>
    </w:rPr>
  </w:style>
  <w:style w:type="paragraph" w:styleId="ab">
    <w:name w:val="footer"/>
    <w:basedOn w:val="a"/>
    <w:link w:val="ac"/>
    <w:uiPriority w:val="99"/>
    <w:rsid w:val="00DE2986"/>
    <w:pPr>
      <w:tabs>
        <w:tab w:val="center" w:pos="4677"/>
        <w:tab w:val="right" w:pos="9355"/>
      </w:tabs>
    </w:pPr>
  </w:style>
  <w:style w:type="character" w:customStyle="1" w:styleId="ac">
    <w:name w:val="Нижний колонтитул Знак"/>
    <w:basedOn w:val="a0"/>
    <w:link w:val="ab"/>
    <w:uiPriority w:val="99"/>
    <w:locked/>
    <w:rsid w:val="00DE2986"/>
    <w:rPr>
      <w:rFonts w:cs="Times New Roman"/>
    </w:rPr>
  </w:style>
  <w:style w:type="character" w:customStyle="1" w:styleId="ad">
    <w:name w:val="проект текст Т Знак Знак"/>
    <w:link w:val="ae"/>
    <w:uiPriority w:val="99"/>
    <w:locked/>
    <w:rsid w:val="00FB3A8E"/>
    <w:rPr>
      <w:rFonts w:ascii="Arial" w:hAnsi="Arial"/>
      <w:color w:val="000000"/>
      <w:sz w:val="24"/>
      <w:lang w:eastAsia="ru-RU"/>
    </w:rPr>
  </w:style>
  <w:style w:type="paragraph" w:customStyle="1" w:styleId="ae">
    <w:name w:val="проект текст Т Знак"/>
    <w:basedOn w:val="a"/>
    <w:link w:val="ad"/>
    <w:uiPriority w:val="99"/>
    <w:rsid w:val="00FB3A8E"/>
    <w:pPr>
      <w:suppressAutoHyphens/>
      <w:overflowPunct w:val="0"/>
      <w:autoSpaceDE w:val="0"/>
      <w:autoSpaceDN w:val="0"/>
      <w:adjustRightInd w:val="0"/>
      <w:spacing w:after="60"/>
      <w:ind w:left="568" w:right="548" w:firstLine="567"/>
      <w:jc w:val="both"/>
    </w:pPr>
    <w:rPr>
      <w:rFonts w:ascii="Arial" w:hAnsi="Arial"/>
      <w:color w:val="000000"/>
      <w:sz w:val="24"/>
      <w:szCs w:val="20"/>
      <w:lang w:val="ru-RU" w:eastAsia="ru-RU"/>
    </w:rPr>
  </w:style>
  <w:style w:type="paragraph" w:styleId="21">
    <w:name w:val="Body Text Indent 2"/>
    <w:basedOn w:val="a"/>
    <w:link w:val="22"/>
    <w:uiPriority w:val="99"/>
    <w:rsid w:val="00363591"/>
    <w:pPr>
      <w:spacing w:after="120" w:line="480" w:lineRule="auto"/>
      <w:ind w:left="283"/>
    </w:pPr>
  </w:style>
  <w:style w:type="character" w:customStyle="1" w:styleId="22">
    <w:name w:val="Основной текст с отступом 2 Знак"/>
    <w:basedOn w:val="a0"/>
    <w:link w:val="21"/>
    <w:uiPriority w:val="99"/>
    <w:locked/>
    <w:rsid w:val="00363591"/>
    <w:rPr>
      <w:rFonts w:cs="Times New Roman"/>
    </w:rPr>
  </w:style>
  <w:style w:type="paragraph" w:styleId="af">
    <w:name w:val="Body Text"/>
    <w:basedOn w:val="a"/>
    <w:link w:val="af0"/>
    <w:uiPriority w:val="99"/>
    <w:rsid w:val="00072E11"/>
    <w:pPr>
      <w:spacing w:after="120"/>
    </w:pPr>
  </w:style>
  <w:style w:type="character" w:customStyle="1" w:styleId="af0">
    <w:name w:val="Основной текст Знак"/>
    <w:basedOn w:val="a0"/>
    <w:link w:val="af"/>
    <w:uiPriority w:val="99"/>
    <w:locked/>
    <w:rsid w:val="00072E11"/>
    <w:rPr>
      <w:rFonts w:cs="Times New Roman"/>
    </w:rPr>
  </w:style>
  <w:style w:type="character" w:customStyle="1" w:styleId="apple-converted-space">
    <w:name w:val="apple-converted-space"/>
    <w:basedOn w:val="a0"/>
    <w:uiPriority w:val="99"/>
    <w:rsid w:val="00D13308"/>
    <w:rPr>
      <w:rFonts w:cs="Times New Roman"/>
    </w:rPr>
  </w:style>
  <w:style w:type="paragraph" w:customStyle="1" w:styleId="af1">
    <w:name w:val="Знак Знак Знак"/>
    <w:basedOn w:val="a"/>
    <w:uiPriority w:val="99"/>
    <w:rsid w:val="00D37A5A"/>
    <w:rPr>
      <w:rFonts w:ascii="Verdana" w:eastAsia="Batang" w:hAnsi="Verdana"/>
      <w:sz w:val="20"/>
      <w:szCs w:val="20"/>
      <w:lang w:val="en-US"/>
    </w:rPr>
  </w:style>
  <w:style w:type="paragraph" w:styleId="af2">
    <w:name w:val="Body Text Indent"/>
    <w:basedOn w:val="a"/>
    <w:link w:val="af3"/>
    <w:uiPriority w:val="99"/>
    <w:rsid w:val="00D37A5A"/>
    <w:pPr>
      <w:spacing w:after="120"/>
      <w:ind w:left="283"/>
    </w:pPr>
    <w:rPr>
      <w:rFonts w:ascii="Times New Roman" w:eastAsia="Times New Roman" w:hAnsi="Times New Roman"/>
      <w:sz w:val="24"/>
      <w:szCs w:val="24"/>
      <w:lang w:val="ru-RU" w:eastAsia="ru-RU"/>
    </w:rPr>
  </w:style>
  <w:style w:type="character" w:customStyle="1" w:styleId="af3">
    <w:name w:val="Основной текст с отступом Знак"/>
    <w:basedOn w:val="a0"/>
    <w:link w:val="af2"/>
    <w:uiPriority w:val="99"/>
    <w:locked/>
    <w:rsid w:val="00D37A5A"/>
    <w:rPr>
      <w:rFonts w:ascii="Times New Roman" w:hAnsi="Times New Roman" w:cs="Times New Roman"/>
      <w:sz w:val="24"/>
      <w:szCs w:val="24"/>
      <w:lang w:val="ru-RU" w:eastAsia="ru-RU"/>
    </w:rPr>
  </w:style>
  <w:style w:type="paragraph" w:customStyle="1" w:styleId="1">
    <w:name w:val="Обычный1"/>
    <w:uiPriority w:val="99"/>
    <w:rsid w:val="00230FDE"/>
    <w:pPr>
      <w:widowControl w:val="0"/>
    </w:pPr>
    <w:rPr>
      <w:rFonts w:ascii="Times New Roman" w:eastAsia="Times New Roman" w:hAnsi="Times New Roman"/>
      <w:sz w:val="20"/>
      <w:szCs w:val="20"/>
    </w:rPr>
  </w:style>
  <w:style w:type="paragraph" w:customStyle="1" w:styleId="10">
    <w:name w:val="Знак Знак Знак1"/>
    <w:basedOn w:val="a"/>
    <w:uiPriority w:val="99"/>
    <w:rsid w:val="00A75D32"/>
    <w:rPr>
      <w:rFonts w:ascii="Verdana" w:eastAsia="Batang" w:hAnsi="Verdana"/>
      <w:sz w:val="20"/>
      <w:szCs w:val="20"/>
      <w:lang w:val="en-US"/>
    </w:rPr>
  </w:style>
  <w:style w:type="paragraph" w:customStyle="1" w:styleId="23">
    <w:name w:val="Обычный2"/>
    <w:uiPriority w:val="99"/>
    <w:rsid w:val="00A75D32"/>
    <w:pPr>
      <w:widowControl w:val="0"/>
      <w:snapToGrid w:val="0"/>
    </w:pPr>
    <w:rPr>
      <w:rFonts w:ascii="Times New Roman" w:eastAsia="Batang" w:hAnsi="Times New Roman"/>
      <w:sz w:val="28"/>
      <w:szCs w:val="20"/>
      <w:lang w:val="uk-UA"/>
    </w:rPr>
  </w:style>
  <w:style w:type="character" w:styleId="af4">
    <w:name w:val="Strong"/>
    <w:basedOn w:val="a0"/>
    <w:uiPriority w:val="99"/>
    <w:qFormat/>
    <w:rsid w:val="00B15F28"/>
    <w:rPr>
      <w:rFonts w:cs="Times New Roman"/>
      <w:b/>
      <w:bCs/>
    </w:rPr>
  </w:style>
  <w:style w:type="paragraph" w:styleId="af5">
    <w:name w:val="Normal (Web)"/>
    <w:basedOn w:val="a"/>
    <w:uiPriority w:val="99"/>
    <w:rsid w:val="00EA71DE"/>
    <w:pPr>
      <w:spacing w:before="100" w:beforeAutospacing="1" w:after="100" w:afterAutospacing="1"/>
    </w:pPr>
    <w:rPr>
      <w:rFonts w:ascii="Times New Roman" w:eastAsia="Times New Roman" w:hAnsi="Times New Roman"/>
      <w:sz w:val="24"/>
      <w:szCs w:val="24"/>
      <w:lang w:eastAsia="uk-UA"/>
    </w:rPr>
  </w:style>
  <w:style w:type="paragraph" w:customStyle="1" w:styleId="11">
    <w:name w:val="Без интервала1"/>
    <w:uiPriority w:val="99"/>
    <w:rsid w:val="003548E9"/>
    <w:rPr>
      <w:rFonts w:eastAsia="Times New Roman"/>
      <w:lang w:eastAsia="en-US"/>
    </w:rPr>
  </w:style>
  <w:style w:type="paragraph" w:customStyle="1" w:styleId="af6">
    <w:name w:val="Знак Знак Знак Знак Знак"/>
    <w:basedOn w:val="a"/>
    <w:uiPriority w:val="99"/>
    <w:rsid w:val="006B1BBB"/>
    <w:rPr>
      <w:rFonts w:ascii="Verdana" w:eastAsia="Times New Roman" w:hAnsi="Verdana" w:cs="Verdana"/>
      <w:sz w:val="20"/>
      <w:szCs w:val="20"/>
      <w:lang w:val="en-US"/>
    </w:rPr>
  </w:style>
  <w:style w:type="paragraph" w:styleId="af7">
    <w:name w:val="caption"/>
    <w:basedOn w:val="a"/>
    <w:next w:val="a"/>
    <w:uiPriority w:val="99"/>
    <w:qFormat/>
    <w:rsid w:val="0026054A"/>
    <w:pPr>
      <w:spacing w:line="360" w:lineRule="auto"/>
      <w:jc w:val="center"/>
    </w:pPr>
    <w:rPr>
      <w:rFonts w:ascii="Times New Roman" w:eastAsia="Times New Roman" w:hAnsi="Times New Roman"/>
      <w:sz w:val="28"/>
      <w:szCs w:val="20"/>
      <w:lang w:eastAsia="ru-RU"/>
    </w:rPr>
  </w:style>
  <w:style w:type="character" w:customStyle="1" w:styleId="xfm42366418">
    <w:name w:val="xfm_42366418"/>
    <w:basedOn w:val="a0"/>
    <w:uiPriority w:val="99"/>
    <w:rsid w:val="0090648C"/>
    <w:rPr>
      <w:rFonts w:cs="Times New Roman"/>
    </w:rPr>
  </w:style>
  <w:style w:type="character" w:customStyle="1" w:styleId="xfm28438876">
    <w:name w:val="xfm_28438876"/>
    <w:basedOn w:val="a0"/>
    <w:uiPriority w:val="99"/>
    <w:rsid w:val="00DA565A"/>
    <w:rPr>
      <w:rFonts w:cs="Times New Roman"/>
    </w:rPr>
  </w:style>
  <w:style w:type="character" w:customStyle="1" w:styleId="FontStyle14">
    <w:name w:val="Font Style14"/>
    <w:basedOn w:val="a0"/>
    <w:uiPriority w:val="99"/>
    <w:rsid w:val="00D11B51"/>
    <w:rPr>
      <w:rFonts w:ascii="Times New Roman" w:hAnsi="Times New Roman" w:cs="Times New Roman"/>
      <w:sz w:val="26"/>
      <w:szCs w:val="26"/>
    </w:rPr>
  </w:style>
  <w:style w:type="paragraph" w:styleId="HTML">
    <w:name w:val="HTML Preformatted"/>
    <w:basedOn w:val="a"/>
    <w:link w:val="HTML0"/>
    <w:uiPriority w:val="99"/>
    <w:rsid w:val="00005D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locked/>
    <w:rsid w:val="00005D0C"/>
    <w:rPr>
      <w:rFonts w:ascii="Courier New" w:hAnsi="Courier New" w:cs="Courier New"/>
      <w:sz w:val="20"/>
      <w:szCs w:val="20"/>
      <w:lang w:val="ru-RU" w:eastAsia="ru-RU"/>
    </w:rPr>
  </w:style>
  <w:style w:type="character" w:styleId="af8">
    <w:name w:val="Hyperlink"/>
    <w:basedOn w:val="a0"/>
    <w:uiPriority w:val="99"/>
    <w:rsid w:val="00282290"/>
    <w:rPr>
      <w:rFonts w:cs="Times New Roman"/>
      <w:color w:val="0000FF"/>
      <w:u w:val="single"/>
    </w:rPr>
  </w:style>
  <w:style w:type="paragraph" w:customStyle="1" w:styleId="Default">
    <w:name w:val="Default"/>
    <w:uiPriority w:val="99"/>
    <w:rsid w:val="00BB717E"/>
    <w:pPr>
      <w:autoSpaceDE w:val="0"/>
      <w:autoSpaceDN w:val="0"/>
      <w:adjustRightInd w:val="0"/>
    </w:pPr>
    <w:rPr>
      <w:rFonts w:ascii="Times New Roman" w:hAnsi="Times New Roman"/>
      <w:color w:val="000000"/>
      <w:sz w:val="24"/>
      <w:szCs w:val="24"/>
      <w:lang w:val="uk-UA" w:eastAsia="en-US"/>
    </w:rPr>
  </w:style>
  <w:style w:type="character" w:customStyle="1" w:styleId="12">
    <w:name w:val="Основной текст Знак1"/>
    <w:basedOn w:val="a0"/>
    <w:uiPriority w:val="99"/>
    <w:rsid w:val="004E3C1C"/>
    <w:rPr>
      <w:rFonts w:ascii="Times New Roman" w:hAnsi="Times New Roman" w:cs="Times New Roman"/>
      <w:spacing w:val="2"/>
      <w:shd w:val="clear" w:color="auto" w:fill="FFFFFF"/>
    </w:rPr>
  </w:style>
  <w:style w:type="character" w:customStyle="1" w:styleId="af9">
    <w:name w:val="Основной текст_"/>
    <w:link w:val="13"/>
    <w:uiPriority w:val="99"/>
    <w:locked/>
    <w:rsid w:val="00F12E41"/>
    <w:rPr>
      <w:rFonts w:ascii="Times New Roman" w:hAnsi="Times New Roman"/>
      <w:sz w:val="27"/>
      <w:shd w:val="clear" w:color="auto" w:fill="FFFFFF"/>
    </w:rPr>
  </w:style>
  <w:style w:type="paragraph" w:customStyle="1" w:styleId="13">
    <w:name w:val="Основной текст1"/>
    <w:basedOn w:val="a"/>
    <w:link w:val="af9"/>
    <w:uiPriority w:val="99"/>
    <w:rsid w:val="00F12E41"/>
    <w:pPr>
      <w:shd w:val="clear" w:color="auto" w:fill="FFFFFF"/>
      <w:spacing w:before="300" w:after="300" w:line="322" w:lineRule="exact"/>
      <w:ind w:hanging="380"/>
    </w:pPr>
    <w:rPr>
      <w:rFonts w:ascii="Times New Roman" w:eastAsia="Times New Roman" w:hAnsi="Times New Roman"/>
      <w:sz w:val="27"/>
      <w:szCs w:val="27"/>
      <w:lang w:val="ru-RU" w:eastAsia="ru-RU"/>
    </w:rPr>
  </w:style>
  <w:style w:type="paragraph" w:customStyle="1" w:styleId="FR1">
    <w:name w:val="FR1"/>
    <w:uiPriority w:val="99"/>
    <w:rsid w:val="00006733"/>
    <w:pPr>
      <w:widowControl w:val="0"/>
      <w:spacing w:before="640"/>
      <w:ind w:left="640"/>
    </w:pPr>
    <w:rPr>
      <w:rFonts w:ascii="Arial" w:eastAsia="Times New Roman" w:hAnsi="Arial"/>
      <w:b/>
      <w:sz w:val="16"/>
      <w:szCs w:val="20"/>
      <w:lang w:val="uk-UA"/>
    </w:rPr>
  </w:style>
  <w:style w:type="character" w:customStyle="1" w:styleId="notranslate">
    <w:name w:val="notranslate"/>
    <w:basedOn w:val="a0"/>
    <w:uiPriority w:val="99"/>
    <w:rsid w:val="004F3391"/>
    <w:rPr>
      <w:rFonts w:cs="Times New Roman"/>
    </w:rPr>
  </w:style>
  <w:style w:type="paragraph" w:customStyle="1" w:styleId="text">
    <w:name w:val="text"/>
    <w:basedOn w:val="a"/>
    <w:uiPriority w:val="99"/>
    <w:rsid w:val="0043557E"/>
    <w:pPr>
      <w:spacing w:before="100" w:beforeAutospacing="1" w:after="100" w:afterAutospacing="1"/>
    </w:pPr>
    <w:rPr>
      <w:rFonts w:ascii="Times New Roman" w:eastAsia="Times New Roman" w:hAnsi="Times New Roman"/>
      <w:sz w:val="24"/>
      <w:szCs w:val="24"/>
      <w:lang w:eastAsia="uk-UA"/>
    </w:rPr>
  </w:style>
  <w:style w:type="character" w:customStyle="1" w:styleId="a4">
    <w:name w:val="Абзац списка Знак"/>
    <w:basedOn w:val="a0"/>
    <w:link w:val="a3"/>
    <w:uiPriority w:val="99"/>
    <w:locked/>
    <w:rsid w:val="006F0222"/>
    <w:rPr>
      <w:rFonts w:cs="Times New Roman"/>
    </w:rPr>
  </w:style>
  <w:style w:type="paragraph" w:styleId="afa">
    <w:name w:val="Title"/>
    <w:basedOn w:val="a"/>
    <w:link w:val="afb"/>
    <w:uiPriority w:val="99"/>
    <w:qFormat/>
    <w:rsid w:val="008C23F4"/>
    <w:pPr>
      <w:jc w:val="center"/>
    </w:pPr>
    <w:rPr>
      <w:rFonts w:ascii="Times New Roman" w:eastAsia="Times New Roman" w:hAnsi="Times New Roman"/>
      <w:sz w:val="28"/>
      <w:szCs w:val="20"/>
      <w:lang w:eastAsia="ru-RU"/>
    </w:rPr>
  </w:style>
  <w:style w:type="character" w:customStyle="1" w:styleId="afb">
    <w:name w:val="Название Знак"/>
    <w:basedOn w:val="a0"/>
    <w:link w:val="afa"/>
    <w:uiPriority w:val="99"/>
    <w:locked/>
    <w:rsid w:val="008C23F4"/>
    <w:rPr>
      <w:rFonts w:ascii="Times New Roman" w:hAnsi="Times New Roman" w:cs="Times New Roman"/>
      <w:sz w:val="20"/>
      <w:szCs w:val="20"/>
      <w:lang w:eastAsia="ru-RU"/>
    </w:rPr>
  </w:style>
  <w:style w:type="paragraph" w:customStyle="1" w:styleId="Standard">
    <w:name w:val="Standard"/>
    <w:uiPriority w:val="99"/>
    <w:rsid w:val="007F6CAE"/>
    <w:pPr>
      <w:suppressAutoHyphens/>
      <w:autoSpaceDN w:val="0"/>
      <w:textAlignment w:val="baseline"/>
    </w:pPr>
    <w:rPr>
      <w:rFonts w:ascii="Times New Roman" w:eastAsia="SimSun" w:hAnsi="Times New Roman"/>
      <w:kern w:val="3"/>
      <w:sz w:val="24"/>
      <w:szCs w:val="24"/>
      <w:lang w:val="uk-UA" w:eastAsia="ar-SA"/>
    </w:rPr>
  </w:style>
  <w:style w:type="paragraph" w:customStyle="1" w:styleId="Heading41">
    <w:name w:val="Heading 41"/>
    <w:basedOn w:val="a"/>
    <w:uiPriority w:val="99"/>
    <w:rsid w:val="00B744D9"/>
    <w:pPr>
      <w:widowControl w:val="0"/>
      <w:ind w:left="158"/>
      <w:jc w:val="both"/>
      <w:outlineLvl w:val="4"/>
    </w:pPr>
    <w:rPr>
      <w:rFonts w:ascii="Arial" w:hAnsi="Arial" w:cs="Arial"/>
      <w:b/>
      <w:bCs/>
      <w:lang w:val="en-US"/>
    </w:rPr>
  </w:style>
  <w:style w:type="paragraph" w:customStyle="1" w:styleId="Heading51">
    <w:name w:val="Heading 51"/>
    <w:basedOn w:val="a"/>
    <w:uiPriority w:val="99"/>
    <w:rsid w:val="00B744D9"/>
    <w:pPr>
      <w:widowControl w:val="0"/>
      <w:ind w:left="158"/>
      <w:jc w:val="both"/>
      <w:outlineLvl w:val="5"/>
    </w:pPr>
    <w:rPr>
      <w:rFonts w:ascii="Arial" w:hAnsi="Arial" w:cs="Arial"/>
      <w:b/>
      <w:bCs/>
      <w:i/>
      <w:lang w:val="en-US"/>
    </w:rPr>
  </w:style>
</w:styles>
</file>

<file path=word/webSettings.xml><?xml version="1.0" encoding="utf-8"?>
<w:webSettings xmlns:r="http://schemas.openxmlformats.org/officeDocument/2006/relationships" xmlns:w="http://schemas.openxmlformats.org/wordprocessingml/2006/main">
  <w:divs>
    <w:div w:id="1591691966">
      <w:marLeft w:val="0"/>
      <w:marRight w:val="0"/>
      <w:marTop w:val="0"/>
      <w:marBottom w:val="0"/>
      <w:divBdr>
        <w:top w:val="none" w:sz="0" w:space="0" w:color="auto"/>
        <w:left w:val="none" w:sz="0" w:space="0" w:color="auto"/>
        <w:bottom w:val="none" w:sz="0" w:space="0" w:color="auto"/>
        <w:right w:val="none" w:sz="0" w:space="0" w:color="auto"/>
      </w:divBdr>
    </w:div>
    <w:div w:id="1591691967">
      <w:marLeft w:val="0"/>
      <w:marRight w:val="0"/>
      <w:marTop w:val="0"/>
      <w:marBottom w:val="0"/>
      <w:divBdr>
        <w:top w:val="none" w:sz="0" w:space="0" w:color="auto"/>
        <w:left w:val="none" w:sz="0" w:space="0" w:color="auto"/>
        <w:bottom w:val="none" w:sz="0" w:space="0" w:color="auto"/>
        <w:right w:val="none" w:sz="0" w:space="0" w:color="auto"/>
      </w:divBdr>
    </w:div>
    <w:div w:id="1591691968">
      <w:marLeft w:val="0"/>
      <w:marRight w:val="0"/>
      <w:marTop w:val="0"/>
      <w:marBottom w:val="0"/>
      <w:divBdr>
        <w:top w:val="none" w:sz="0" w:space="0" w:color="auto"/>
        <w:left w:val="none" w:sz="0" w:space="0" w:color="auto"/>
        <w:bottom w:val="none" w:sz="0" w:space="0" w:color="auto"/>
        <w:right w:val="none" w:sz="0" w:space="0" w:color="auto"/>
      </w:divBdr>
    </w:div>
    <w:div w:id="1591691969">
      <w:marLeft w:val="0"/>
      <w:marRight w:val="0"/>
      <w:marTop w:val="0"/>
      <w:marBottom w:val="0"/>
      <w:divBdr>
        <w:top w:val="none" w:sz="0" w:space="0" w:color="auto"/>
        <w:left w:val="none" w:sz="0" w:space="0" w:color="auto"/>
        <w:bottom w:val="none" w:sz="0" w:space="0" w:color="auto"/>
        <w:right w:val="none" w:sz="0" w:space="0" w:color="auto"/>
      </w:divBdr>
    </w:div>
    <w:div w:id="1591691970">
      <w:marLeft w:val="0"/>
      <w:marRight w:val="0"/>
      <w:marTop w:val="0"/>
      <w:marBottom w:val="0"/>
      <w:divBdr>
        <w:top w:val="none" w:sz="0" w:space="0" w:color="auto"/>
        <w:left w:val="none" w:sz="0" w:space="0" w:color="auto"/>
        <w:bottom w:val="none" w:sz="0" w:space="0" w:color="auto"/>
        <w:right w:val="none" w:sz="0" w:space="0" w:color="auto"/>
      </w:divBdr>
    </w:div>
    <w:div w:id="1591691971">
      <w:marLeft w:val="0"/>
      <w:marRight w:val="0"/>
      <w:marTop w:val="0"/>
      <w:marBottom w:val="0"/>
      <w:divBdr>
        <w:top w:val="none" w:sz="0" w:space="0" w:color="auto"/>
        <w:left w:val="none" w:sz="0" w:space="0" w:color="auto"/>
        <w:bottom w:val="none" w:sz="0" w:space="0" w:color="auto"/>
        <w:right w:val="none" w:sz="0" w:space="0" w:color="auto"/>
      </w:divBdr>
    </w:div>
    <w:div w:id="1591691972">
      <w:marLeft w:val="0"/>
      <w:marRight w:val="0"/>
      <w:marTop w:val="0"/>
      <w:marBottom w:val="0"/>
      <w:divBdr>
        <w:top w:val="none" w:sz="0" w:space="0" w:color="auto"/>
        <w:left w:val="none" w:sz="0" w:space="0" w:color="auto"/>
        <w:bottom w:val="none" w:sz="0" w:space="0" w:color="auto"/>
        <w:right w:val="none" w:sz="0" w:space="0" w:color="auto"/>
      </w:divBdr>
    </w:div>
    <w:div w:id="1591691973">
      <w:marLeft w:val="0"/>
      <w:marRight w:val="0"/>
      <w:marTop w:val="0"/>
      <w:marBottom w:val="0"/>
      <w:divBdr>
        <w:top w:val="none" w:sz="0" w:space="0" w:color="auto"/>
        <w:left w:val="none" w:sz="0" w:space="0" w:color="auto"/>
        <w:bottom w:val="none" w:sz="0" w:space="0" w:color="auto"/>
        <w:right w:val="none" w:sz="0" w:space="0" w:color="auto"/>
      </w:divBdr>
    </w:div>
    <w:div w:id="1591691974">
      <w:marLeft w:val="0"/>
      <w:marRight w:val="0"/>
      <w:marTop w:val="0"/>
      <w:marBottom w:val="0"/>
      <w:divBdr>
        <w:top w:val="none" w:sz="0" w:space="0" w:color="auto"/>
        <w:left w:val="none" w:sz="0" w:space="0" w:color="auto"/>
        <w:bottom w:val="none" w:sz="0" w:space="0" w:color="auto"/>
        <w:right w:val="none" w:sz="0" w:space="0" w:color="auto"/>
      </w:divBdr>
    </w:div>
    <w:div w:id="15916919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7.xml"/><Relationship Id="rId39" Type="http://schemas.openxmlformats.org/officeDocument/2006/relationships/chart" Target="charts/chart30.xml"/><Relationship Id="rId21" Type="http://schemas.openxmlformats.org/officeDocument/2006/relationships/chart" Target="charts/chart13.xml"/><Relationship Id="rId34" Type="http://schemas.openxmlformats.org/officeDocument/2006/relationships/chart" Target="charts/chart25.xml"/><Relationship Id="rId42" Type="http://schemas.openxmlformats.org/officeDocument/2006/relationships/chart" Target="charts/chart33.xml"/><Relationship Id="rId47" Type="http://schemas.openxmlformats.org/officeDocument/2006/relationships/image" Target="media/image3.png"/><Relationship Id="rId50" Type="http://schemas.openxmlformats.org/officeDocument/2006/relationships/package" Target="embeddings/______Microsoft_Office_PowerPoint34.sldx"/><Relationship Id="rId55" Type="http://schemas.openxmlformats.org/officeDocument/2006/relationships/image" Target="media/image8.emf"/><Relationship Id="rId63" Type="http://schemas.openxmlformats.org/officeDocument/2006/relationships/image" Target="media/image12.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8.xml"/><Relationship Id="rId29"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hyperlink" Target="http://ua-referat.com/%D0%A0%D0%BE%D0%B7%D0%B2%D0%B8%D1%82%D0%BE%D0%BA" TargetMode="External"/><Relationship Id="rId53" Type="http://schemas.openxmlformats.org/officeDocument/2006/relationships/image" Target="media/image7.emf"/><Relationship Id="rId58" Type="http://schemas.openxmlformats.org/officeDocument/2006/relationships/package" Target="embeddings/______Microsoft_Office_PowerPoint38.sldx"/><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image" Target="media/image5.emf"/><Relationship Id="rId57" Type="http://schemas.openxmlformats.org/officeDocument/2006/relationships/image" Target="media/image9.emf"/><Relationship Id="rId61" Type="http://schemas.openxmlformats.org/officeDocument/2006/relationships/image" Target="media/image11.emf"/><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2.xml"/><Relationship Id="rId44" Type="http://schemas.openxmlformats.org/officeDocument/2006/relationships/hyperlink" Target="http://zakon0.rada.gov.ua/laws/show/577-19" TargetMode="External"/><Relationship Id="rId52" Type="http://schemas.openxmlformats.org/officeDocument/2006/relationships/package" Target="embeddings/______Microsoft_Office_PowerPoint35.sldx"/><Relationship Id="rId60" Type="http://schemas.openxmlformats.org/officeDocument/2006/relationships/package" Target="embeddings/______Microsoft_Office_PowerPoint39.sldx"/><Relationship Id="rId65"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footer" Target="footer1.xml"/><Relationship Id="rId48" Type="http://schemas.openxmlformats.org/officeDocument/2006/relationships/image" Target="media/image4.png"/><Relationship Id="rId56" Type="http://schemas.openxmlformats.org/officeDocument/2006/relationships/package" Target="embeddings/______Microsoft_Office_PowerPoint37.sldx"/><Relationship Id="rId64" Type="http://schemas.openxmlformats.org/officeDocument/2006/relationships/package" Target="embeddings/______Microsoft_Office_PowerPoint41.sldx"/><Relationship Id="rId8" Type="http://schemas.openxmlformats.org/officeDocument/2006/relationships/image" Target="media/image1.png"/><Relationship Id="rId51" Type="http://schemas.openxmlformats.org/officeDocument/2006/relationships/image" Target="media/image6.emf"/><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image" Target="media/image2.png"/><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hyperlink" Target="http://ua-referat.com/%D0%93%D0%BE%D1%81%D0%BF%D0%BE%D0%B4%D0%B0%D1%80" TargetMode="External"/><Relationship Id="rId59" Type="http://schemas.openxmlformats.org/officeDocument/2006/relationships/image" Target="media/image10.emf"/><Relationship Id="rId67" Type="http://schemas.openxmlformats.org/officeDocument/2006/relationships/theme" Target="theme/theme1.xml"/><Relationship Id="rId20" Type="http://schemas.openxmlformats.org/officeDocument/2006/relationships/chart" Target="charts/chart12.xml"/><Relationship Id="rId41" Type="http://schemas.openxmlformats.org/officeDocument/2006/relationships/chart" Target="charts/chart32.xml"/><Relationship Id="rId54" Type="http://schemas.openxmlformats.org/officeDocument/2006/relationships/package" Target="embeddings/______Microsoft_Office_PowerPoint36.sldx"/><Relationship Id="rId62" Type="http://schemas.openxmlformats.org/officeDocument/2006/relationships/package" Target="embeddings/______Microsoft_Office_PowerPoint40.sldx"/></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3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401">
                <a:latin typeface="Times New Roman" pitchFamily="18" charset="0"/>
                <a:cs typeface="Times New Roman" pitchFamily="18" charset="0"/>
              </a:rPr>
              <a:t>Основні</a:t>
            </a:r>
            <a:r>
              <a:rPr lang="uk-UA" sz="1401" baseline="0">
                <a:latin typeface="Times New Roman" pitchFamily="18" charset="0"/>
                <a:cs typeface="Times New Roman" pitchFamily="18" charset="0"/>
              </a:rPr>
              <a:t> демографічні показники м. Лубен </a:t>
            </a:r>
          </a:p>
          <a:p>
            <a:pPr>
              <a:defRPr/>
            </a:pPr>
            <a:r>
              <a:rPr lang="uk-UA" sz="1401" baseline="0">
                <a:latin typeface="Times New Roman" pitchFamily="18" charset="0"/>
                <a:cs typeface="Times New Roman" pitchFamily="18" charset="0"/>
              </a:rPr>
              <a:t>у 2011 - 2015 роках, тис. осіб</a:t>
            </a:r>
            <a:endParaRPr lang="uk-UA" sz="1400">
              <a:latin typeface="Times New Roman" pitchFamily="18" charset="0"/>
              <a:cs typeface="Times New Roman" pitchFamily="18" charset="0"/>
            </a:endParaRPr>
          </a:p>
        </c:rich>
      </c:tx>
      <c:spPr>
        <a:noFill/>
        <a:ln w="25412">
          <a:noFill/>
        </a:ln>
      </c:spPr>
    </c:title>
    <c:view3D>
      <c:depthPercent val="100"/>
      <c:rAngAx val="1"/>
    </c:view3D>
    <c:plotArea>
      <c:layout/>
      <c:bar3DChart>
        <c:barDir val="col"/>
        <c:grouping val="clustered"/>
        <c:ser>
          <c:idx val="0"/>
          <c:order val="0"/>
          <c:tx>
            <c:strRef>
              <c:f>Лист1!$B$1</c:f>
              <c:strCache>
                <c:ptCount val="1"/>
                <c:pt idx="0">
                  <c:v>Наявне населення</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47.9</c:v>
                </c:pt>
                <c:pt idx="1">
                  <c:v>47.6</c:v>
                </c:pt>
                <c:pt idx="2">
                  <c:v>47.4</c:v>
                </c:pt>
                <c:pt idx="3">
                  <c:v>47.1</c:v>
                </c:pt>
                <c:pt idx="4">
                  <c:v>46.7</c:v>
                </c:pt>
              </c:numCache>
            </c:numRef>
          </c:val>
        </c:ser>
        <c:ser>
          <c:idx val="1"/>
          <c:order val="1"/>
          <c:tx>
            <c:strRef>
              <c:f>Лист1!$C$1</c:f>
              <c:strCache>
                <c:ptCount val="1"/>
                <c:pt idx="0">
                  <c:v>Постійне населення</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47.6</c:v>
                </c:pt>
                <c:pt idx="1">
                  <c:v>47.3</c:v>
                </c:pt>
                <c:pt idx="2">
                  <c:v>47.1</c:v>
                </c:pt>
                <c:pt idx="3">
                  <c:v>46.8</c:v>
                </c:pt>
                <c:pt idx="4">
                  <c:v>46.4</c:v>
                </c:pt>
              </c:numCache>
            </c:numRef>
          </c:val>
        </c:ser>
        <c:shape val="cylinder"/>
        <c:axId val="146356864"/>
        <c:axId val="146399616"/>
        <c:axId val="0"/>
      </c:bar3DChart>
      <c:catAx>
        <c:axId val="146356864"/>
        <c:scaling>
          <c:orientation val="minMax"/>
        </c:scaling>
        <c:axPos val="b"/>
        <c:numFmt formatCode="General" sourceLinked="1"/>
        <c:tickLblPos val="nextTo"/>
        <c:txPr>
          <a:bodyPr/>
          <a:lstStyle/>
          <a:p>
            <a:pPr>
              <a:defRPr sz="1201"/>
            </a:pPr>
            <a:endParaRPr lang="uk-UA"/>
          </a:p>
        </c:txPr>
        <c:crossAx val="146399616"/>
        <c:crosses val="autoZero"/>
        <c:auto val="1"/>
        <c:lblAlgn val="ctr"/>
        <c:lblOffset val="100"/>
      </c:catAx>
      <c:valAx>
        <c:axId val="146399616"/>
        <c:scaling>
          <c:orientation val="minMax"/>
        </c:scaling>
        <c:axPos val="l"/>
        <c:majorGridlines/>
        <c:numFmt formatCode="General" sourceLinked="1"/>
        <c:tickLblPos val="nextTo"/>
        <c:txPr>
          <a:bodyPr/>
          <a:lstStyle/>
          <a:p>
            <a:pPr>
              <a:defRPr sz="1201"/>
            </a:pPr>
            <a:endParaRPr lang="uk-UA"/>
          </a:p>
        </c:txPr>
        <c:crossAx val="146356864"/>
        <c:crosses val="autoZero"/>
        <c:crossBetween val="between"/>
      </c:valAx>
      <c:spPr>
        <a:noFill/>
        <a:ln w="25412">
          <a:noFill/>
        </a:ln>
      </c:spPr>
    </c:plotArea>
    <c:legend>
      <c:legendPos val="r"/>
      <c:txPr>
        <a:bodyPr/>
        <a:lstStyle/>
        <a:p>
          <a:pPr>
            <a:defRPr sz="1201"/>
          </a:pPr>
          <a:endParaRPr lang="uk-UA"/>
        </a:p>
      </c:txPr>
    </c:legend>
    <c:plotVisOnly val="1"/>
    <c:dispBlanksAs val="gap"/>
  </c:chart>
  <c:spPr>
    <a:ln>
      <a:noFill/>
    </a:ln>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baseline="0">
                <a:latin typeface="Times New Roman" pitchFamily="18" charset="0"/>
                <a:cs typeface="Times New Roman" pitchFamily="18" charset="0"/>
              </a:defRPr>
            </a:pPr>
            <a:r>
              <a:rPr lang="uk-UA" sz="1396" b="1" baseline="0"/>
              <a:t>Обсяг реалізації промислової продукції у легкій промисловості м. Лубни </a:t>
            </a:r>
          </a:p>
          <a:p>
            <a:pPr>
              <a:defRPr sz="1392" baseline="0">
                <a:latin typeface="Times New Roman" pitchFamily="18" charset="0"/>
                <a:cs typeface="Times New Roman" pitchFamily="18" charset="0"/>
              </a:defRPr>
            </a:pPr>
            <a:r>
              <a:rPr lang="uk-UA" sz="1396" b="1" baseline="0"/>
              <a:t>у 2011 – 2015 роках, тис. грн.</a:t>
            </a:r>
            <a:endParaRPr lang="uk-UA" sz="1400" baseline="0"/>
          </a:p>
        </c:rich>
      </c:tx>
      <c:spPr>
        <a:noFill/>
        <a:ln w="2533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46893.5</c:v>
                </c:pt>
                <c:pt idx="1">
                  <c:v>32670.7</c:v>
                </c:pt>
                <c:pt idx="2">
                  <c:v>51266.400000000001</c:v>
                </c:pt>
                <c:pt idx="3">
                  <c:v>49676.4</c:v>
                </c:pt>
                <c:pt idx="4">
                  <c:v>64074</c:v>
                </c:pt>
              </c:numCache>
            </c:numRef>
          </c:val>
        </c:ser>
        <c:shape val="cylinder"/>
        <c:axId val="172742912"/>
        <c:axId val="173129728"/>
        <c:axId val="0"/>
      </c:bar3DChart>
      <c:catAx>
        <c:axId val="172742912"/>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3129728"/>
        <c:crosses val="autoZero"/>
        <c:auto val="1"/>
        <c:lblAlgn val="ctr"/>
        <c:lblOffset val="100"/>
      </c:catAx>
      <c:valAx>
        <c:axId val="173129728"/>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2742912"/>
        <c:crosses val="autoZero"/>
        <c:crossBetween val="between"/>
      </c:valAx>
      <c:spPr>
        <a:noFill/>
        <a:ln w="25334">
          <a:noFill/>
        </a:ln>
      </c:spPr>
    </c:plotArea>
    <c:plotVisOnly val="1"/>
    <c:dispBlanksAs val="gap"/>
  </c:chart>
  <c:spPr>
    <a:ln>
      <a:noFill/>
    </a:ln>
  </c:sp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baseline="0">
                <a:latin typeface="Times New Roman" pitchFamily="18" charset="0"/>
                <a:cs typeface="Times New Roman" pitchFamily="18" charset="0"/>
              </a:defRPr>
            </a:pPr>
            <a:r>
              <a:rPr lang="uk-UA" sz="1396" b="1" baseline="0"/>
              <a:t>Обсяг реалізації промислової продукції у деревообробній промисловості м. Лубни </a:t>
            </a:r>
          </a:p>
          <a:p>
            <a:pPr>
              <a:defRPr sz="1392" baseline="0">
                <a:latin typeface="Times New Roman" pitchFamily="18" charset="0"/>
                <a:cs typeface="Times New Roman" pitchFamily="18" charset="0"/>
              </a:defRPr>
            </a:pPr>
            <a:r>
              <a:rPr lang="uk-UA" sz="1396" b="1" baseline="0"/>
              <a:t>у 2011 – 2015 роках, тис. грн.</a:t>
            </a:r>
            <a:endParaRPr lang="uk-UA" sz="1400" baseline="0"/>
          </a:p>
        </c:rich>
      </c:tx>
      <c:spPr>
        <a:noFill/>
        <a:ln w="2533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22058.799999999996</c:v>
                </c:pt>
                <c:pt idx="1">
                  <c:v>28647.599999999944</c:v>
                </c:pt>
                <c:pt idx="2">
                  <c:v>32038.5</c:v>
                </c:pt>
                <c:pt idx="3">
                  <c:v>45457.1</c:v>
                </c:pt>
                <c:pt idx="4">
                  <c:v>47932.5</c:v>
                </c:pt>
              </c:numCache>
            </c:numRef>
          </c:val>
        </c:ser>
        <c:shape val="cylinder"/>
        <c:axId val="172932480"/>
        <c:axId val="173126784"/>
        <c:axId val="0"/>
      </c:bar3DChart>
      <c:catAx>
        <c:axId val="172932480"/>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3126784"/>
        <c:crosses val="autoZero"/>
        <c:auto val="1"/>
        <c:lblAlgn val="ctr"/>
        <c:lblOffset val="100"/>
      </c:catAx>
      <c:valAx>
        <c:axId val="173126784"/>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2932480"/>
        <c:crosses val="autoZero"/>
        <c:crossBetween val="between"/>
      </c:valAx>
      <c:spPr>
        <a:noFill/>
        <a:ln w="25334">
          <a:noFill/>
        </a:ln>
      </c:spPr>
    </c:plotArea>
    <c:plotVisOnly val="1"/>
    <c:dispBlanksAs val="gap"/>
  </c:chart>
  <c:spPr>
    <a:ln>
      <a:noFill/>
    </a:ln>
  </c:sp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9" baseline="0">
                <a:latin typeface="Times New Roman" pitchFamily="18" charset="0"/>
                <a:cs typeface="Times New Roman" pitchFamily="18" charset="0"/>
              </a:defRPr>
            </a:pPr>
            <a:r>
              <a:rPr lang="uk-UA" sz="1399" b="1" baseline="0"/>
              <a:t>Обсяг реалізації промислової продукції у промисловості будівельних матеріалів м. Лубни у 2011 – 2015 роках, тис. грн.</a:t>
            </a:r>
            <a:endParaRPr lang="uk-UA" sz="1400" baseline="0"/>
          </a:p>
        </c:rich>
      </c:tx>
      <c:spPr>
        <a:noFill/>
        <a:ln w="25387">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Лист1!$A$2:$A$4</c:f>
              <c:numCache>
                <c:formatCode>General</c:formatCode>
                <c:ptCount val="3"/>
                <c:pt idx="0">
                  <c:v>2013</c:v>
                </c:pt>
                <c:pt idx="1">
                  <c:v>2014</c:v>
                </c:pt>
                <c:pt idx="2">
                  <c:v>2015</c:v>
                </c:pt>
              </c:numCache>
            </c:numRef>
          </c:cat>
          <c:val>
            <c:numRef>
              <c:f>Лист1!$B$2:$B$4</c:f>
              <c:numCache>
                <c:formatCode>General</c:formatCode>
                <c:ptCount val="3"/>
                <c:pt idx="0">
                  <c:v>2024.5</c:v>
                </c:pt>
                <c:pt idx="1">
                  <c:v>1720.4</c:v>
                </c:pt>
                <c:pt idx="2">
                  <c:v>2860.5</c:v>
                </c:pt>
              </c:numCache>
            </c:numRef>
          </c:val>
        </c:ser>
        <c:shape val="cylinder"/>
        <c:axId val="176521984"/>
        <c:axId val="176523520"/>
        <c:axId val="0"/>
      </c:bar3DChart>
      <c:catAx>
        <c:axId val="176521984"/>
        <c:scaling>
          <c:orientation val="minMax"/>
        </c:scaling>
        <c:axPos val="b"/>
        <c:numFmt formatCode="General" sourceLinked="1"/>
        <c:tickLblPos val="nextTo"/>
        <c:txPr>
          <a:bodyPr/>
          <a:lstStyle/>
          <a:p>
            <a:pPr>
              <a:defRPr sz="1099" b="1">
                <a:latin typeface="Times New Roman" pitchFamily="18" charset="0"/>
                <a:cs typeface="Times New Roman" pitchFamily="18" charset="0"/>
              </a:defRPr>
            </a:pPr>
            <a:endParaRPr lang="uk-UA"/>
          </a:p>
        </c:txPr>
        <c:crossAx val="176523520"/>
        <c:crosses val="autoZero"/>
        <c:auto val="1"/>
        <c:lblAlgn val="ctr"/>
        <c:lblOffset val="100"/>
      </c:catAx>
      <c:valAx>
        <c:axId val="176523520"/>
        <c:scaling>
          <c:orientation val="minMax"/>
        </c:scaling>
        <c:axPos val="l"/>
        <c:majorGridlines/>
        <c:numFmt formatCode="General" sourceLinked="1"/>
        <c:tickLblPos val="nextTo"/>
        <c:txPr>
          <a:bodyPr/>
          <a:lstStyle/>
          <a:p>
            <a:pPr>
              <a:defRPr sz="1099" b="1">
                <a:latin typeface="Times New Roman" pitchFamily="18" charset="0"/>
                <a:cs typeface="Times New Roman" pitchFamily="18" charset="0"/>
              </a:defRPr>
            </a:pPr>
            <a:endParaRPr lang="uk-UA"/>
          </a:p>
        </c:txPr>
        <c:crossAx val="176521984"/>
        <c:crosses val="autoZero"/>
        <c:crossBetween val="between"/>
      </c:valAx>
      <c:spPr>
        <a:noFill/>
        <a:ln w="25387">
          <a:noFill/>
        </a:ln>
      </c:spPr>
    </c:plotArea>
    <c:plotVisOnly val="1"/>
    <c:dispBlanksAs val="gap"/>
  </c:chart>
  <c:spPr>
    <a:ln>
      <a:noFill/>
    </a:ln>
  </c:sp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6" baseline="0">
                <a:latin typeface="Times New Roman" pitchFamily="18" charset="0"/>
                <a:cs typeface="Times New Roman" pitchFamily="18" charset="0"/>
              </a:defRPr>
            </a:pPr>
            <a:r>
              <a:rPr lang="uk-UA" sz="1398" b="1" baseline="0"/>
              <a:t>Обсяг реалізації промислової продукції у </a:t>
            </a:r>
            <a:r>
              <a:rPr lang="uk-UA" sz="1398" b="1" i="0" u="none" strike="noStrike" baseline="0"/>
              <a:t>галузі виробництва та розподілення електроенергії, газу та води </a:t>
            </a:r>
            <a:r>
              <a:rPr lang="uk-UA" sz="1398" b="1" baseline="0"/>
              <a:t>м. Лубни </a:t>
            </a:r>
          </a:p>
          <a:p>
            <a:pPr>
              <a:defRPr sz="1396" baseline="0">
                <a:latin typeface="Times New Roman" pitchFamily="18" charset="0"/>
                <a:cs typeface="Times New Roman" pitchFamily="18" charset="0"/>
              </a:defRPr>
            </a:pPr>
            <a:r>
              <a:rPr lang="uk-UA" sz="1398" b="1" baseline="0"/>
              <a:t>у 2011 – 2015 роках, тис. грн.</a:t>
            </a:r>
            <a:endParaRPr lang="uk-UA" sz="1400" baseline="0"/>
          </a:p>
        </c:rich>
      </c:tx>
      <c:spPr>
        <a:noFill/>
        <a:ln w="25372">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234235.4</c:v>
                </c:pt>
                <c:pt idx="1">
                  <c:v>210291.8</c:v>
                </c:pt>
                <c:pt idx="2">
                  <c:v>202052.6</c:v>
                </c:pt>
                <c:pt idx="3">
                  <c:v>195860.6</c:v>
                </c:pt>
                <c:pt idx="4">
                  <c:v>367148.4</c:v>
                </c:pt>
              </c:numCache>
            </c:numRef>
          </c:val>
        </c:ser>
        <c:shape val="cylinder"/>
        <c:axId val="176494464"/>
        <c:axId val="176496000"/>
        <c:axId val="0"/>
      </c:bar3DChart>
      <c:catAx>
        <c:axId val="176494464"/>
        <c:scaling>
          <c:orientation val="minMax"/>
        </c:scaling>
        <c:axPos val="b"/>
        <c:numFmt formatCode="General" sourceLinked="1"/>
        <c:tickLblPos val="nextTo"/>
        <c:txPr>
          <a:bodyPr/>
          <a:lstStyle/>
          <a:p>
            <a:pPr>
              <a:defRPr sz="1099" b="1">
                <a:latin typeface="Times New Roman" pitchFamily="18" charset="0"/>
                <a:cs typeface="Times New Roman" pitchFamily="18" charset="0"/>
              </a:defRPr>
            </a:pPr>
            <a:endParaRPr lang="uk-UA"/>
          </a:p>
        </c:txPr>
        <c:crossAx val="176496000"/>
        <c:crosses val="autoZero"/>
        <c:auto val="1"/>
        <c:lblAlgn val="ctr"/>
        <c:lblOffset val="100"/>
      </c:catAx>
      <c:valAx>
        <c:axId val="176496000"/>
        <c:scaling>
          <c:orientation val="minMax"/>
        </c:scaling>
        <c:axPos val="l"/>
        <c:majorGridlines/>
        <c:numFmt formatCode="General" sourceLinked="1"/>
        <c:tickLblPos val="nextTo"/>
        <c:txPr>
          <a:bodyPr/>
          <a:lstStyle/>
          <a:p>
            <a:pPr>
              <a:defRPr sz="1099" b="1">
                <a:latin typeface="Times New Roman" pitchFamily="18" charset="0"/>
                <a:cs typeface="Times New Roman" pitchFamily="18" charset="0"/>
              </a:defRPr>
            </a:pPr>
            <a:endParaRPr lang="uk-UA"/>
          </a:p>
        </c:txPr>
        <c:crossAx val="176494464"/>
        <c:crosses val="autoZero"/>
        <c:crossBetween val="between"/>
      </c:valAx>
      <c:spPr>
        <a:noFill/>
        <a:ln w="25372">
          <a:noFill/>
        </a:ln>
      </c:spPr>
    </c:plotArea>
    <c:plotVisOnly val="1"/>
    <c:dispBlanksAs val="gap"/>
  </c:chart>
  <c:spPr>
    <a:ln>
      <a:noFill/>
    </a:ln>
  </c:sp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baseline="0">
                <a:latin typeface="Times New Roman" pitchFamily="18" charset="0"/>
                <a:cs typeface="Times New Roman" pitchFamily="18" charset="0"/>
              </a:defRPr>
            </a:pPr>
            <a:r>
              <a:rPr lang="uk-UA" sz="1400" b="1" baseline="0"/>
              <a:t>Обсяг інвестицій в основний капітал у м. Лубни у 2011 – 2015 роках, тис. грн.</a:t>
            </a:r>
            <a:endParaRPr lang="uk-UA" sz="1400" baseline="0"/>
          </a:p>
        </c:rich>
      </c:tx>
      <c:spPr>
        <a:noFill/>
        <a:ln w="25400">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56401</c:v>
                </c:pt>
                <c:pt idx="1">
                  <c:v>53938</c:v>
                </c:pt>
                <c:pt idx="2">
                  <c:v>60195</c:v>
                </c:pt>
                <c:pt idx="3">
                  <c:v>49875</c:v>
                </c:pt>
                <c:pt idx="4">
                  <c:v>80439</c:v>
                </c:pt>
              </c:numCache>
            </c:numRef>
          </c:val>
        </c:ser>
        <c:shape val="cylinder"/>
        <c:axId val="176708608"/>
        <c:axId val="176710400"/>
        <c:axId val="0"/>
      </c:bar3DChart>
      <c:catAx>
        <c:axId val="176708608"/>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uk-UA"/>
          </a:p>
        </c:txPr>
        <c:crossAx val="176710400"/>
        <c:crosses val="autoZero"/>
        <c:auto val="1"/>
        <c:lblAlgn val="ctr"/>
        <c:lblOffset val="100"/>
      </c:catAx>
      <c:valAx>
        <c:axId val="176710400"/>
        <c:scaling>
          <c:orientation val="minMax"/>
        </c:scaling>
        <c:axPos val="l"/>
        <c:majorGridlines/>
        <c:numFmt formatCode="General" sourceLinked="1"/>
        <c:tickLblPos val="nextTo"/>
        <c:txPr>
          <a:bodyPr/>
          <a:lstStyle/>
          <a:p>
            <a:pPr>
              <a:defRPr sz="1100" b="1">
                <a:latin typeface="Times New Roman" pitchFamily="18" charset="0"/>
                <a:cs typeface="Times New Roman" pitchFamily="18" charset="0"/>
              </a:defRPr>
            </a:pPr>
            <a:endParaRPr lang="uk-UA"/>
          </a:p>
        </c:txPr>
        <c:crossAx val="176708608"/>
        <c:crosses val="autoZero"/>
        <c:crossBetween val="between"/>
      </c:valAx>
      <c:spPr>
        <a:noFill/>
        <a:ln w="25400">
          <a:noFill/>
        </a:ln>
      </c:spPr>
    </c:plotArea>
    <c:plotVisOnly val="1"/>
    <c:dispBlanksAs val="gap"/>
  </c:chart>
  <c:spPr>
    <a:ln>
      <a:noFill/>
    </a:ln>
  </c:sp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4" baseline="0">
                <a:latin typeface="Times New Roman" pitchFamily="18" charset="0"/>
                <a:cs typeface="Times New Roman" pitchFamily="18" charset="0"/>
              </a:defRPr>
            </a:pPr>
            <a:r>
              <a:rPr lang="uk-UA" sz="1397" b="1" baseline="0"/>
              <a:t>Обсяг інвестицій в основний капітал на 1 особу в м. Лубни у 2012 – 2015 роках, </a:t>
            </a:r>
          </a:p>
          <a:p>
            <a:pPr>
              <a:defRPr sz="1394" baseline="0">
                <a:latin typeface="Times New Roman" pitchFamily="18" charset="0"/>
                <a:cs typeface="Times New Roman" pitchFamily="18" charset="0"/>
              </a:defRPr>
            </a:pPr>
            <a:r>
              <a:rPr lang="uk-UA" sz="1397" b="1" baseline="0"/>
              <a:t>тис. грн.</a:t>
            </a:r>
            <a:endParaRPr lang="uk-UA" sz="1400" baseline="0"/>
          </a:p>
        </c:rich>
      </c:tx>
      <c:spPr>
        <a:noFill/>
        <a:ln w="25338">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1130.7</c:v>
                </c:pt>
                <c:pt idx="1">
                  <c:v>1267.3</c:v>
                </c:pt>
                <c:pt idx="2">
                  <c:v>1056.7</c:v>
                </c:pt>
                <c:pt idx="3">
                  <c:v>1715.1</c:v>
                </c:pt>
              </c:numCache>
            </c:numRef>
          </c:val>
        </c:ser>
        <c:shape val="cylinder"/>
        <c:axId val="176488832"/>
        <c:axId val="176490368"/>
        <c:axId val="0"/>
      </c:bar3DChart>
      <c:catAx>
        <c:axId val="176488832"/>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6490368"/>
        <c:crosses val="autoZero"/>
        <c:auto val="1"/>
        <c:lblAlgn val="ctr"/>
        <c:lblOffset val="100"/>
      </c:catAx>
      <c:valAx>
        <c:axId val="176490368"/>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6488832"/>
        <c:crosses val="autoZero"/>
        <c:crossBetween val="between"/>
      </c:valAx>
      <c:spPr>
        <a:noFill/>
        <a:ln w="25338">
          <a:noFill/>
        </a:ln>
      </c:spPr>
    </c:plotArea>
    <c:plotVisOnly val="1"/>
    <c:dispBlanksAs val="gap"/>
  </c:chart>
  <c:spPr>
    <a:ln>
      <a:noFill/>
    </a:ln>
  </c:sp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4" baseline="0">
                <a:latin typeface="Times New Roman" pitchFamily="18" charset="0"/>
                <a:cs typeface="Times New Roman" pitchFamily="18" charset="0"/>
              </a:defRPr>
            </a:pPr>
            <a:r>
              <a:rPr lang="uk-UA" sz="1397" b="1" baseline="0"/>
              <a:t>Обсяг прямих іноземних інвестицій (акціонерний капітал) у м. Лубни </a:t>
            </a:r>
          </a:p>
          <a:p>
            <a:pPr>
              <a:defRPr sz="1394" baseline="0">
                <a:latin typeface="Times New Roman" pitchFamily="18" charset="0"/>
                <a:cs typeface="Times New Roman" pitchFamily="18" charset="0"/>
              </a:defRPr>
            </a:pPr>
            <a:r>
              <a:rPr lang="uk-UA" sz="1397" b="1" baseline="0"/>
              <a:t>у 2011 – 2015 роках, тис. грн.</a:t>
            </a:r>
            <a:endParaRPr lang="uk-UA" sz="1400" baseline="0"/>
          </a:p>
        </c:rich>
      </c:tx>
      <c:spPr>
        <a:noFill/>
        <a:ln w="2534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6524.3</c:v>
                </c:pt>
                <c:pt idx="1">
                  <c:v>6531.5</c:v>
                </c:pt>
                <c:pt idx="2">
                  <c:v>6555</c:v>
                </c:pt>
                <c:pt idx="3">
                  <c:v>5917.7</c:v>
                </c:pt>
                <c:pt idx="4">
                  <c:v>222.9</c:v>
                </c:pt>
              </c:numCache>
            </c:numRef>
          </c:val>
        </c:ser>
        <c:shape val="cylinder"/>
        <c:axId val="176891392"/>
        <c:axId val="176892928"/>
        <c:axId val="0"/>
      </c:bar3DChart>
      <c:catAx>
        <c:axId val="176891392"/>
        <c:scaling>
          <c:orientation val="minMax"/>
        </c:scaling>
        <c:axPos val="b"/>
        <c:numFmt formatCode="General" sourceLinked="1"/>
        <c:tickLblPos val="nextTo"/>
        <c:txPr>
          <a:bodyPr/>
          <a:lstStyle/>
          <a:p>
            <a:pPr>
              <a:defRPr sz="1098" b="1">
                <a:latin typeface="Times New Roman" pitchFamily="18" charset="0"/>
                <a:cs typeface="Times New Roman" pitchFamily="18" charset="0"/>
              </a:defRPr>
            </a:pPr>
            <a:endParaRPr lang="uk-UA"/>
          </a:p>
        </c:txPr>
        <c:crossAx val="176892928"/>
        <c:crosses val="autoZero"/>
        <c:auto val="1"/>
        <c:lblAlgn val="ctr"/>
        <c:lblOffset val="100"/>
      </c:catAx>
      <c:valAx>
        <c:axId val="176892928"/>
        <c:scaling>
          <c:orientation val="minMax"/>
        </c:scaling>
        <c:axPos val="l"/>
        <c:majorGridlines/>
        <c:numFmt formatCode="General" sourceLinked="1"/>
        <c:tickLblPos val="nextTo"/>
        <c:txPr>
          <a:bodyPr/>
          <a:lstStyle/>
          <a:p>
            <a:pPr>
              <a:defRPr sz="1098" b="1">
                <a:latin typeface="Times New Roman" pitchFamily="18" charset="0"/>
                <a:cs typeface="Times New Roman" pitchFamily="18" charset="0"/>
              </a:defRPr>
            </a:pPr>
            <a:endParaRPr lang="uk-UA"/>
          </a:p>
        </c:txPr>
        <c:crossAx val="176891392"/>
        <c:crosses val="autoZero"/>
        <c:crossBetween val="between"/>
      </c:valAx>
      <c:spPr>
        <a:noFill/>
        <a:ln w="25344">
          <a:noFill/>
        </a:ln>
      </c:spPr>
    </c:plotArea>
    <c:plotVisOnly val="1"/>
    <c:dispBlanksAs val="gap"/>
  </c:chart>
  <c:spPr>
    <a:ln>
      <a:noFill/>
    </a:ln>
  </c:sp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400">
                <a:latin typeface="Times New Roman" pitchFamily="18" charset="0"/>
                <a:cs typeface="Times New Roman" pitchFamily="18" charset="0"/>
              </a:rPr>
              <a:t>Обсяги фінансування </a:t>
            </a:r>
          </a:p>
          <a:p>
            <a:pPr>
              <a:defRPr/>
            </a:pPr>
            <a:r>
              <a:rPr lang="uk-UA" sz="1400">
                <a:latin typeface="Times New Roman" pitchFamily="18" charset="0"/>
                <a:cs typeface="Times New Roman" pitchFamily="18" charset="0"/>
              </a:rPr>
              <a:t>галузі соціально-культурного</a:t>
            </a:r>
            <a:r>
              <a:rPr lang="uk-UA" sz="1400" baseline="0">
                <a:latin typeface="Times New Roman" pitchFamily="18" charset="0"/>
                <a:cs typeface="Times New Roman" pitchFamily="18" charset="0"/>
              </a:rPr>
              <a:t> призначення, тис. грн.</a:t>
            </a:r>
          </a:p>
          <a:p>
            <a:pPr>
              <a:defRPr/>
            </a:pPr>
            <a:endParaRPr lang="uk-UA" sz="1400">
              <a:latin typeface="Times New Roman" pitchFamily="18" charset="0"/>
              <a:cs typeface="Times New Roman" pitchFamily="18" charset="0"/>
            </a:endParaRPr>
          </a:p>
        </c:rich>
      </c:tx>
      <c:spPr>
        <a:noFill/>
        <a:ln w="25396">
          <a:noFill/>
        </a:ln>
      </c:spPr>
    </c:title>
    <c:view3D>
      <c:rotX val="30"/>
      <c:perspective val="30"/>
    </c:view3D>
    <c:plotArea>
      <c:layout/>
      <c:pie3DChart>
        <c:varyColors val="1"/>
        <c:ser>
          <c:idx val="0"/>
          <c:order val="0"/>
          <c:tx>
            <c:strRef>
              <c:f>Лист1!$B$1</c:f>
              <c:strCache>
                <c:ptCount val="1"/>
                <c:pt idx="0">
                  <c:v>Обсяги фінансування</c:v>
                </c:pt>
              </c:strCache>
            </c:strRef>
          </c:tx>
          <c:dLbls>
            <c:dLbl>
              <c:idx val="0"/>
              <c:layout>
                <c:manualLayout>
                  <c:x val="-1.362040682414698E-2"/>
                  <c:y val="-8.9284776902887164E-2"/>
                </c:manualLayout>
              </c:layout>
              <c:dLblPos val="bestFit"/>
              <c:showVal val="1"/>
            </c:dLbl>
            <c:dLbl>
              <c:idx val="1"/>
              <c:layout>
                <c:manualLayout>
                  <c:x val="-3.6686351706036742E-2"/>
                  <c:y val="6.4473190851145196E-2"/>
                </c:manualLayout>
              </c:layout>
              <c:dLblPos val="bestFit"/>
              <c:showVal val="1"/>
            </c:dLbl>
            <c:dLbl>
              <c:idx val="2"/>
              <c:layout>
                <c:manualLayout>
                  <c:x val="1.0515091863517081E-2"/>
                  <c:y val="0.15639045119360348"/>
                </c:manualLayout>
              </c:layout>
              <c:dLblPos val="bestFit"/>
              <c:showVal val="1"/>
            </c:dLbl>
            <c:dLbl>
              <c:idx val="3"/>
              <c:layout>
                <c:manualLayout>
                  <c:x val="-0.10803751093613453"/>
                  <c:y val="-3.4228533933258337E-2"/>
                </c:manualLayout>
              </c:layout>
              <c:dLblPos val="bestFit"/>
              <c:showVal val="1"/>
            </c:dLbl>
            <c:dLbl>
              <c:idx val="4"/>
              <c:layout>
                <c:manualLayout>
                  <c:x val="3.1945993729951064E-2"/>
                  <c:y val="-6.5634295713035889E-2"/>
                </c:manualLayout>
              </c:layout>
              <c:dLblPos val="bestFit"/>
              <c:showVal val="1"/>
            </c:dLbl>
            <c:spPr>
              <a:noFill/>
              <a:ln w="25396">
                <a:noFill/>
              </a:ln>
            </c:spPr>
            <c:txPr>
              <a:bodyPr/>
              <a:lstStyle/>
              <a:p>
                <a:pPr>
                  <a:defRPr sz="1200" b="1"/>
                </a:pPr>
                <a:endParaRPr lang="uk-UA"/>
              </a:p>
            </c:txPr>
            <c:dLblPos val="bestFit"/>
            <c:showVal val="1"/>
            <c:showLeaderLines val="1"/>
          </c:dLbls>
          <c:cat>
            <c:strRef>
              <c:f>Лист1!$A$2:$A$6</c:f>
              <c:strCache>
                <c:ptCount val="5"/>
                <c:pt idx="0">
                  <c:v>Освіта</c:v>
                </c:pt>
                <c:pt idx="1">
                  <c:v>Охорона здоров'я</c:v>
                </c:pt>
                <c:pt idx="2">
                  <c:v>Соціальний захист і соціальне забезпечення</c:v>
                </c:pt>
                <c:pt idx="3">
                  <c:v>Культура</c:v>
                </c:pt>
                <c:pt idx="4">
                  <c:v>Фізична культура і спорт</c:v>
                </c:pt>
              </c:strCache>
            </c:strRef>
          </c:cat>
          <c:val>
            <c:numRef>
              <c:f>Лист1!$B$2:$B$6</c:f>
              <c:numCache>
                <c:formatCode>General</c:formatCode>
                <c:ptCount val="5"/>
                <c:pt idx="0">
                  <c:v>60589.4</c:v>
                </c:pt>
                <c:pt idx="1">
                  <c:v>46599.9</c:v>
                </c:pt>
                <c:pt idx="2">
                  <c:v>97391.8</c:v>
                </c:pt>
                <c:pt idx="3">
                  <c:v>6822.1</c:v>
                </c:pt>
                <c:pt idx="4">
                  <c:v>2557.8000000000002</c:v>
                </c:pt>
              </c:numCache>
            </c:numRef>
          </c:val>
        </c:ser>
        <c:dLbls>
          <c:showVal val="1"/>
        </c:dLbls>
      </c:pie3DChart>
      <c:spPr>
        <a:noFill/>
        <a:ln w="25396">
          <a:noFill/>
        </a:ln>
      </c:spPr>
    </c:plotArea>
    <c:legend>
      <c:legendPos val="r"/>
      <c:txPr>
        <a:bodyPr/>
        <a:lstStyle/>
        <a:p>
          <a:pPr>
            <a:defRPr sz="1200" b="1"/>
          </a:pPr>
          <a:endParaRPr lang="uk-UA"/>
        </a:p>
      </c:txPr>
    </c:legend>
    <c:plotVisOnly val="1"/>
    <c:dispBlanksAs val="zero"/>
  </c:chart>
  <c:spPr>
    <a:ln>
      <a:noFill/>
    </a:ln>
  </c:sp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a:latin typeface="Times New Roman" pitchFamily="18" charset="0"/>
                <a:cs typeface="Times New Roman" pitchFamily="18" charset="0"/>
              </a:defRPr>
            </a:pPr>
            <a:r>
              <a:rPr lang="uk-UA" sz="1400">
                <a:latin typeface="Times New Roman" pitchFamily="18" charset="0"/>
                <a:cs typeface="Times New Roman" pitchFamily="18" charset="0"/>
              </a:rPr>
              <a:t>Фінансування з місцевого бюджету капітального ремонту житлового фонду у 2012-2015 роках, </a:t>
            </a:r>
          </a:p>
          <a:p>
            <a:pPr>
              <a:defRPr sz="1400">
                <a:latin typeface="Times New Roman" pitchFamily="18" charset="0"/>
                <a:cs typeface="Times New Roman" pitchFamily="18" charset="0"/>
              </a:defRPr>
            </a:pPr>
            <a:r>
              <a:rPr lang="uk-UA" sz="1400">
                <a:latin typeface="Times New Roman" pitchFamily="18" charset="0"/>
                <a:cs typeface="Times New Roman" pitchFamily="18" charset="0"/>
              </a:rPr>
              <a:t>тис. грн.</a:t>
            </a:r>
          </a:p>
        </c:rich>
      </c:tx>
      <c:spPr>
        <a:noFill/>
        <a:ln w="25396">
          <a:noFill/>
        </a:ln>
      </c:spPr>
    </c:title>
    <c:view3D>
      <c:depthPercent val="100"/>
      <c:rAngAx val="1"/>
    </c:view3D>
    <c:plotArea>
      <c:layout/>
      <c:bar3DChart>
        <c:barDir val="col"/>
        <c:grouping val="clustered"/>
        <c:ser>
          <c:idx val="0"/>
          <c:order val="0"/>
          <c:tx>
            <c:strRef>
              <c:f>Лист1!$B$1</c:f>
              <c:strCache>
                <c:ptCount val="1"/>
                <c:pt idx="0">
                  <c:v>Виділено</c:v>
                </c:pt>
              </c:strCache>
            </c:strRef>
          </c:tx>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831.3</c:v>
                </c:pt>
                <c:pt idx="1">
                  <c:v>1225.7</c:v>
                </c:pt>
                <c:pt idx="2">
                  <c:v>1838.4</c:v>
                </c:pt>
                <c:pt idx="3">
                  <c:v>2022.6</c:v>
                </c:pt>
              </c:numCache>
            </c:numRef>
          </c:val>
        </c:ser>
        <c:ser>
          <c:idx val="1"/>
          <c:order val="1"/>
          <c:tx>
            <c:strRef>
              <c:f>Лист1!$C$1</c:f>
              <c:strCache>
                <c:ptCount val="1"/>
                <c:pt idx="0">
                  <c:v>Освоєно</c:v>
                </c:pt>
              </c:strCache>
            </c:strRef>
          </c:tx>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806.3</c:v>
                </c:pt>
                <c:pt idx="1">
                  <c:v>1002.3</c:v>
                </c:pt>
                <c:pt idx="2">
                  <c:v>1184.9000000000001</c:v>
                </c:pt>
                <c:pt idx="3">
                  <c:v>1956.7</c:v>
                </c:pt>
              </c:numCache>
            </c:numRef>
          </c:val>
        </c:ser>
        <c:shape val="cylinder"/>
        <c:axId val="177022848"/>
        <c:axId val="177024384"/>
        <c:axId val="0"/>
      </c:bar3DChart>
      <c:catAx>
        <c:axId val="177022848"/>
        <c:scaling>
          <c:orientation val="minMax"/>
        </c:scaling>
        <c:axPos val="b"/>
        <c:numFmt formatCode="General" sourceLinked="1"/>
        <c:tickLblPos val="nextTo"/>
        <c:txPr>
          <a:bodyPr/>
          <a:lstStyle/>
          <a:p>
            <a:pPr>
              <a:defRPr sz="1200" b="1"/>
            </a:pPr>
            <a:endParaRPr lang="uk-UA"/>
          </a:p>
        </c:txPr>
        <c:crossAx val="177024384"/>
        <c:crosses val="autoZero"/>
        <c:auto val="1"/>
        <c:lblAlgn val="ctr"/>
        <c:lblOffset val="100"/>
      </c:catAx>
      <c:valAx>
        <c:axId val="177024384"/>
        <c:scaling>
          <c:orientation val="minMax"/>
        </c:scaling>
        <c:axPos val="l"/>
        <c:majorGridlines/>
        <c:numFmt formatCode="General" sourceLinked="1"/>
        <c:tickLblPos val="nextTo"/>
        <c:txPr>
          <a:bodyPr/>
          <a:lstStyle/>
          <a:p>
            <a:pPr>
              <a:defRPr sz="1200" b="1"/>
            </a:pPr>
            <a:endParaRPr lang="uk-UA"/>
          </a:p>
        </c:txPr>
        <c:crossAx val="177022848"/>
        <c:crosses val="autoZero"/>
        <c:crossBetween val="between"/>
      </c:valAx>
      <c:spPr>
        <a:noFill/>
        <a:ln w="25396">
          <a:noFill/>
        </a:ln>
      </c:spPr>
    </c:plotArea>
    <c:legend>
      <c:legendPos val="r"/>
      <c:txPr>
        <a:bodyPr/>
        <a:lstStyle/>
        <a:p>
          <a:pPr>
            <a:defRPr sz="1200" b="1"/>
          </a:pPr>
          <a:endParaRPr lang="uk-UA"/>
        </a:p>
      </c:txPr>
    </c:legend>
    <c:plotVisOnly val="1"/>
    <c:dispBlanksAs val="gap"/>
  </c:chart>
  <c:spPr>
    <a:ln>
      <a:noFill/>
    </a:ln>
  </c:sp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4">
                <a:latin typeface="Times New Roman" pitchFamily="18" charset="0"/>
                <a:cs typeface="Times New Roman" pitchFamily="18" charset="0"/>
              </a:defRPr>
            </a:pPr>
            <a:r>
              <a:rPr lang="uk-UA" sz="1397">
                <a:latin typeface="Times New Roman" pitchFamily="18" charset="0"/>
                <a:cs typeface="Times New Roman" pitchFamily="18" charset="0"/>
              </a:rPr>
              <a:t>Фінансування з місцевого бюджету водопровідно-каналізаційного</a:t>
            </a:r>
            <a:r>
              <a:rPr lang="uk-UA" sz="1397" baseline="0">
                <a:latin typeface="Times New Roman" pitchFamily="18" charset="0"/>
                <a:cs typeface="Times New Roman" pitchFamily="18" charset="0"/>
              </a:rPr>
              <a:t> господарства</a:t>
            </a:r>
            <a:r>
              <a:rPr lang="uk-UA" sz="1397">
                <a:latin typeface="Times New Roman" pitchFamily="18" charset="0"/>
                <a:cs typeface="Times New Roman" pitchFamily="18" charset="0"/>
              </a:rPr>
              <a:t> у 2012-2015 роках, </a:t>
            </a:r>
          </a:p>
          <a:p>
            <a:pPr>
              <a:defRPr sz="1394">
                <a:latin typeface="Times New Roman" pitchFamily="18" charset="0"/>
                <a:cs typeface="Times New Roman" pitchFamily="18" charset="0"/>
              </a:defRPr>
            </a:pPr>
            <a:r>
              <a:rPr lang="uk-UA" sz="1397">
                <a:latin typeface="Times New Roman" pitchFamily="18" charset="0"/>
                <a:cs typeface="Times New Roman" pitchFamily="18" charset="0"/>
              </a:rPr>
              <a:t>тис. грн.</a:t>
            </a:r>
          </a:p>
        </c:rich>
      </c:tx>
      <c:spPr>
        <a:noFill/>
        <a:ln w="25344">
          <a:noFill/>
        </a:ln>
      </c:spPr>
    </c:title>
    <c:view3D>
      <c:depthPercent val="100"/>
      <c:rAngAx val="1"/>
    </c:view3D>
    <c:plotArea>
      <c:layout/>
      <c:bar3DChart>
        <c:barDir val="col"/>
        <c:grouping val="clustered"/>
        <c:ser>
          <c:idx val="0"/>
          <c:order val="0"/>
          <c:tx>
            <c:strRef>
              <c:f>Лист1!$B$1</c:f>
              <c:strCache>
                <c:ptCount val="1"/>
                <c:pt idx="0">
                  <c:v>Виділено</c:v>
                </c:pt>
              </c:strCache>
            </c:strRef>
          </c:tx>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8</c:v>
                </c:pt>
                <c:pt idx="1">
                  <c:v>186</c:v>
                </c:pt>
                <c:pt idx="2">
                  <c:v>142.30000000000001</c:v>
                </c:pt>
                <c:pt idx="3">
                  <c:v>182</c:v>
                </c:pt>
              </c:numCache>
            </c:numRef>
          </c:val>
        </c:ser>
        <c:ser>
          <c:idx val="1"/>
          <c:order val="1"/>
          <c:tx>
            <c:strRef>
              <c:f>Лист1!$C$1</c:f>
              <c:strCache>
                <c:ptCount val="1"/>
                <c:pt idx="0">
                  <c:v>Освоєно</c:v>
                </c:pt>
              </c:strCache>
            </c:strRef>
          </c:tx>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0</c:v>
                </c:pt>
                <c:pt idx="1">
                  <c:v>94.3</c:v>
                </c:pt>
                <c:pt idx="2">
                  <c:v>0</c:v>
                </c:pt>
                <c:pt idx="3">
                  <c:v>152</c:v>
                </c:pt>
              </c:numCache>
            </c:numRef>
          </c:val>
        </c:ser>
        <c:shape val="cylinder"/>
        <c:axId val="177049984"/>
        <c:axId val="177051520"/>
        <c:axId val="0"/>
      </c:bar3DChart>
      <c:catAx>
        <c:axId val="177049984"/>
        <c:scaling>
          <c:orientation val="minMax"/>
        </c:scaling>
        <c:axPos val="b"/>
        <c:numFmt formatCode="General" sourceLinked="1"/>
        <c:tickLblPos val="nextTo"/>
        <c:txPr>
          <a:bodyPr/>
          <a:lstStyle/>
          <a:p>
            <a:pPr>
              <a:defRPr sz="1197" b="1"/>
            </a:pPr>
            <a:endParaRPr lang="uk-UA"/>
          </a:p>
        </c:txPr>
        <c:crossAx val="177051520"/>
        <c:crosses val="autoZero"/>
        <c:auto val="1"/>
        <c:lblAlgn val="ctr"/>
        <c:lblOffset val="100"/>
      </c:catAx>
      <c:valAx>
        <c:axId val="177051520"/>
        <c:scaling>
          <c:orientation val="minMax"/>
        </c:scaling>
        <c:axPos val="l"/>
        <c:majorGridlines/>
        <c:numFmt formatCode="General" sourceLinked="1"/>
        <c:tickLblPos val="nextTo"/>
        <c:txPr>
          <a:bodyPr/>
          <a:lstStyle/>
          <a:p>
            <a:pPr>
              <a:defRPr sz="1197" b="1"/>
            </a:pPr>
            <a:endParaRPr lang="uk-UA"/>
          </a:p>
        </c:txPr>
        <c:crossAx val="177049984"/>
        <c:crosses val="autoZero"/>
        <c:crossBetween val="between"/>
      </c:valAx>
      <c:spPr>
        <a:noFill/>
        <a:ln w="25344">
          <a:noFill/>
        </a:ln>
      </c:spPr>
    </c:plotArea>
    <c:legend>
      <c:legendPos val="r"/>
      <c:txPr>
        <a:bodyPr/>
        <a:lstStyle/>
        <a:p>
          <a:pPr>
            <a:defRPr sz="1197" b="1"/>
          </a:pPr>
          <a:endParaRPr lang="uk-UA"/>
        </a:p>
      </c:txPr>
    </c:legend>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199">
                <a:latin typeface="Times New Roman" pitchFamily="18" charset="0"/>
                <a:cs typeface="Times New Roman" pitchFamily="18" charset="0"/>
              </a:defRPr>
            </a:pPr>
            <a:r>
              <a:rPr lang="uk-UA" sz="1199">
                <a:latin typeface="Times New Roman" pitchFamily="18" charset="0"/>
                <a:cs typeface="Times New Roman" pitchFamily="18" charset="0"/>
              </a:rPr>
              <a:t>Основні показники зайнятості</a:t>
            </a:r>
            <a:r>
              <a:rPr lang="uk-UA" sz="1199" baseline="0">
                <a:latin typeface="Times New Roman" pitchFamily="18" charset="0"/>
                <a:cs typeface="Times New Roman" pitchFamily="18" charset="0"/>
              </a:rPr>
              <a:t> у м. Лубни за 2011 - 2015 роки, осіб</a:t>
            </a:r>
            <a:endParaRPr lang="uk-UA" sz="1200">
              <a:latin typeface="Times New Roman" pitchFamily="18" charset="0"/>
              <a:cs typeface="Times New Roman" pitchFamily="18" charset="0"/>
            </a:endParaRPr>
          </a:p>
        </c:rich>
      </c:tx>
      <c:spPr>
        <a:noFill/>
        <a:ln w="25389">
          <a:noFill/>
        </a:ln>
      </c:spPr>
    </c:title>
    <c:view3D>
      <c:depthPercent val="100"/>
      <c:rAngAx val="1"/>
    </c:view3D>
    <c:plotArea>
      <c:layout/>
      <c:bar3DChart>
        <c:barDir val="col"/>
        <c:grouping val="clustered"/>
        <c:ser>
          <c:idx val="0"/>
          <c:order val="0"/>
          <c:tx>
            <c:strRef>
              <c:f>Лист1!$B$1</c:f>
              <c:strCache>
                <c:ptCount val="1"/>
                <c:pt idx="0">
                  <c:v>Кількість громадян, що перебували на обліку</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4863</c:v>
                </c:pt>
                <c:pt idx="1">
                  <c:v>4355</c:v>
                </c:pt>
                <c:pt idx="2">
                  <c:v>2941</c:v>
                </c:pt>
                <c:pt idx="3">
                  <c:v>3137</c:v>
                </c:pt>
                <c:pt idx="4">
                  <c:v>3550</c:v>
                </c:pt>
              </c:numCache>
            </c:numRef>
          </c:val>
        </c:ser>
        <c:ser>
          <c:idx val="1"/>
          <c:order val="1"/>
          <c:tx>
            <c:strRef>
              <c:f>Лист1!$C$1</c:f>
              <c:strCache>
                <c:ptCount val="1"/>
                <c:pt idx="0">
                  <c:v>Кількість працевлаштованих громадян</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2636</c:v>
                </c:pt>
                <c:pt idx="1">
                  <c:v>2654</c:v>
                </c:pt>
                <c:pt idx="2">
                  <c:v>1500</c:v>
                </c:pt>
                <c:pt idx="3">
                  <c:v>1460</c:v>
                </c:pt>
                <c:pt idx="4">
                  <c:v>1602</c:v>
                </c:pt>
              </c:numCache>
            </c:numRef>
          </c:val>
        </c:ser>
        <c:shape val="cylinder"/>
        <c:axId val="146637952"/>
        <c:axId val="146639488"/>
        <c:axId val="0"/>
      </c:bar3DChart>
      <c:catAx>
        <c:axId val="146637952"/>
        <c:scaling>
          <c:orientation val="minMax"/>
        </c:scaling>
        <c:axPos val="b"/>
        <c:numFmt formatCode="General" sourceLinked="1"/>
        <c:tickLblPos val="nextTo"/>
        <c:txPr>
          <a:bodyPr/>
          <a:lstStyle/>
          <a:p>
            <a:pPr>
              <a:defRPr sz="1100"/>
            </a:pPr>
            <a:endParaRPr lang="uk-UA"/>
          </a:p>
        </c:txPr>
        <c:crossAx val="146639488"/>
        <c:crosses val="autoZero"/>
        <c:auto val="1"/>
        <c:lblAlgn val="ctr"/>
        <c:lblOffset val="100"/>
      </c:catAx>
      <c:valAx>
        <c:axId val="146639488"/>
        <c:scaling>
          <c:orientation val="minMax"/>
        </c:scaling>
        <c:axPos val="l"/>
        <c:majorGridlines/>
        <c:numFmt formatCode="General" sourceLinked="1"/>
        <c:tickLblPos val="nextTo"/>
        <c:txPr>
          <a:bodyPr/>
          <a:lstStyle/>
          <a:p>
            <a:pPr>
              <a:defRPr sz="1100"/>
            </a:pPr>
            <a:endParaRPr lang="uk-UA"/>
          </a:p>
        </c:txPr>
        <c:crossAx val="146637952"/>
        <c:crosses val="autoZero"/>
        <c:crossBetween val="between"/>
      </c:valAx>
      <c:spPr>
        <a:noFill/>
        <a:ln w="25389">
          <a:noFill/>
        </a:ln>
      </c:spPr>
    </c:plotArea>
    <c:legend>
      <c:legendPos val="r"/>
      <c:txPr>
        <a:bodyPr/>
        <a:lstStyle/>
        <a:p>
          <a:pPr>
            <a:defRPr sz="1100"/>
          </a:pPr>
          <a:endParaRPr lang="uk-UA"/>
        </a:p>
      </c:txPr>
    </c:legend>
    <c:plotVisOnly val="1"/>
    <c:dispBlanksAs val="gap"/>
  </c:chart>
  <c:spPr>
    <a:ln>
      <a:noFill/>
    </a:ln>
  </c:sp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8">
                <a:latin typeface="Times New Roman" pitchFamily="18" charset="0"/>
                <a:cs typeface="Times New Roman" pitchFamily="18" charset="0"/>
              </a:defRPr>
            </a:pPr>
            <a:r>
              <a:rPr lang="uk-UA" sz="1398">
                <a:latin typeface="Times New Roman" pitchFamily="18" charset="0"/>
                <a:cs typeface="Times New Roman" pitchFamily="18" charset="0"/>
              </a:rPr>
              <a:t>Виділення</a:t>
            </a:r>
            <a:r>
              <a:rPr lang="uk-UA" sz="1398" baseline="0">
                <a:latin typeface="Times New Roman" pitchFamily="18" charset="0"/>
                <a:cs typeface="Times New Roman" pitchFamily="18" charset="0"/>
              </a:rPr>
              <a:t> коштів на ремонт доріг з бюджету м. Лубен у 2012-2015 роках, тис. грн.</a:t>
            </a:r>
          </a:p>
        </c:rich>
      </c:tx>
      <c:spPr>
        <a:noFill/>
        <a:ln w="25368">
          <a:noFill/>
        </a:ln>
      </c:spPr>
    </c:title>
    <c:view3D>
      <c:depthPercent val="100"/>
      <c:rAngAx val="1"/>
    </c:view3D>
    <c:plotArea>
      <c:layout/>
      <c:bar3DChart>
        <c:barDir val="col"/>
        <c:grouping val="stacked"/>
        <c:ser>
          <c:idx val="0"/>
          <c:order val="0"/>
          <c:tx>
            <c:strRef>
              <c:f>Лист1!$B$1</c:f>
              <c:strCache>
                <c:ptCount val="1"/>
                <c:pt idx="0">
                  <c:v>Поточний ремонт</c:v>
                </c:pt>
              </c:strCache>
            </c:strRef>
          </c:tx>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667</c:v>
                </c:pt>
                <c:pt idx="1">
                  <c:v>417</c:v>
                </c:pt>
                <c:pt idx="2">
                  <c:v>0</c:v>
                </c:pt>
                <c:pt idx="3">
                  <c:v>3200</c:v>
                </c:pt>
              </c:numCache>
            </c:numRef>
          </c:val>
        </c:ser>
        <c:ser>
          <c:idx val="1"/>
          <c:order val="1"/>
          <c:tx>
            <c:strRef>
              <c:f>Лист1!$C$1</c:f>
              <c:strCache>
                <c:ptCount val="1"/>
                <c:pt idx="0">
                  <c:v>Капітальний ремонт</c:v>
                </c:pt>
              </c:strCache>
            </c:strRef>
          </c:tx>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1775.1</c:v>
                </c:pt>
                <c:pt idx="1">
                  <c:v>2803.3</c:v>
                </c:pt>
                <c:pt idx="2">
                  <c:v>2775.9</c:v>
                </c:pt>
                <c:pt idx="3">
                  <c:v>3080</c:v>
                </c:pt>
              </c:numCache>
            </c:numRef>
          </c:val>
        </c:ser>
        <c:shape val="cylinder"/>
        <c:axId val="177289856"/>
        <c:axId val="177303936"/>
        <c:axId val="0"/>
      </c:bar3DChart>
      <c:catAx>
        <c:axId val="177289856"/>
        <c:scaling>
          <c:orientation val="minMax"/>
        </c:scaling>
        <c:axPos val="b"/>
        <c:numFmt formatCode="General" sourceLinked="1"/>
        <c:tickLblPos val="nextTo"/>
        <c:txPr>
          <a:bodyPr/>
          <a:lstStyle/>
          <a:p>
            <a:pPr>
              <a:defRPr sz="1198" b="1"/>
            </a:pPr>
            <a:endParaRPr lang="uk-UA"/>
          </a:p>
        </c:txPr>
        <c:crossAx val="177303936"/>
        <c:crosses val="autoZero"/>
        <c:auto val="1"/>
        <c:lblAlgn val="ctr"/>
        <c:lblOffset val="100"/>
      </c:catAx>
      <c:valAx>
        <c:axId val="177303936"/>
        <c:scaling>
          <c:orientation val="minMax"/>
        </c:scaling>
        <c:axPos val="l"/>
        <c:majorGridlines/>
        <c:numFmt formatCode="General" sourceLinked="1"/>
        <c:tickLblPos val="nextTo"/>
        <c:txPr>
          <a:bodyPr/>
          <a:lstStyle/>
          <a:p>
            <a:pPr>
              <a:defRPr sz="1198" b="1"/>
            </a:pPr>
            <a:endParaRPr lang="uk-UA"/>
          </a:p>
        </c:txPr>
        <c:crossAx val="177289856"/>
        <c:crosses val="autoZero"/>
        <c:crossBetween val="between"/>
      </c:valAx>
      <c:spPr>
        <a:noFill/>
        <a:ln w="25368">
          <a:noFill/>
        </a:ln>
      </c:spPr>
    </c:plotArea>
    <c:legend>
      <c:legendPos val="r"/>
      <c:txPr>
        <a:bodyPr/>
        <a:lstStyle/>
        <a:p>
          <a:pPr>
            <a:defRPr sz="1198" b="1"/>
          </a:pPr>
          <a:endParaRPr lang="uk-UA"/>
        </a:p>
      </c:txPr>
    </c:legend>
    <c:plotVisOnly val="1"/>
    <c:dispBlanksAs val="gap"/>
  </c:chart>
  <c:spPr>
    <a:ln>
      <a:noFill/>
    </a:ln>
  </c:sp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6">
                <a:latin typeface="Times New Roman" pitchFamily="18" charset="0"/>
                <a:cs typeface="Times New Roman" pitchFamily="18" charset="0"/>
              </a:defRPr>
            </a:pPr>
            <a:r>
              <a:rPr lang="uk-UA" sz="1398">
                <a:latin typeface="Times New Roman" pitchFamily="18" charset="0"/>
                <a:cs typeface="Times New Roman" pitchFamily="18" charset="0"/>
              </a:rPr>
              <a:t>Фінансування з місцевого бюджету заходів з благоустрою міста у 2012-2015 роках, </a:t>
            </a:r>
          </a:p>
          <a:p>
            <a:pPr>
              <a:defRPr sz="1396">
                <a:latin typeface="Times New Roman" pitchFamily="18" charset="0"/>
                <a:cs typeface="Times New Roman" pitchFamily="18" charset="0"/>
              </a:defRPr>
            </a:pPr>
            <a:r>
              <a:rPr lang="uk-UA" sz="1398">
                <a:latin typeface="Times New Roman" pitchFamily="18" charset="0"/>
                <a:cs typeface="Times New Roman" pitchFamily="18" charset="0"/>
              </a:rPr>
              <a:t>тис. грн.</a:t>
            </a:r>
          </a:p>
        </c:rich>
      </c:tx>
      <c:spPr>
        <a:noFill/>
        <a:ln w="25370">
          <a:noFill/>
        </a:ln>
      </c:spPr>
    </c:title>
    <c:view3D>
      <c:depthPercent val="100"/>
      <c:rAngAx val="1"/>
    </c:view3D>
    <c:plotArea>
      <c:layout/>
      <c:bar3DChart>
        <c:barDir val="col"/>
        <c:grouping val="clustered"/>
        <c:ser>
          <c:idx val="0"/>
          <c:order val="0"/>
          <c:tx>
            <c:strRef>
              <c:f>Лист1!$B$1</c:f>
              <c:strCache>
                <c:ptCount val="1"/>
                <c:pt idx="0">
                  <c:v>Виділено</c:v>
                </c:pt>
              </c:strCache>
            </c:strRef>
          </c:tx>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4573</c:v>
                </c:pt>
                <c:pt idx="1">
                  <c:v>4973.5</c:v>
                </c:pt>
                <c:pt idx="2">
                  <c:v>4577.4000000000005</c:v>
                </c:pt>
                <c:pt idx="3">
                  <c:v>5948.8</c:v>
                </c:pt>
              </c:numCache>
            </c:numRef>
          </c:val>
        </c:ser>
        <c:ser>
          <c:idx val="1"/>
          <c:order val="1"/>
          <c:tx>
            <c:strRef>
              <c:f>Лист1!$C$1</c:f>
              <c:strCache>
                <c:ptCount val="1"/>
                <c:pt idx="0">
                  <c:v>Освоєно</c:v>
                </c:pt>
              </c:strCache>
            </c:strRef>
          </c:tx>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4015.2</c:v>
                </c:pt>
                <c:pt idx="1">
                  <c:v>4100.4000000000005</c:v>
                </c:pt>
                <c:pt idx="2">
                  <c:v>3767.3</c:v>
                </c:pt>
                <c:pt idx="3">
                  <c:v>5638.3</c:v>
                </c:pt>
              </c:numCache>
            </c:numRef>
          </c:val>
        </c:ser>
        <c:shape val="cylinder"/>
        <c:axId val="177124480"/>
        <c:axId val="177126016"/>
        <c:axId val="0"/>
      </c:bar3DChart>
      <c:catAx>
        <c:axId val="177124480"/>
        <c:scaling>
          <c:orientation val="minMax"/>
        </c:scaling>
        <c:axPos val="b"/>
        <c:numFmt formatCode="General" sourceLinked="1"/>
        <c:tickLblPos val="nextTo"/>
        <c:txPr>
          <a:bodyPr/>
          <a:lstStyle/>
          <a:p>
            <a:pPr>
              <a:defRPr sz="1199" b="1"/>
            </a:pPr>
            <a:endParaRPr lang="uk-UA"/>
          </a:p>
        </c:txPr>
        <c:crossAx val="177126016"/>
        <c:crosses val="autoZero"/>
        <c:auto val="1"/>
        <c:lblAlgn val="ctr"/>
        <c:lblOffset val="100"/>
      </c:catAx>
      <c:valAx>
        <c:axId val="177126016"/>
        <c:scaling>
          <c:orientation val="minMax"/>
        </c:scaling>
        <c:axPos val="l"/>
        <c:majorGridlines/>
        <c:numFmt formatCode="General" sourceLinked="1"/>
        <c:tickLblPos val="nextTo"/>
        <c:txPr>
          <a:bodyPr/>
          <a:lstStyle/>
          <a:p>
            <a:pPr>
              <a:defRPr sz="1199" b="1"/>
            </a:pPr>
            <a:endParaRPr lang="uk-UA"/>
          </a:p>
        </c:txPr>
        <c:crossAx val="177124480"/>
        <c:crosses val="autoZero"/>
        <c:crossBetween val="between"/>
      </c:valAx>
      <c:spPr>
        <a:noFill/>
        <a:ln w="25370">
          <a:noFill/>
        </a:ln>
      </c:spPr>
    </c:plotArea>
    <c:legend>
      <c:legendPos val="r"/>
      <c:txPr>
        <a:bodyPr/>
        <a:lstStyle/>
        <a:p>
          <a:pPr>
            <a:defRPr sz="1199" b="1"/>
          </a:pPr>
          <a:endParaRPr lang="uk-UA"/>
        </a:p>
      </c:txPr>
    </c:legend>
    <c:plotVisOnly val="1"/>
    <c:dispBlanksAs val="gap"/>
  </c:chart>
  <c:spPr>
    <a:ln>
      <a:noFill/>
    </a:ln>
  </c:sp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uk-UA"/>
  <c:chart>
    <c:view3D>
      <c:depthPercent val="100"/>
      <c:rAngAx val="1"/>
    </c:view3D>
    <c:plotArea>
      <c:layout/>
      <c:bar3DChart>
        <c:barDir val="col"/>
        <c:grouping val="clustered"/>
        <c:ser>
          <c:idx val="0"/>
          <c:order val="0"/>
          <c:tx>
            <c:strRef>
              <c:f>Лист1!$B$1</c:f>
              <c:strCache>
                <c:ptCount val="1"/>
                <c:pt idx="0">
                  <c:v>Кількість дітей дошкільного віку</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2665</c:v>
                </c:pt>
                <c:pt idx="1">
                  <c:v>2715</c:v>
                </c:pt>
                <c:pt idx="2">
                  <c:v>2781</c:v>
                </c:pt>
                <c:pt idx="3">
                  <c:v>2870</c:v>
                </c:pt>
                <c:pt idx="4">
                  <c:v>2968</c:v>
                </c:pt>
              </c:numCache>
            </c:numRef>
          </c:val>
        </c:ser>
        <c:ser>
          <c:idx val="1"/>
          <c:order val="1"/>
          <c:tx>
            <c:strRef>
              <c:f>Лист1!$C$1</c:f>
              <c:strCache>
                <c:ptCount val="1"/>
                <c:pt idx="0">
                  <c:v>Кількість місць у ДНЗ</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825</c:v>
                </c:pt>
                <c:pt idx="1">
                  <c:v>825</c:v>
                </c:pt>
                <c:pt idx="2">
                  <c:v>930</c:v>
                </c:pt>
                <c:pt idx="3">
                  <c:v>930</c:v>
                </c:pt>
                <c:pt idx="4">
                  <c:v>930</c:v>
                </c:pt>
              </c:numCache>
            </c:numRef>
          </c:val>
        </c:ser>
        <c:ser>
          <c:idx val="2"/>
          <c:order val="2"/>
          <c:tx>
            <c:strRef>
              <c:f>Лист1!$D$1</c:f>
              <c:strCache>
                <c:ptCount val="1"/>
                <c:pt idx="0">
                  <c:v>Кількість дітей, що відвідують ДНЗ</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1329</c:v>
                </c:pt>
                <c:pt idx="1">
                  <c:v>1366</c:v>
                </c:pt>
                <c:pt idx="2">
                  <c:v>1562</c:v>
                </c:pt>
                <c:pt idx="3">
                  <c:v>1579</c:v>
                </c:pt>
                <c:pt idx="4">
                  <c:v>1537</c:v>
                </c:pt>
              </c:numCache>
            </c:numRef>
          </c:val>
        </c:ser>
        <c:shape val="cylinder"/>
        <c:axId val="177410432"/>
        <c:axId val="177411968"/>
        <c:axId val="0"/>
      </c:bar3DChart>
      <c:catAx>
        <c:axId val="177410432"/>
        <c:scaling>
          <c:orientation val="minMax"/>
        </c:scaling>
        <c:axPos val="b"/>
        <c:numFmt formatCode="General" sourceLinked="1"/>
        <c:tickLblPos val="nextTo"/>
        <c:txPr>
          <a:bodyPr/>
          <a:lstStyle/>
          <a:p>
            <a:pPr>
              <a:defRPr sz="1098" b="1"/>
            </a:pPr>
            <a:endParaRPr lang="uk-UA"/>
          </a:p>
        </c:txPr>
        <c:crossAx val="177411968"/>
        <c:crosses val="autoZero"/>
        <c:auto val="1"/>
        <c:lblAlgn val="ctr"/>
        <c:lblOffset val="100"/>
      </c:catAx>
      <c:valAx>
        <c:axId val="177411968"/>
        <c:scaling>
          <c:orientation val="minMax"/>
        </c:scaling>
        <c:axPos val="l"/>
        <c:majorGridlines/>
        <c:numFmt formatCode="General" sourceLinked="1"/>
        <c:tickLblPos val="nextTo"/>
        <c:txPr>
          <a:bodyPr/>
          <a:lstStyle/>
          <a:p>
            <a:pPr>
              <a:defRPr sz="1098" b="1"/>
            </a:pPr>
            <a:endParaRPr lang="uk-UA"/>
          </a:p>
        </c:txPr>
        <c:crossAx val="177410432"/>
        <c:crosses val="autoZero"/>
        <c:crossBetween val="between"/>
      </c:valAx>
      <c:spPr>
        <a:noFill/>
        <a:ln w="25344">
          <a:noFill/>
        </a:ln>
      </c:spPr>
    </c:plotArea>
    <c:legend>
      <c:legendPos val="r"/>
      <c:txPr>
        <a:bodyPr/>
        <a:lstStyle/>
        <a:p>
          <a:pPr>
            <a:defRPr sz="1098" b="1"/>
          </a:pPr>
          <a:endParaRPr lang="uk-UA"/>
        </a:p>
      </c:txPr>
    </c:legend>
    <c:plotVisOnly val="1"/>
    <c:dispBlanksAs val="gap"/>
  </c:chart>
  <c:spPr>
    <a:ln>
      <a:noFill/>
    </a:ln>
  </c:sp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uk-UA"/>
  <c:chart>
    <c:view3D>
      <c:depthPercent val="100"/>
      <c:rAngAx val="1"/>
    </c:view3D>
    <c:plotArea>
      <c:layout/>
      <c:bar3DChart>
        <c:barDir val="col"/>
        <c:grouping val="clustered"/>
        <c:ser>
          <c:idx val="0"/>
          <c:order val="0"/>
          <c:tx>
            <c:strRef>
              <c:f>Лист1!$B$1</c:f>
              <c:strCache>
                <c:ptCount val="1"/>
                <c:pt idx="0">
                  <c:v>Кількість учнів</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4464</c:v>
                </c:pt>
                <c:pt idx="1">
                  <c:v>4569</c:v>
                </c:pt>
                <c:pt idx="2">
                  <c:v>4360</c:v>
                </c:pt>
                <c:pt idx="3">
                  <c:v>4425</c:v>
                </c:pt>
                <c:pt idx="4">
                  <c:v>4471</c:v>
                </c:pt>
              </c:numCache>
            </c:numRef>
          </c:val>
        </c:ser>
        <c:ser>
          <c:idx val="1"/>
          <c:order val="1"/>
          <c:tx>
            <c:strRef>
              <c:f>Лист1!$C$1</c:f>
              <c:strCache>
                <c:ptCount val="1"/>
                <c:pt idx="0">
                  <c:v>Кількість вчителів</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426</c:v>
                </c:pt>
                <c:pt idx="1">
                  <c:v>402</c:v>
                </c:pt>
                <c:pt idx="2">
                  <c:v>386</c:v>
                </c:pt>
                <c:pt idx="3">
                  <c:v>390</c:v>
                </c:pt>
                <c:pt idx="4">
                  <c:v>380</c:v>
                </c:pt>
              </c:numCache>
            </c:numRef>
          </c:val>
        </c:ser>
        <c:shape val="cylinder"/>
        <c:axId val="177395968"/>
        <c:axId val="177397760"/>
        <c:axId val="0"/>
      </c:bar3DChart>
      <c:catAx>
        <c:axId val="177395968"/>
        <c:scaling>
          <c:orientation val="minMax"/>
        </c:scaling>
        <c:axPos val="b"/>
        <c:numFmt formatCode="General" sourceLinked="1"/>
        <c:tickLblPos val="nextTo"/>
        <c:txPr>
          <a:bodyPr/>
          <a:lstStyle/>
          <a:p>
            <a:pPr>
              <a:defRPr sz="1201" b="1"/>
            </a:pPr>
            <a:endParaRPr lang="uk-UA"/>
          </a:p>
        </c:txPr>
        <c:crossAx val="177397760"/>
        <c:crosses val="autoZero"/>
        <c:auto val="1"/>
        <c:lblAlgn val="ctr"/>
        <c:lblOffset val="100"/>
      </c:catAx>
      <c:valAx>
        <c:axId val="177397760"/>
        <c:scaling>
          <c:orientation val="minMax"/>
        </c:scaling>
        <c:axPos val="l"/>
        <c:majorGridlines/>
        <c:numFmt formatCode="General" sourceLinked="1"/>
        <c:tickLblPos val="nextTo"/>
        <c:txPr>
          <a:bodyPr/>
          <a:lstStyle/>
          <a:p>
            <a:pPr>
              <a:defRPr sz="1201" b="1"/>
            </a:pPr>
            <a:endParaRPr lang="uk-UA"/>
          </a:p>
        </c:txPr>
        <c:crossAx val="177395968"/>
        <c:crosses val="autoZero"/>
        <c:crossBetween val="between"/>
      </c:valAx>
      <c:spPr>
        <a:noFill/>
        <a:ln w="25420">
          <a:noFill/>
        </a:ln>
      </c:spPr>
    </c:plotArea>
    <c:legend>
      <c:legendPos val="r"/>
      <c:txPr>
        <a:bodyPr/>
        <a:lstStyle/>
        <a:p>
          <a:pPr>
            <a:defRPr sz="1201" b="1"/>
          </a:pPr>
          <a:endParaRPr lang="uk-UA"/>
        </a:p>
      </c:txPr>
    </c:legend>
    <c:plotVisOnly val="1"/>
    <c:dispBlanksAs val="gap"/>
  </c:chart>
  <c:spPr>
    <a:ln>
      <a:noFill/>
    </a:ln>
  </c:sp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8">
                <a:latin typeface="Times New Roman" pitchFamily="18" charset="0"/>
                <a:cs typeface="Times New Roman" pitchFamily="18" charset="0"/>
              </a:defRPr>
            </a:pPr>
            <a:r>
              <a:rPr lang="uk-UA" sz="1399">
                <a:latin typeface="Times New Roman" pitchFamily="18" charset="0"/>
                <a:cs typeface="Times New Roman" pitchFamily="18" charset="0"/>
              </a:rPr>
              <a:t>Здобуття повної загальної середньої освіти </a:t>
            </a:r>
          </a:p>
          <a:p>
            <a:pPr>
              <a:defRPr sz="1398">
                <a:latin typeface="Times New Roman" pitchFamily="18" charset="0"/>
                <a:cs typeface="Times New Roman" pitchFamily="18" charset="0"/>
              </a:defRPr>
            </a:pPr>
            <a:r>
              <a:rPr lang="uk-UA" sz="1399">
                <a:latin typeface="Times New Roman" pitchFamily="18" charset="0"/>
                <a:cs typeface="Times New Roman" pitchFamily="18" charset="0"/>
              </a:rPr>
              <a:t>у</a:t>
            </a:r>
            <a:r>
              <a:rPr lang="uk-UA" sz="1399" baseline="0">
                <a:latin typeface="Times New Roman" pitchFamily="18" charset="0"/>
                <a:cs typeface="Times New Roman" pitchFamily="18" charset="0"/>
              </a:rPr>
              <a:t> 2011-2015 роках, осіб</a:t>
            </a:r>
            <a:r>
              <a:rPr lang="uk-UA" sz="1399">
                <a:latin typeface="Times New Roman" pitchFamily="18" charset="0"/>
                <a:cs typeface="Times New Roman" pitchFamily="18" charset="0"/>
              </a:rPr>
              <a:t> </a:t>
            </a:r>
          </a:p>
        </c:rich>
      </c:tx>
      <c:spPr>
        <a:noFill/>
        <a:ln w="25373">
          <a:noFill/>
        </a:ln>
      </c:spPr>
    </c:title>
    <c:view3D>
      <c:depthPercent val="100"/>
      <c:rAngAx val="1"/>
    </c:view3D>
    <c:plotArea>
      <c:layout/>
      <c:bar3DChart>
        <c:barDir val="col"/>
        <c:grouping val="stacked"/>
        <c:ser>
          <c:idx val="0"/>
          <c:order val="0"/>
          <c:tx>
            <c:strRef>
              <c:f>Лист1!$B$1</c:f>
              <c:strCache>
                <c:ptCount val="1"/>
                <c:pt idx="0">
                  <c:v>у 10 класах загальноосвітніх закладів</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326</c:v>
                </c:pt>
                <c:pt idx="1">
                  <c:v>324</c:v>
                </c:pt>
                <c:pt idx="2">
                  <c:v>316</c:v>
                </c:pt>
                <c:pt idx="3">
                  <c:v>252</c:v>
                </c:pt>
                <c:pt idx="4">
                  <c:v>238</c:v>
                </c:pt>
              </c:numCache>
            </c:numRef>
          </c:val>
        </c:ser>
        <c:ser>
          <c:idx val="1"/>
          <c:order val="1"/>
          <c:tx>
            <c:strRef>
              <c:f>Лист1!$C$1</c:f>
              <c:strCache>
                <c:ptCount val="1"/>
                <c:pt idx="0">
                  <c:v>у професійно-технічних закладах</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39</c:v>
                </c:pt>
                <c:pt idx="1">
                  <c:v>27</c:v>
                </c:pt>
                <c:pt idx="2">
                  <c:v>21</c:v>
                </c:pt>
                <c:pt idx="3">
                  <c:v>27</c:v>
                </c:pt>
                <c:pt idx="4">
                  <c:v>29</c:v>
                </c:pt>
              </c:numCache>
            </c:numRef>
          </c:val>
        </c:ser>
        <c:ser>
          <c:idx val="2"/>
          <c:order val="2"/>
          <c:tx>
            <c:strRef>
              <c:f>Лист1!$D$1</c:f>
              <c:strCache>
                <c:ptCount val="1"/>
                <c:pt idx="0">
                  <c:v>у вищих навчальних закладах</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148</c:v>
                </c:pt>
                <c:pt idx="1">
                  <c:v>188</c:v>
                </c:pt>
                <c:pt idx="2">
                  <c:v>122</c:v>
                </c:pt>
                <c:pt idx="3">
                  <c:v>123</c:v>
                </c:pt>
                <c:pt idx="4">
                  <c:v>120</c:v>
                </c:pt>
              </c:numCache>
            </c:numRef>
          </c:val>
        </c:ser>
        <c:shape val="cylinder"/>
        <c:axId val="177550464"/>
        <c:axId val="177552000"/>
        <c:axId val="0"/>
      </c:bar3DChart>
      <c:catAx>
        <c:axId val="177550464"/>
        <c:scaling>
          <c:orientation val="minMax"/>
        </c:scaling>
        <c:axPos val="b"/>
        <c:numFmt formatCode="General" sourceLinked="1"/>
        <c:tickLblPos val="nextTo"/>
        <c:txPr>
          <a:bodyPr/>
          <a:lstStyle/>
          <a:p>
            <a:pPr>
              <a:defRPr sz="1199" b="1"/>
            </a:pPr>
            <a:endParaRPr lang="uk-UA"/>
          </a:p>
        </c:txPr>
        <c:crossAx val="177552000"/>
        <c:crosses val="autoZero"/>
        <c:auto val="1"/>
        <c:lblAlgn val="ctr"/>
        <c:lblOffset val="100"/>
      </c:catAx>
      <c:valAx>
        <c:axId val="177552000"/>
        <c:scaling>
          <c:orientation val="minMax"/>
        </c:scaling>
        <c:axPos val="l"/>
        <c:majorGridlines/>
        <c:numFmt formatCode="General" sourceLinked="1"/>
        <c:tickLblPos val="nextTo"/>
        <c:txPr>
          <a:bodyPr/>
          <a:lstStyle/>
          <a:p>
            <a:pPr>
              <a:defRPr sz="1199" b="1"/>
            </a:pPr>
            <a:endParaRPr lang="uk-UA"/>
          </a:p>
        </c:txPr>
        <c:crossAx val="177550464"/>
        <c:crosses val="autoZero"/>
        <c:crossBetween val="between"/>
      </c:valAx>
      <c:spPr>
        <a:noFill/>
        <a:ln w="25373">
          <a:noFill/>
        </a:ln>
      </c:spPr>
    </c:plotArea>
    <c:legend>
      <c:legendPos val="r"/>
      <c:txPr>
        <a:bodyPr/>
        <a:lstStyle/>
        <a:p>
          <a:pPr>
            <a:defRPr sz="1199" b="1"/>
          </a:pPr>
          <a:endParaRPr lang="uk-UA"/>
        </a:p>
      </c:txPr>
    </c:legend>
    <c:plotVisOnly val="1"/>
    <c:dispBlanksAs val="gap"/>
  </c:chart>
  <c:spPr>
    <a:ln>
      <a:noFill/>
    </a:ln>
  </c:sp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baseline="0">
                <a:latin typeface="Times New Roman" pitchFamily="18" charset="0"/>
                <a:cs typeface="Times New Roman" pitchFamily="18" charset="0"/>
              </a:defRPr>
            </a:pPr>
            <a:r>
              <a:rPr lang="uk-UA" sz="1400" baseline="0">
                <a:latin typeface="Times New Roman" pitchFamily="18" charset="0"/>
                <a:cs typeface="Times New Roman" pitchFamily="18" charset="0"/>
              </a:rPr>
              <a:t>Кількість пологів у Лубенській КЦМЛ  </a:t>
            </a:r>
          </a:p>
          <a:p>
            <a:pPr>
              <a:defRPr sz="1400" baseline="0">
                <a:latin typeface="Times New Roman" pitchFamily="18" charset="0"/>
                <a:cs typeface="Times New Roman" pitchFamily="18" charset="0"/>
              </a:defRPr>
            </a:pPr>
            <a:r>
              <a:rPr lang="uk-UA" sz="1400" baseline="0">
                <a:latin typeface="Times New Roman" pitchFamily="18" charset="0"/>
                <a:cs typeface="Times New Roman" pitchFamily="18" charset="0"/>
              </a:rPr>
              <a:t>у 2011 - 2015 роки</a:t>
            </a:r>
          </a:p>
        </c:rich>
      </c:tx>
      <c:spPr>
        <a:noFill/>
        <a:ln w="25396">
          <a:noFill/>
        </a:ln>
      </c:spPr>
    </c:title>
    <c:view3D>
      <c:depthPercent val="100"/>
      <c:rAngAx val="1"/>
    </c:view3D>
    <c:plotArea>
      <c:layout/>
      <c:bar3DChart>
        <c:barDir val="col"/>
        <c:grouping val="stacked"/>
        <c:ser>
          <c:idx val="0"/>
          <c:order val="0"/>
          <c:tx>
            <c:strRef>
              <c:f>Лист1!$B$1</c:f>
              <c:strCache>
                <c:ptCount val="1"/>
                <c:pt idx="0">
                  <c:v>Мешканці міста</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413</c:v>
                </c:pt>
                <c:pt idx="1">
                  <c:v>418</c:v>
                </c:pt>
                <c:pt idx="2">
                  <c:v>422</c:v>
                </c:pt>
                <c:pt idx="3">
                  <c:v>384</c:v>
                </c:pt>
                <c:pt idx="4">
                  <c:v>297</c:v>
                </c:pt>
              </c:numCache>
            </c:numRef>
          </c:val>
        </c:ser>
        <c:ser>
          <c:idx val="1"/>
          <c:order val="1"/>
          <c:tx>
            <c:strRef>
              <c:f>Лист1!$C$1</c:f>
              <c:strCache>
                <c:ptCount val="1"/>
                <c:pt idx="0">
                  <c:v>Мешканці району</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290</c:v>
                </c:pt>
                <c:pt idx="1">
                  <c:v>302</c:v>
                </c:pt>
                <c:pt idx="2">
                  <c:v>190</c:v>
                </c:pt>
                <c:pt idx="3">
                  <c:v>227</c:v>
                </c:pt>
                <c:pt idx="4">
                  <c:v>230</c:v>
                </c:pt>
              </c:numCache>
            </c:numRef>
          </c:val>
        </c:ser>
        <c:ser>
          <c:idx val="2"/>
          <c:order val="2"/>
          <c:tx>
            <c:strRef>
              <c:f>Лист1!$D$1</c:f>
              <c:strCache>
                <c:ptCount val="1"/>
                <c:pt idx="0">
                  <c:v>Мешканці інших районів</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31</c:v>
                </c:pt>
                <c:pt idx="1">
                  <c:v>36</c:v>
                </c:pt>
                <c:pt idx="2">
                  <c:v>40</c:v>
                </c:pt>
                <c:pt idx="3">
                  <c:v>60</c:v>
                </c:pt>
                <c:pt idx="4">
                  <c:v>83</c:v>
                </c:pt>
              </c:numCache>
            </c:numRef>
          </c:val>
        </c:ser>
        <c:shape val="cylinder"/>
        <c:axId val="177488256"/>
        <c:axId val="177489792"/>
        <c:axId val="0"/>
      </c:bar3DChart>
      <c:catAx>
        <c:axId val="177488256"/>
        <c:scaling>
          <c:orientation val="minMax"/>
        </c:scaling>
        <c:axPos val="b"/>
        <c:numFmt formatCode="General" sourceLinked="1"/>
        <c:tickLblPos val="nextTo"/>
        <c:txPr>
          <a:bodyPr/>
          <a:lstStyle/>
          <a:p>
            <a:pPr>
              <a:defRPr sz="1100" b="1"/>
            </a:pPr>
            <a:endParaRPr lang="uk-UA"/>
          </a:p>
        </c:txPr>
        <c:crossAx val="177489792"/>
        <c:crosses val="autoZero"/>
        <c:auto val="1"/>
        <c:lblAlgn val="ctr"/>
        <c:lblOffset val="100"/>
      </c:catAx>
      <c:valAx>
        <c:axId val="177489792"/>
        <c:scaling>
          <c:orientation val="minMax"/>
        </c:scaling>
        <c:axPos val="l"/>
        <c:majorGridlines/>
        <c:numFmt formatCode="General" sourceLinked="1"/>
        <c:tickLblPos val="nextTo"/>
        <c:txPr>
          <a:bodyPr/>
          <a:lstStyle/>
          <a:p>
            <a:pPr>
              <a:defRPr sz="1100" b="1"/>
            </a:pPr>
            <a:endParaRPr lang="uk-UA"/>
          </a:p>
        </c:txPr>
        <c:crossAx val="177488256"/>
        <c:crosses val="autoZero"/>
        <c:crossBetween val="between"/>
      </c:valAx>
      <c:spPr>
        <a:noFill/>
        <a:ln w="25396">
          <a:noFill/>
        </a:ln>
      </c:spPr>
    </c:plotArea>
    <c:legend>
      <c:legendPos val="r"/>
      <c:txPr>
        <a:bodyPr/>
        <a:lstStyle/>
        <a:p>
          <a:pPr>
            <a:defRPr sz="1100" b="1"/>
          </a:pPr>
          <a:endParaRPr lang="uk-UA"/>
        </a:p>
      </c:txPr>
    </c:legend>
    <c:plotVisOnly val="1"/>
    <c:dispBlanksAs val="gap"/>
  </c:chart>
  <c:spPr>
    <a:ln>
      <a:noFill/>
    </a:ln>
  </c:sp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194" b="1">
                <a:latin typeface="Times New Roman" pitchFamily="18" charset="0"/>
                <a:cs typeface="Times New Roman" pitchFamily="18" charset="0"/>
              </a:defRPr>
            </a:pPr>
            <a:r>
              <a:rPr lang="uk-UA" sz="1197" b="1">
                <a:latin typeface="Times New Roman" pitchFamily="18" charset="0"/>
                <a:cs typeface="Times New Roman" pitchFamily="18" charset="0"/>
              </a:rPr>
              <a:t>Кількість операцій</a:t>
            </a:r>
            <a:r>
              <a:rPr lang="uk-UA" sz="1197" b="1" baseline="0">
                <a:latin typeface="Times New Roman" pitchFamily="18" charset="0"/>
                <a:cs typeface="Times New Roman" pitchFamily="18" charset="0"/>
              </a:rPr>
              <a:t> в стаціонарі Лубенської КЦМЛ </a:t>
            </a:r>
          </a:p>
          <a:p>
            <a:pPr>
              <a:defRPr sz="1194" b="1">
                <a:latin typeface="Times New Roman" pitchFamily="18" charset="0"/>
                <a:cs typeface="Times New Roman" pitchFamily="18" charset="0"/>
              </a:defRPr>
            </a:pPr>
            <a:r>
              <a:rPr lang="uk-UA" sz="1197" b="1" baseline="0">
                <a:latin typeface="Times New Roman" pitchFamily="18" charset="0"/>
                <a:cs typeface="Times New Roman" pitchFamily="18" charset="0"/>
              </a:rPr>
              <a:t>у 2011 - 2015 роках</a:t>
            </a:r>
            <a:endParaRPr lang="uk-UA" sz="1200" b="1">
              <a:latin typeface="Times New Roman" pitchFamily="18" charset="0"/>
              <a:cs typeface="Times New Roman" pitchFamily="18" charset="0"/>
            </a:endParaRPr>
          </a:p>
        </c:rich>
      </c:tx>
      <c:spPr>
        <a:noFill/>
        <a:ln w="25341">
          <a:noFill/>
        </a:ln>
      </c:spPr>
    </c:title>
    <c:view3D>
      <c:depthPercent val="100"/>
      <c:rAngAx val="1"/>
    </c:view3D>
    <c:plotArea>
      <c:layout/>
      <c:bar3DChart>
        <c:barDir val="col"/>
        <c:grouping val="stacked"/>
        <c:ser>
          <c:idx val="0"/>
          <c:order val="0"/>
          <c:tx>
            <c:strRef>
              <c:f>Лист1!$B$1</c:f>
              <c:strCache>
                <c:ptCount val="1"/>
                <c:pt idx="0">
                  <c:v>Дорослі</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2758</c:v>
                </c:pt>
                <c:pt idx="1">
                  <c:v>2838</c:v>
                </c:pt>
                <c:pt idx="2">
                  <c:v>2897</c:v>
                </c:pt>
                <c:pt idx="3">
                  <c:v>2772</c:v>
                </c:pt>
                <c:pt idx="4">
                  <c:v>2588</c:v>
                </c:pt>
              </c:numCache>
            </c:numRef>
          </c:val>
        </c:ser>
        <c:ser>
          <c:idx val="1"/>
          <c:order val="1"/>
          <c:tx>
            <c:strRef>
              <c:f>Лист1!$C$1</c:f>
              <c:strCache>
                <c:ptCount val="1"/>
                <c:pt idx="0">
                  <c:v>Діти</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486</c:v>
                </c:pt>
                <c:pt idx="1">
                  <c:v>485</c:v>
                </c:pt>
                <c:pt idx="2">
                  <c:v>477</c:v>
                </c:pt>
                <c:pt idx="3">
                  <c:v>418</c:v>
                </c:pt>
                <c:pt idx="4">
                  <c:v>418</c:v>
                </c:pt>
              </c:numCache>
            </c:numRef>
          </c:val>
        </c:ser>
        <c:shape val="cylinder"/>
        <c:axId val="177674880"/>
        <c:axId val="177676672"/>
        <c:axId val="0"/>
      </c:bar3DChart>
      <c:catAx>
        <c:axId val="177674880"/>
        <c:scaling>
          <c:orientation val="minMax"/>
        </c:scaling>
        <c:axPos val="b"/>
        <c:numFmt formatCode="General" sourceLinked="1"/>
        <c:tickLblPos val="nextTo"/>
        <c:txPr>
          <a:bodyPr/>
          <a:lstStyle/>
          <a:p>
            <a:pPr>
              <a:defRPr sz="1097" b="1"/>
            </a:pPr>
            <a:endParaRPr lang="uk-UA"/>
          </a:p>
        </c:txPr>
        <c:crossAx val="177676672"/>
        <c:crosses val="autoZero"/>
        <c:auto val="1"/>
        <c:lblAlgn val="ctr"/>
        <c:lblOffset val="100"/>
      </c:catAx>
      <c:valAx>
        <c:axId val="177676672"/>
        <c:scaling>
          <c:orientation val="minMax"/>
        </c:scaling>
        <c:axPos val="l"/>
        <c:majorGridlines/>
        <c:numFmt formatCode="General" sourceLinked="1"/>
        <c:tickLblPos val="nextTo"/>
        <c:txPr>
          <a:bodyPr/>
          <a:lstStyle/>
          <a:p>
            <a:pPr>
              <a:defRPr sz="1097" b="1"/>
            </a:pPr>
            <a:endParaRPr lang="uk-UA"/>
          </a:p>
        </c:txPr>
        <c:crossAx val="177674880"/>
        <c:crosses val="autoZero"/>
        <c:crossBetween val="between"/>
      </c:valAx>
      <c:spPr>
        <a:noFill/>
        <a:ln w="25341">
          <a:noFill/>
        </a:ln>
      </c:spPr>
    </c:plotArea>
    <c:legend>
      <c:legendPos val="r"/>
      <c:txPr>
        <a:bodyPr/>
        <a:lstStyle/>
        <a:p>
          <a:pPr>
            <a:defRPr sz="1097" b="1"/>
          </a:pPr>
          <a:endParaRPr lang="uk-UA"/>
        </a:p>
      </c:txPr>
    </c:legend>
    <c:plotVisOnly val="1"/>
    <c:dispBlanksAs val="gap"/>
  </c:chart>
  <c:spPr>
    <a:ln>
      <a:noFill/>
    </a:ln>
  </c:sp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198">
                <a:latin typeface="Times New Roman" pitchFamily="18" charset="0"/>
                <a:cs typeface="Times New Roman" pitchFamily="18" charset="0"/>
              </a:defRPr>
            </a:pPr>
            <a:r>
              <a:rPr lang="uk-UA" sz="1198">
                <a:latin typeface="Times New Roman" pitchFamily="18" charset="0"/>
                <a:cs typeface="Times New Roman" pitchFamily="18" charset="0"/>
              </a:rPr>
              <a:t>Зареєстровано хвороб у м. Лубни в 2011 - 2015 роках</a:t>
            </a:r>
          </a:p>
        </c:rich>
      </c:tx>
      <c:layout>
        <c:manualLayout>
          <c:xMode val="edge"/>
          <c:yMode val="edge"/>
          <c:x val="0.13731276741092296"/>
          <c:y val="3.0888066702505601E-2"/>
        </c:manualLayout>
      </c:layout>
      <c:spPr>
        <a:noFill/>
        <a:ln w="25362">
          <a:noFill/>
        </a:ln>
      </c:spPr>
    </c:title>
    <c:view3D>
      <c:depthPercent val="100"/>
      <c:rAngAx val="1"/>
    </c:view3D>
    <c:plotArea>
      <c:layout/>
      <c:bar3DChart>
        <c:barDir val="col"/>
        <c:grouping val="stacked"/>
        <c:ser>
          <c:idx val="0"/>
          <c:order val="0"/>
          <c:tx>
            <c:strRef>
              <c:f>Лист1!$B$1</c:f>
              <c:strCache>
                <c:ptCount val="1"/>
                <c:pt idx="0">
                  <c:v>Ряд 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115102</c:v>
                </c:pt>
                <c:pt idx="1">
                  <c:v>113126</c:v>
                </c:pt>
                <c:pt idx="2">
                  <c:v>106142</c:v>
                </c:pt>
                <c:pt idx="3">
                  <c:v>101592</c:v>
                </c:pt>
                <c:pt idx="4">
                  <c:v>100290</c:v>
                </c:pt>
              </c:numCache>
            </c:numRef>
          </c:val>
        </c:ser>
        <c:shape val="cylinder"/>
        <c:axId val="177511424"/>
        <c:axId val="177644288"/>
        <c:axId val="0"/>
      </c:bar3DChart>
      <c:catAx>
        <c:axId val="177511424"/>
        <c:scaling>
          <c:orientation val="minMax"/>
        </c:scaling>
        <c:axPos val="b"/>
        <c:numFmt formatCode="General" sourceLinked="1"/>
        <c:tickLblPos val="nextTo"/>
        <c:crossAx val="177644288"/>
        <c:crosses val="autoZero"/>
        <c:auto val="1"/>
        <c:lblAlgn val="ctr"/>
        <c:lblOffset val="100"/>
      </c:catAx>
      <c:valAx>
        <c:axId val="177644288"/>
        <c:scaling>
          <c:orientation val="minMax"/>
        </c:scaling>
        <c:axPos val="l"/>
        <c:majorGridlines/>
        <c:numFmt formatCode="General" sourceLinked="1"/>
        <c:tickLblPos val="nextTo"/>
        <c:crossAx val="177511424"/>
        <c:crosses val="autoZero"/>
        <c:crossBetween val="between"/>
      </c:valAx>
      <c:spPr>
        <a:noFill/>
        <a:ln w="25362">
          <a:noFill/>
        </a:ln>
      </c:spPr>
    </c:plotArea>
    <c:plotVisOnly val="1"/>
    <c:dispBlanksAs val="gap"/>
  </c:chart>
  <c:spPr>
    <a:ln>
      <a:noFill/>
    </a:ln>
  </c:sp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a:latin typeface="Times New Roman" pitchFamily="18" charset="0"/>
                <a:cs typeface="Times New Roman" pitchFamily="18" charset="0"/>
              </a:defRPr>
            </a:pPr>
            <a:r>
              <a:rPr lang="uk-UA" sz="1400">
                <a:latin typeface="Times New Roman" pitchFamily="18" charset="0"/>
                <a:cs typeface="Times New Roman" pitchFamily="18" charset="0"/>
              </a:rPr>
              <a:t>Фінансування закладів культури м. Лубен </a:t>
            </a:r>
          </a:p>
          <a:p>
            <a:pPr>
              <a:defRPr sz="1400">
                <a:latin typeface="Times New Roman" pitchFamily="18" charset="0"/>
                <a:cs typeface="Times New Roman" pitchFamily="18" charset="0"/>
              </a:defRPr>
            </a:pPr>
            <a:r>
              <a:rPr lang="uk-UA" sz="1400">
                <a:latin typeface="Times New Roman" pitchFamily="18" charset="0"/>
                <a:cs typeface="Times New Roman" pitchFamily="18" charset="0"/>
              </a:rPr>
              <a:t>у 2011 - 2015 роках, тис. грн.</a:t>
            </a:r>
          </a:p>
        </c:rich>
      </c:tx>
      <c:spPr>
        <a:noFill/>
        <a:ln w="25396">
          <a:noFill/>
        </a:ln>
      </c:spPr>
    </c:title>
    <c:view3D>
      <c:depthPercent val="100"/>
      <c:rAngAx val="1"/>
    </c:view3D>
    <c:plotArea>
      <c:layout/>
      <c:bar3DChart>
        <c:barDir val="col"/>
        <c:grouping val="clustered"/>
        <c:ser>
          <c:idx val="0"/>
          <c:order val="0"/>
          <c:tx>
            <c:strRef>
              <c:f>Лист1!$B$1</c:f>
              <c:strCache>
                <c:ptCount val="1"/>
                <c:pt idx="0">
                  <c:v>Фінансування з місцевого бюджету</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3811</c:v>
                </c:pt>
                <c:pt idx="1">
                  <c:v>4763.1000000000004</c:v>
                </c:pt>
                <c:pt idx="2">
                  <c:v>5096.2</c:v>
                </c:pt>
                <c:pt idx="3">
                  <c:v>5055.2</c:v>
                </c:pt>
                <c:pt idx="4">
                  <c:v>6740.7</c:v>
                </c:pt>
              </c:numCache>
            </c:numRef>
          </c:val>
        </c:ser>
        <c:ser>
          <c:idx val="1"/>
          <c:order val="1"/>
          <c:tx>
            <c:strRef>
              <c:f>Лист1!$C$1</c:f>
              <c:strCache>
                <c:ptCount val="1"/>
                <c:pt idx="0">
                  <c:v>Надання платних послуг</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372</c:v>
                </c:pt>
                <c:pt idx="1">
                  <c:v>418.8</c:v>
                </c:pt>
                <c:pt idx="2">
                  <c:v>341.6</c:v>
                </c:pt>
                <c:pt idx="3">
                  <c:v>540.70000000000005</c:v>
                </c:pt>
                <c:pt idx="4">
                  <c:v>449.9</c:v>
                </c:pt>
              </c:numCache>
            </c:numRef>
          </c:val>
        </c:ser>
        <c:shape val="cylinder"/>
        <c:axId val="177670400"/>
        <c:axId val="186466304"/>
        <c:axId val="0"/>
      </c:bar3DChart>
      <c:catAx>
        <c:axId val="177670400"/>
        <c:scaling>
          <c:orientation val="minMax"/>
        </c:scaling>
        <c:axPos val="b"/>
        <c:numFmt formatCode="General" sourceLinked="1"/>
        <c:tickLblPos val="nextTo"/>
        <c:txPr>
          <a:bodyPr/>
          <a:lstStyle/>
          <a:p>
            <a:pPr>
              <a:defRPr sz="1200" b="1"/>
            </a:pPr>
            <a:endParaRPr lang="uk-UA"/>
          </a:p>
        </c:txPr>
        <c:crossAx val="186466304"/>
        <c:crosses val="autoZero"/>
        <c:auto val="1"/>
        <c:lblAlgn val="ctr"/>
        <c:lblOffset val="100"/>
      </c:catAx>
      <c:valAx>
        <c:axId val="186466304"/>
        <c:scaling>
          <c:orientation val="minMax"/>
        </c:scaling>
        <c:axPos val="l"/>
        <c:majorGridlines/>
        <c:numFmt formatCode="General" sourceLinked="1"/>
        <c:tickLblPos val="nextTo"/>
        <c:txPr>
          <a:bodyPr/>
          <a:lstStyle/>
          <a:p>
            <a:pPr>
              <a:defRPr sz="1200" b="1"/>
            </a:pPr>
            <a:endParaRPr lang="uk-UA"/>
          </a:p>
        </c:txPr>
        <c:crossAx val="177670400"/>
        <c:crosses val="autoZero"/>
        <c:crossBetween val="between"/>
      </c:valAx>
      <c:spPr>
        <a:noFill/>
        <a:ln w="25396">
          <a:noFill/>
        </a:ln>
      </c:spPr>
    </c:plotArea>
    <c:legend>
      <c:legendPos val="r"/>
      <c:txPr>
        <a:bodyPr/>
        <a:lstStyle/>
        <a:p>
          <a:pPr>
            <a:defRPr sz="1200" b="1"/>
          </a:pPr>
          <a:endParaRPr lang="uk-UA"/>
        </a:p>
      </c:txPr>
    </c:legend>
    <c:plotVisOnly val="1"/>
    <c:dispBlanksAs val="gap"/>
  </c:chart>
  <c:spPr>
    <a:ln>
      <a:noFill/>
    </a:ln>
  </c:sp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1">
                <a:latin typeface="Times New Roman" pitchFamily="18" charset="0"/>
                <a:cs typeface="Times New Roman" pitchFamily="18" charset="0"/>
              </a:defRPr>
            </a:pPr>
            <a:r>
              <a:rPr lang="uk-UA" sz="1401">
                <a:latin typeface="Times New Roman" pitchFamily="18" charset="0"/>
                <a:cs typeface="Times New Roman" pitchFamily="18" charset="0"/>
              </a:rPr>
              <a:t>Проведення культурно-мистецьких заходів у м. Лубни в 2011 - 2015 роках</a:t>
            </a:r>
          </a:p>
        </c:rich>
      </c:tx>
      <c:spPr>
        <a:noFill/>
        <a:ln w="25413">
          <a:noFill/>
        </a:ln>
      </c:spPr>
    </c:title>
    <c:view3D>
      <c:depthPercent val="100"/>
      <c:rAngAx val="1"/>
    </c:view3D>
    <c:plotArea>
      <c:layout/>
      <c:bar3DChart>
        <c:barDir val="col"/>
        <c:grouping val="stacked"/>
        <c:ser>
          <c:idx val="0"/>
          <c:order val="0"/>
          <c:tx>
            <c:strRef>
              <c:f>Лист1!$B$1</c:f>
              <c:strCache>
                <c:ptCount val="1"/>
                <c:pt idx="0">
                  <c:v>Міський будинок культури</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148</c:v>
                </c:pt>
                <c:pt idx="1">
                  <c:v>84</c:v>
                </c:pt>
                <c:pt idx="2">
                  <c:v>120</c:v>
                </c:pt>
                <c:pt idx="3">
                  <c:v>53</c:v>
                </c:pt>
                <c:pt idx="4">
                  <c:v>128</c:v>
                </c:pt>
              </c:numCache>
            </c:numRef>
          </c:val>
        </c:ser>
        <c:ser>
          <c:idx val="1"/>
          <c:order val="1"/>
          <c:tx>
            <c:strRef>
              <c:f>Лист1!$C$1</c:f>
              <c:strCache>
                <c:ptCount val="1"/>
                <c:pt idx="0">
                  <c:v>Краєзнавчий музей</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36</c:v>
                </c:pt>
                <c:pt idx="1">
                  <c:v>34</c:v>
                </c:pt>
                <c:pt idx="2">
                  <c:v>37</c:v>
                </c:pt>
                <c:pt idx="3">
                  <c:v>38</c:v>
                </c:pt>
                <c:pt idx="4">
                  <c:v>45</c:v>
                </c:pt>
              </c:numCache>
            </c:numRef>
          </c:val>
        </c:ser>
        <c:ser>
          <c:idx val="2"/>
          <c:order val="2"/>
          <c:tx>
            <c:strRef>
              <c:f>Лист1!$D$1</c:f>
              <c:strCache>
                <c:ptCount val="1"/>
                <c:pt idx="0">
                  <c:v>Парк культури та відпочинку</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22</c:v>
                </c:pt>
                <c:pt idx="1">
                  <c:v>18</c:v>
                </c:pt>
                <c:pt idx="2">
                  <c:v>22</c:v>
                </c:pt>
                <c:pt idx="3">
                  <c:v>16</c:v>
                </c:pt>
                <c:pt idx="4">
                  <c:v>25</c:v>
                </c:pt>
              </c:numCache>
            </c:numRef>
          </c:val>
        </c:ser>
        <c:ser>
          <c:idx val="3"/>
          <c:order val="3"/>
          <c:tx>
            <c:strRef>
              <c:f>Лист1!$E$1</c:f>
              <c:strCache>
                <c:ptCount val="1"/>
                <c:pt idx="0">
                  <c:v>Бібліотеки</c:v>
                </c:pt>
              </c:strCache>
            </c:strRef>
          </c:tx>
          <c:cat>
            <c:numRef>
              <c:f>Лист1!$A$2:$A$6</c:f>
              <c:numCache>
                <c:formatCode>General</c:formatCode>
                <c:ptCount val="5"/>
                <c:pt idx="0">
                  <c:v>2011</c:v>
                </c:pt>
                <c:pt idx="1">
                  <c:v>2012</c:v>
                </c:pt>
                <c:pt idx="2">
                  <c:v>2013</c:v>
                </c:pt>
                <c:pt idx="3">
                  <c:v>2014</c:v>
                </c:pt>
                <c:pt idx="4">
                  <c:v>2015</c:v>
                </c:pt>
              </c:numCache>
            </c:numRef>
          </c:cat>
          <c:val>
            <c:numRef>
              <c:f>Лист1!$E$2:$E$6</c:f>
              <c:numCache>
                <c:formatCode>General</c:formatCode>
                <c:ptCount val="5"/>
                <c:pt idx="0">
                  <c:v>24</c:v>
                </c:pt>
                <c:pt idx="1">
                  <c:v>12</c:v>
                </c:pt>
                <c:pt idx="2">
                  <c:v>24</c:v>
                </c:pt>
                <c:pt idx="3">
                  <c:v>47</c:v>
                </c:pt>
                <c:pt idx="4">
                  <c:v>56</c:v>
                </c:pt>
              </c:numCache>
            </c:numRef>
          </c:val>
        </c:ser>
        <c:shape val="cylinder"/>
        <c:axId val="186452224"/>
        <c:axId val="186540032"/>
        <c:axId val="0"/>
      </c:bar3DChart>
      <c:catAx>
        <c:axId val="186452224"/>
        <c:scaling>
          <c:orientation val="minMax"/>
        </c:scaling>
        <c:axPos val="b"/>
        <c:numFmt formatCode="General" sourceLinked="1"/>
        <c:tickLblPos val="nextTo"/>
        <c:txPr>
          <a:bodyPr/>
          <a:lstStyle/>
          <a:p>
            <a:pPr>
              <a:defRPr sz="1201" b="1"/>
            </a:pPr>
            <a:endParaRPr lang="uk-UA"/>
          </a:p>
        </c:txPr>
        <c:crossAx val="186540032"/>
        <c:crosses val="autoZero"/>
        <c:auto val="1"/>
        <c:lblAlgn val="ctr"/>
        <c:lblOffset val="100"/>
      </c:catAx>
      <c:valAx>
        <c:axId val="186540032"/>
        <c:scaling>
          <c:orientation val="minMax"/>
        </c:scaling>
        <c:axPos val="l"/>
        <c:majorGridlines/>
        <c:numFmt formatCode="General" sourceLinked="1"/>
        <c:tickLblPos val="nextTo"/>
        <c:txPr>
          <a:bodyPr/>
          <a:lstStyle/>
          <a:p>
            <a:pPr>
              <a:defRPr sz="1201" b="1"/>
            </a:pPr>
            <a:endParaRPr lang="uk-UA"/>
          </a:p>
        </c:txPr>
        <c:crossAx val="186452224"/>
        <c:crosses val="autoZero"/>
        <c:crossBetween val="between"/>
      </c:valAx>
      <c:spPr>
        <a:noFill/>
        <a:ln w="25413">
          <a:noFill/>
        </a:ln>
      </c:spPr>
    </c:plotArea>
    <c:legend>
      <c:legendPos val="r"/>
      <c:txPr>
        <a:bodyPr/>
        <a:lstStyle/>
        <a:p>
          <a:pPr>
            <a:defRPr sz="1201" b="1"/>
          </a:pPr>
          <a:endParaRPr lang="uk-UA"/>
        </a:p>
      </c:txPr>
    </c:legend>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200">
                <a:latin typeface="Times New Roman" pitchFamily="18" charset="0"/>
                <a:cs typeface="Times New Roman" pitchFamily="18" charset="0"/>
              </a:rPr>
              <a:t>Розмір середньомісячної заробітної плати у м. Лубни </a:t>
            </a:r>
          </a:p>
          <a:p>
            <a:pPr>
              <a:defRPr/>
            </a:pPr>
            <a:r>
              <a:rPr lang="uk-UA" sz="1200">
                <a:latin typeface="Times New Roman" pitchFamily="18" charset="0"/>
                <a:cs typeface="Times New Roman" pitchFamily="18" charset="0"/>
              </a:rPr>
              <a:t>в 2011 - 2015 роках, грн.</a:t>
            </a:r>
          </a:p>
        </c:rich>
      </c:tx>
      <c:spPr>
        <a:noFill/>
        <a:ln w="25396">
          <a:noFill/>
        </a:ln>
      </c:spPr>
    </c:title>
    <c:view3D>
      <c:depthPercent val="100"/>
      <c:rAngAx val="1"/>
    </c:view3D>
    <c:plotArea>
      <c:layout/>
      <c:bar3DChart>
        <c:barDir val="col"/>
        <c:grouping val="stacked"/>
        <c:ser>
          <c:idx val="0"/>
          <c:order val="0"/>
          <c:tx>
            <c:strRef>
              <c:f>Лист1!$B$1</c:f>
              <c:strCache>
                <c:ptCount val="1"/>
                <c:pt idx="0">
                  <c:v>Розмір середньомісячної заробітної плати</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1953</c:v>
                </c:pt>
                <c:pt idx="1">
                  <c:v>2106</c:v>
                </c:pt>
                <c:pt idx="2">
                  <c:v>2251</c:v>
                </c:pt>
                <c:pt idx="3">
                  <c:v>2314</c:v>
                </c:pt>
                <c:pt idx="4">
                  <c:v>2892</c:v>
                </c:pt>
              </c:numCache>
            </c:numRef>
          </c:val>
        </c:ser>
        <c:shape val="cylinder"/>
        <c:axId val="147274368"/>
        <c:axId val="141042048"/>
        <c:axId val="0"/>
      </c:bar3DChart>
      <c:catAx>
        <c:axId val="147274368"/>
        <c:scaling>
          <c:orientation val="minMax"/>
        </c:scaling>
        <c:axPos val="b"/>
        <c:numFmt formatCode="General" sourceLinked="1"/>
        <c:tickLblPos val="nextTo"/>
        <c:txPr>
          <a:bodyPr/>
          <a:lstStyle/>
          <a:p>
            <a:pPr>
              <a:defRPr sz="1100"/>
            </a:pPr>
            <a:endParaRPr lang="uk-UA"/>
          </a:p>
        </c:txPr>
        <c:crossAx val="141042048"/>
        <c:crosses val="autoZero"/>
        <c:auto val="1"/>
        <c:lblAlgn val="ctr"/>
        <c:lblOffset val="100"/>
      </c:catAx>
      <c:valAx>
        <c:axId val="141042048"/>
        <c:scaling>
          <c:orientation val="minMax"/>
        </c:scaling>
        <c:axPos val="l"/>
        <c:majorGridlines/>
        <c:numFmt formatCode="General" sourceLinked="1"/>
        <c:tickLblPos val="nextTo"/>
        <c:txPr>
          <a:bodyPr/>
          <a:lstStyle/>
          <a:p>
            <a:pPr>
              <a:defRPr sz="1100"/>
            </a:pPr>
            <a:endParaRPr lang="uk-UA"/>
          </a:p>
        </c:txPr>
        <c:crossAx val="147274368"/>
        <c:crosses val="autoZero"/>
        <c:crossBetween val="between"/>
      </c:valAx>
      <c:spPr>
        <a:noFill/>
        <a:ln w="25396">
          <a:noFill/>
        </a:ln>
      </c:spPr>
    </c:plotArea>
    <c:plotVisOnly val="1"/>
    <c:dispBlanksAs val="gap"/>
  </c:chart>
  <c:spPr>
    <a:ln>
      <a:noFill/>
    </a:ln>
  </c:sp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6">
                <a:latin typeface="Times New Roman" pitchFamily="18" charset="0"/>
                <a:cs typeface="Times New Roman" pitchFamily="18" charset="0"/>
              </a:defRPr>
            </a:pPr>
            <a:r>
              <a:rPr lang="uk-UA" sz="1398">
                <a:latin typeface="Times New Roman" pitchFamily="18" charset="0"/>
                <a:cs typeface="Times New Roman" pitchFamily="18" charset="0"/>
              </a:rPr>
              <a:t>Кількість</a:t>
            </a:r>
            <a:r>
              <a:rPr lang="uk-UA" sz="1398" baseline="0">
                <a:latin typeface="Times New Roman" pitchFamily="18" charset="0"/>
                <a:cs typeface="Times New Roman" pitchFamily="18" charset="0"/>
              </a:rPr>
              <a:t> проведених екскурсій по регіону </a:t>
            </a:r>
          </a:p>
          <a:p>
            <a:pPr>
              <a:defRPr sz="1396">
                <a:latin typeface="Times New Roman" pitchFamily="18" charset="0"/>
                <a:cs typeface="Times New Roman" pitchFamily="18" charset="0"/>
              </a:defRPr>
            </a:pPr>
            <a:r>
              <a:rPr lang="uk-UA" sz="1398" baseline="0">
                <a:latin typeface="Times New Roman" pitchFamily="18" charset="0"/>
                <a:cs typeface="Times New Roman" pitchFamily="18" charset="0"/>
              </a:rPr>
              <a:t>у 2011 - 2015 роках</a:t>
            </a:r>
            <a:endParaRPr lang="uk-UA" sz="1400">
              <a:latin typeface="Times New Roman" pitchFamily="18" charset="0"/>
              <a:cs typeface="Times New Roman" pitchFamily="18" charset="0"/>
            </a:endParaRPr>
          </a:p>
        </c:rich>
      </c:tx>
      <c:spPr>
        <a:noFill/>
        <a:ln w="25370">
          <a:noFill/>
        </a:ln>
      </c:spPr>
    </c:title>
    <c:view3D>
      <c:depthPercent val="100"/>
      <c:rAngAx val="1"/>
    </c:view3D>
    <c:plotArea>
      <c:layout/>
      <c:bar3DChart>
        <c:barDir val="col"/>
        <c:grouping val="clustered"/>
        <c:ser>
          <c:idx val="0"/>
          <c:order val="0"/>
          <c:tx>
            <c:strRef>
              <c:f>Лист1!$B$1</c:f>
              <c:strCache>
                <c:ptCount val="1"/>
                <c:pt idx="0">
                  <c:v>Ряд 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5</c:v>
                </c:pt>
                <c:pt idx="1">
                  <c:v>13</c:v>
                </c:pt>
                <c:pt idx="2">
                  <c:v>26</c:v>
                </c:pt>
                <c:pt idx="3">
                  <c:v>12</c:v>
                </c:pt>
                <c:pt idx="4">
                  <c:v>31</c:v>
                </c:pt>
              </c:numCache>
            </c:numRef>
          </c:val>
        </c:ser>
        <c:shape val="cylinder"/>
        <c:axId val="186621952"/>
        <c:axId val="186623488"/>
        <c:axId val="0"/>
      </c:bar3DChart>
      <c:catAx>
        <c:axId val="186621952"/>
        <c:scaling>
          <c:orientation val="minMax"/>
        </c:scaling>
        <c:axPos val="b"/>
        <c:numFmt formatCode="General" sourceLinked="1"/>
        <c:tickLblPos val="nextTo"/>
        <c:txPr>
          <a:bodyPr/>
          <a:lstStyle/>
          <a:p>
            <a:pPr>
              <a:defRPr sz="1199" b="1"/>
            </a:pPr>
            <a:endParaRPr lang="uk-UA"/>
          </a:p>
        </c:txPr>
        <c:crossAx val="186623488"/>
        <c:crosses val="autoZero"/>
        <c:auto val="1"/>
        <c:lblAlgn val="ctr"/>
        <c:lblOffset val="100"/>
      </c:catAx>
      <c:valAx>
        <c:axId val="186623488"/>
        <c:scaling>
          <c:orientation val="minMax"/>
        </c:scaling>
        <c:axPos val="l"/>
        <c:majorGridlines/>
        <c:numFmt formatCode="General" sourceLinked="1"/>
        <c:tickLblPos val="nextTo"/>
        <c:txPr>
          <a:bodyPr/>
          <a:lstStyle/>
          <a:p>
            <a:pPr>
              <a:defRPr sz="1199" b="1"/>
            </a:pPr>
            <a:endParaRPr lang="uk-UA"/>
          </a:p>
        </c:txPr>
        <c:crossAx val="186621952"/>
        <c:crosses val="autoZero"/>
        <c:crossBetween val="between"/>
      </c:valAx>
      <c:spPr>
        <a:noFill/>
        <a:ln w="25370">
          <a:noFill/>
        </a:ln>
      </c:spPr>
    </c:plotArea>
    <c:plotVisOnly val="1"/>
    <c:dispBlanksAs val="gap"/>
  </c:chart>
  <c:spPr>
    <a:ln>
      <a:noFill/>
    </a:ln>
  </c:sp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8">
                <a:latin typeface="Times New Roman" pitchFamily="18" charset="0"/>
                <a:cs typeface="Times New Roman" pitchFamily="18" charset="0"/>
              </a:defRPr>
            </a:pPr>
            <a:r>
              <a:rPr lang="uk-UA" sz="1399">
                <a:latin typeface="Times New Roman" pitchFamily="18" charset="0"/>
                <a:cs typeface="Times New Roman" pitchFamily="18" charset="0"/>
              </a:rPr>
              <a:t>Кількість</a:t>
            </a:r>
            <a:r>
              <a:rPr lang="uk-UA" sz="1399" baseline="0">
                <a:latin typeface="Times New Roman" pitchFamily="18" charset="0"/>
                <a:cs typeface="Times New Roman" pitchFamily="18" charset="0"/>
              </a:rPr>
              <a:t> осіб, що відвідали екскурсії по регіону </a:t>
            </a:r>
          </a:p>
          <a:p>
            <a:pPr>
              <a:defRPr sz="1398">
                <a:latin typeface="Times New Roman" pitchFamily="18" charset="0"/>
                <a:cs typeface="Times New Roman" pitchFamily="18" charset="0"/>
              </a:defRPr>
            </a:pPr>
            <a:r>
              <a:rPr lang="uk-UA" sz="1399" baseline="0">
                <a:latin typeface="Times New Roman" pitchFamily="18" charset="0"/>
                <a:cs typeface="Times New Roman" pitchFamily="18" charset="0"/>
              </a:rPr>
              <a:t>у 2011 - 2015 роках</a:t>
            </a:r>
            <a:endParaRPr lang="uk-UA" sz="1400">
              <a:latin typeface="Times New Roman" pitchFamily="18" charset="0"/>
              <a:cs typeface="Times New Roman" pitchFamily="18" charset="0"/>
            </a:endParaRPr>
          </a:p>
        </c:rich>
      </c:tx>
      <c:spPr>
        <a:noFill/>
        <a:ln w="25388">
          <a:noFill/>
        </a:ln>
      </c:spPr>
    </c:title>
    <c:view3D>
      <c:depthPercent val="100"/>
      <c:rAngAx val="1"/>
    </c:view3D>
    <c:plotArea>
      <c:layout/>
      <c:bar3DChart>
        <c:barDir val="col"/>
        <c:grouping val="clustered"/>
        <c:ser>
          <c:idx val="0"/>
          <c:order val="0"/>
          <c:tx>
            <c:strRef>
              <c:f>Лист1!$B$1</c:f>
              <c:strCache>
                <c:ptCount val="1"/>
                <c:pt idx="0">
                  <c:v>Ряд 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158</c:v>
                </c:pt>
                <c:pt idx="1">
                  <c:v>255</c:v>
                </c:pt>
                <c:pt idx="2">
                  <c:v>448</c:v>
                </c:pt>
                <c:pt idx="3">
                  <c:v>251</c:v>
                </c:pt>
                <c:pt idx="4">
                  <c:v>791</c:v>
                </c:pt>
              </c:numCache>
            </c:numRef>
          </c:val>
        </c:ser>
        <c:shape val="cylinder"/>
        <c:axId val="186573952"/>
        <c:axId val="186575488"/>
        <c:axId val="0"/>
      </c:bar3DChart>
      <c:catAx>
        <c:axId val="186573952"/>
        <c:scaling>
          <c:orientation val="minMax"/>
        </c:scaling>
        <c:axPos val="b"/>
        <c:numFmt formatCode="General" sourceLinked="1"/>
        <c:tickLblPos val="nextTo"/>
        <c:txPr>
          <a:bodyPr/>
          <a:lstStyle/>
          <a:p>
            <a:pPr>
              <a:defRPr sz="1199" b="1"/>
            </a:pPr>
            <a:endParaRPr lang="uk-UA"/>
          </a:p>
        </c:txPr>
        <c:crossAx val="186575488"/>
        <c:crosses val="autoZero"/>
        <c:auto val="1"/>
        <c:lblAlgn val="ctr"/>
        <c:lblOffset val="100"/>
      </c:catAx>
      <c:valAx>
        <c:axId val="186575488"/>
        <c:scaling>
          <c:orientation val="minMax"/>
        </c:scaling>
        <c:axPos val="l"/>
        <c:majorGridlines/>
        <c:numFmt formatCode="General" sourceLinked="1"/>
        <c:tickLblPos val="nextTo"/>
        <c:txPr>
          <a:bodyPr/>
          <a:lstStyle/>
          <a:p>
            <a:pPr>
              <a:defRPr sz="1199" b="1"/>
            </a:pPr>
            <a:endParaRPr lang="uk-UA"/>
          </a:p>
        </c:txPr>
        <c:crossAx val="186573952"/>
        <c:crosses val="autoZero"/>
        <c:crossBetween val="between"/>
      </c:valAx>
      <c:spPr>
        <a:noFill/>
        <a:ln w="25388">
          <a:noFill/>
        </a:ln>
      </c:spPr>
    </c:plotArea>
    <c:plotVisOnly val="1"/>
    <c:dispBlanksAs val="gap"/>
  </c:chart>
  <c:spPr>
    <a:ln>
      <a:noFill/>
    </a:ln>
  </c:sp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a:latin typeface="Times New Roman" pitchFamily="18" charset="0"/>
                <a:cs typeface="Times New Roman" pitchFamily="18" charset="0"/>
              </a:defRPr>
            </a:pPr>
            <a:r>
              <a:rPr lang="uk-UA" sz="1396">
                <a:latin typeface="Times New Roman" pitchFamily="18" charset="0"/>
                <a:cs typeface="Times New Roman" pitchFamily="18" charset="0"/>
              </a:rPr>
              <a:t>Фінансування оздоровлення  дітей пільгових категорій з бюджету м. Лубен в 2011-2015 роках, </a:t>
            </a:r>
          </a:p>
          <a:p>
            <a:pPr>
              <a:defRPr sz="1392">
                <a:latin typeface="Times New Roman" pitchFamily="18" charset="0"/>
                <a:cs typeface="Times New Roman" pitchFamily="18" charset="0"/>
              </a:defRPr>
            </a:pPr>
            <a:r>
              <a:rPr lang="uk-UA" sz="1396">
                <a:latin typeface="Times New Roman" pitchFamily="18" charset="0"/>
                <a:cs typeface="Times New Roman" pitchFamily="18" charset="0"/>
              </a:rPr>
              <a:t>тис. грн. </a:t>
            </a:r>
          </a:p>
        </c:rich>
      </c:tx>
      <c:spPr>
        <a:noFill/>
        <a:ln w="25335">
          <a:noFill/>
        </a:ln>
      </c:spPr>
    </c:title>
    <c:view3D>
      <c:depthPercent val="100"/>
      <c:rAngAx val="1"/>
    </c:view3D>
    <c:plotArea>
      <c:layout/>
      <c:bar3DChart>
        <c:barDir val="col"/>
        <c:grouping val="clustered"/>
        <c:ser>
          <c:idx val="0"/>
          <c:order val="0"/>
          <c:tx>
            <c:strRef>
              <c:f>Лист1!$B$1</c:f>
              <c:strCache>
                <c:ptCount val="1"/>
                <c:pt idx="0">
                  <c:v>Ряд 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80</c:v>
                </c:pt>
                <c:pt idx="1">
                  <c:v>90</c:v>
                </c:pt>
                <c:pt idx="2">
                  <c:v>127.3</c:v>
                </c:pt>
                <c:pt idx="3">
                  <c:v>97.6</c:v>
                </c:pt>
                <c:pt idx="4">
                  <c:v>198.5</c:v>
                </c:pt>
              </c:numCache>
            </c:numRef>
          </c:val>
        </c:ser>
        <c:shape val="cylinder"/>
        <c:axId val="188246272"/>
        <c:axId val="188248064"/>
        <c:axId val="0"/>
      </c:bar3DChart>
      <c:catAx>
        <c:axId val="188246272"/>
        <c:scaling>
          <c:orientation val="minMax"/>
        </c:scaling>
        <c:axPos val="b"/>
        <c:numFmt formatCode="General" sourceLinked="1"/>
        <c:tickLblPos val="nextTo"/>
        <c:txPr>
          <a:bodyPr/>
          <a:lstStyle/>
          <a:p>
            <a:pPr>
              <a:defRPr sz="1197" b="1"/>
            </a:pPr>
            <a:endParaRPr lang="uk-UA"/>
          </a:p>
        </c:txPr>
        <c:crossAx val="188248064"/>
        <c:crosses val="autoZero"/>
        <c:auto val="1"/>
        <c:lblAlgn val="ctr"/>
        <c:lblOffset val="100"/>
      </c:catAx>
      <c:valAx>
        <c:axId val="188248064"/>
        <c:scaling>
          <c:orientation val="minMax"/>
        </c:scaling>
        <c:axPos val="l"/>
        <c:majorGridlines/>
        <c:numFmt formatCode="General" sourceLinked="1"/>
        <c:tickLblPos val="nextTo"/>
        <c:txPr>
          <a:bodyPr/>
          <a:lstStyle/>
          <a:p>
            <a:pPr>
              <a:defRPr sz="1197" b="1"/>
            </a:pPr>
            <a:endParaRPr lang="uk-UA"/>
          </a:p>
        </c:txPr>
        <c:crossAx val="188246272"/>
        <c:crosses val="autoZero"/>
        <c:crossBetween val="between"/>
      </c:valAx>
      <c:spPr>
        <a:noFill/>
        <a:ln w="25335">
          <a:noFill/>
        </a:ln>
      </c:spPr>
    </c:plotArea>
    <c:plotVisOnly val="1"/>
    <c:dispBlanksAs val="gap"/>
  </c:chart>
  <c:spPr>
    <a:ln>
      <a:noFill/>
    </a:ln>
  </c:sp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72">
                <a:latin typeface="Times New Roman" pitchFamily="18" charset="0"/>
                <a:cs typeface="Times New Roman" pitchFamily="18" charset="0"/>
              </a:defRPr>
            </a:pPr>
            <a:r>
              <a:rPr lang="uk-UA" sz="1372">
                <a:latin typeface="Times New Roman" pitchFamily="18" charset="0"/>
                <a:cs typeface="Times New Roman" pitchFamily="18" charset="0"/>
              </a:rPr>
              <a:t>Стипендіальний</a:t>
            </a:r>
            <a:r>
              <a:rPr lang="uk-UA" sz="1372" baseline="0">
                <a:latin typeface="Times New Roman" pitchFamily="18" charset="0"/>
                <a:cs typeface="Times New Roman" pitchFamily="18" charset="0"/>
              </a:rPr>
              <a:t> фонд міського голови у 2011 - 2016 роках, тис. грн.</a:t>
            </a:r>
            <a:endParaRPr lang="uk-UA" sz="1400">
              <a:latin typeface="Times New Roman" pitchFamily="18" charset="0"/>
              <a:cs typeface="Times New Roman" pitchFamily="18" charset="0"/>
            </a:endParaRPr>
          </a:p>
        </c:rich>
      </c:tx>
      <c:spPr>
        <a:noFill/>
        <a:ln w="24893">
          <a:noFill/>
        </a:ln>
      </c:spPr>
    </c:title>
    <c:view3D>
      <c:depthPercent val="100"/>
      <c:rAngAx val="1"/>
    </c:view3D>
    <c:plotArea>
      <c:layout/>
      <c:bar3DChart>
        <c:barDir val="col"/>
        <c:grouping val="clustered"/>
        <c:ser>
          <c:idx val="0"/>
          <c:order val="0"/>
          <c:tx>
            <c:strRef>
              <c:f>Лист1!$B$1</c:f>
              <c:strCache>
                <c:ptCount val="1"/>
                <c:pt idx="0">
                  <c:v>Ряд 1</c:v>
                </c:pt>
              </c:strCache>
            </c:strRef>
          </c:tx>
          <c:cat>
            <c:numRef>
              <c:f>Лист1!$A$2:$A$7</c:f>
              <c:numCache>
                <c:formatCode>General</c:formatCode>
                <c:ptCount val="6"/>
                <c:pt idx="0">
                  <c:v>2011</c:v>
                </c:pt>
                <c:pt idx="1">
                  <c:v>2012</c:v>
                </c:pt>
                <c:pt idx="2">
                  <c:v>2013</c:v>
                </c:pt>
                <c:pt idx="3">
                  <c:v>2014</c:v>
                </c:pt>
                <c:pt idx="4">
                  <c:v>2015</c:v>
                </c:pt>
                <c:pt idx="5">
                  <c:v>2016</c:v>
                </c:pt>
              </c:numCache>
            </c:numRef>
          </c:cat>
          <c:val>
            <c:numRef>
              <c:f>Лист1!$B$2:$B$7</c:f>
              <c:numCache>
                <c:formatCode>General</c:formatCode>
                <c:ptCount val="6"/>
                <c:pt idx="0">
                  <c:v>25</c:v>
                </c:pt>
                <c:pt idx="1">
                  <c:v>25.4</c:v>
                </c:pt>
                <c:pt idx="2">
                  <c:v>28.45</c:v>
                </c:pt>
                <c:pt idx="3">
                  <c:v>30</c:v>
                </c:pt>
                <c:pt idx="4">
                  <c:v>34.5</c:v>
                </c:pt>
                <c:pt idx="5">
                  <c:v>50</c:v>
                </c:pt>
              </c:numCache>
            </c:numRef>
          </c:val>
        </c:ser>
        <c:shape val="cylinder"/>
        <c:axId val="188263808"/>
        <c:axId val="187880576"/>
        <c:axId val="0"/>
      </c:bar3DChart>
      <c:catAx>
        <c:axId val="188263808"/>
        <c:scaling>
          <c:orientation val="minMax"/>
        </c:scaling>
        <c:axPos val="b"/>
        <c:numFmt formatCode="General" sourceLinked="1"/>
        <c:tickLblPos val="nextTo"/>
        <c:txPr>
          <a:bodyPr/>
          <a:lstStyle/>
          <a:p>
            <a:pPr>
              <a:defRPr sz="1176" b="1"/>
            </a:pPr>
            <a:endParaRPr lang="uk-UA"/>
          </a:p>
        </c:txPr>
        <c:crossAx val="187880576"/>
        <c:crosses val="autoZero"/>
        <c:auto val="1"/>
        <c:lblAlgn val="ctr"/>
        <c:lblOffset val="100"/>
      </c:catAx>
      <c:valAx>
        <c:axId val="187880576"/>
        <c:scaling>
          <c:orientation val="minMax"/>
        </c:scaling>
        <c:axPos val="l"/>
        <c:majorGridlines/>
        <c:numFmt formatCode="General" sourceLinked="1"/>
        <c:tickLblPos val="nextTo"/>
        <c:txPr>
          <a:bodyPr/>
          <a:lstStyle/>
          <a:p>
            <a:pPr>
              <a:defRPr sz="1176" b="1"/>
            </a:pPr>
            <a:endParaRPr lang="uk-UA"/>
          </a:p>
        </c:txPr>
        <c:crossAx val="188263808"/>
        <c:crosses val="autoZero"/>
        <c:crossBetween val="between"/>
      </c:valAx>
      <c:spPr>
        <a:noFill/>
        <a:ln w="24893">
          <a:noFill/>
        </a:ln>
      </c:spPr>
    </c:plotArea>
    <c:plotVisOnly val="1"/>
    <c:dispBlanksAs val="gap"/>
  </c:chart>
  <c:spPr>
    <a:noFill/>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a:pPr>
            <a:r>
              <a:rPr lang="uk-UA" sz="1400"/>
              <a:t>Видатки на соціальний захист у м. Лубни </a:t>
            </a:r>
          </a:p>
          <a:p>
            <a:pPr>
              <a:defRPr sz="1400"/>
            </a:pPr>
            <a:r>
              <a:rPr lang="uk-UA" sz="1400"/>
              <a:t>в 2011-2015 роках, тис. грн.</a:t>
            </a:r>
          </a:p>
        </c:rich>
      </c:tx>
      <c:spPr>
        <a:noFill/>
        <a:ln w="25396">
          <a:noFill/>
        </a:ln>
      </c:spPr>
    </c:title>
    <c:view3D>
      <c:depthPercent val="100"/>
      <c:rAngAx val="1"/>
    </c:view3D>
    <c:plotArea>
      <c:layout/>
      <c:bar3DChart>
        <c:barDir val="col"/>
        <c:grouping val="stacked"/>
        <c:ser>
          <c:idx val="0"/>
          <c:order val="0"/>
          <c:tx>
            <c:strRef>
              <c:f>Лист1!$B$1</c:f>
              <c:strCache>
                <c:ptCount val="1"/>
                <c:pt idx="0">
                  <c:v>Соціальні допомоги</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27662</c:v>
                </c:pt>
                <c:pt idx="1">
                  <c:v>32678</c:v>
                </c:pt>
                <c:pt idx="2">
                  <c:v>37943</c:v>
                </c:pt>
                <c:pt idx="3">
                  <c:v>41108.699999999997</c:v>
                </c:pt>
                <c:pt idx="4">
                  <c:v>44584.1</c:v>
                </c:pt>
              </c:numCache>
            </c:numRef>
          </c:val>
        </c:ser>
        <c:ser>
          <c:idx val="1"/>
          <c:order val="1"/>
          <c:tx>
            <c:strRef>
              <c:f>Лист1!$C$1</c:f>
              <c:strCache>
                <c:ptCount val="1"/>
                <c:pt idx="0">
                  <c:v>Пільги</c:v>
                </c:pt>
              </c:strCache>
            </c:strRef>
          </c:tx>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11661.3</c:v>
                </c:pt>
                <c:pt idx="1">
                  <c:v>12146.7</c:v>
                </c:pt>
                <c:pt idx="2">
                  <c:v>9535.2000000000007</c:v>
                </c:pt>
                <c:pt idx="3">
                  <c:v>12151.5</c:v>
                </c:pt>
                <c:pt idx="4">
                  <c:v>17408.7</c:v>
                </c:pt>
              </c:numCache>
            </c:numRef>
          </c:val>
        </c:ser>
        <c:ser>
          <c:idx val="2"/>
          <c:order val="2"/>
          <c:tx>
            <c:strRef>
              <c:f>Лист1!$D$1</c:f>
              <c:strCache>
                <c:ptCount val="1"/>
                <c:pt idx="0">
                  <c:v>Субсидії</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4774.6000000000004</c:v>
                </c:pt>
                <c:pt idx="1">
                  <c:v>5290.3</c:v>
                </c:pt>
                <c:pt idx="2">
                  <c:v>4071.4</c:v>
                </c:pt>
                <c:pt idx="3">
                  <c:v>4710.7</c:v>
                </c:pt>
                <c:pt idx="4">
                  <c:v>32279.5</c:v>
                </c:pt>
              </c:numCache>
            </c:numRef>
          </c:val>
        </c:ser>
        <c:shape val="cylinder"/>
        <c:axId val="172611072"/>
        <c:axId val="172612608"/>
        <c:axId val="0"/>
      </c:bar3DChart>
      <c:catAx>
        <c:axId val="172611072"/>
        <c:scaling>
          <c:orientation val="minMax"/>
        </c:scaling>
        <c:axPos val="b"/>
        <c:numFmt formatCode="General" sourceLinked="1"/>
        <c:tickLblPos val="nextTo"/>
        <c:txPr>
          <a:bodyPr/>
          <a:lstStyle/>
          <a:p>
            <a:pPr>
              <a:defRPr sz="1200" b="1"/>
            </a:pPr>
            <a:endParaRPr lang="uk-UA"/>
          </a:p>
        </c:txPr>
        <c:crossAx val="172612608"/>
        <c:crosses val="autoZero"/>
        <c:auto val="1"/>
        <c:lblAlgn val="ctr"/>
        <c:lblOffset val="100"/>
      </c:catAx>
      <c:valAx>
        <c:axId val="172612608"/>
        <c:scaling>
          <c:orientation val="minMax"/>
        </c:scaling>
        <c:axPos val="l"/>
        <c:majorGridlines/>
        <c:numFmt formatCode="General" sourceLinked="1"/>
        <c:tickLblPos val="nextTo"/>
        <c:txPr>
          <a:bodyPr/>
          <a:lstStyle/>
          <a:p>
            <a:pPr>
              <a:defRPr sz="1200" b="1"/>
            </a:pPr>
            <a:endParaRPr lang="uk-UA"/>
          </a:p>
        </c:txPr>
        <c:crossAx val="172611072"/>
        <c:crosses val="autoZero"/>
        <c:crossBetween val="between"/>
      </c:valAx>
      <c:spPr>
        <a:noFill/>
        <a:ln w="25396">
          <a:noFill/>
        </a:ln>
      </c:spPr>
    </c:plotArea>
    <c:legend>
      <c:legendPos val="r"/>
      <c:txPr>
        <a:bodyPr/>
        <a:lstStyle/>
        <a:p>
          <a:pPr>
            <a:defRPr sz="1200" b="1"/>
          </a:pPr>
          <a:endParaRPr lang="uk-UA"/>
        </a:p>
      </c:txPr>
    </c:legend>
    <c:plotVisOnly val="1"/>
    <c:dispBlanksAs val="gap"/>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400" baseline="0">
                <a:latin typeface="Times New Roman" pitchFamily="18" charset="0"/>
                <a:cs typeface="Times New Roman" pitchFamily="18" charset="0"/>
              </a:defRPr>
            </a:pPr>
            <a:r>
              <a:rPr lang="uk-UA" sz="1400" b="1" baseline="0"/>
              <a:t>Обсяг реалізації промислової продукції (робіт, послуг) у м. Лубни в 2011 – 2015 роках, тис. грн.</a:t>
            </a:r>
            <a:endParaRPr lang="uk-UA" sz="1400" baseline="0"/>
          </a:p>
        </c:rich>
      </c:tx>
      <c:spPr>
        <a:noFill/>
        <a:ln w="25396">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784892.8</c:v>
                </c:pt>
                <c:pt idx="1">
                  <c:v>731863.9</c:v>
                </c:pt>
                <c:pt idx="2">
                  <c:v>773868.4</c:v>
                </c:pt>
                <c:pt idx="3">
                  <c:v>802043.2</c:v>
                </c:pt>
                <c:pt idx="4">
                  <c:v>1220822.9000000004</c:v>
                </c:pt>
              </c:numCache>
            </c:numRef>
          </c:val>
        </c:ser>
        <c:shape val="cylinder"/>
        <c:axId val="172690432"/>
        <c:axId val="172708608"/>
        <c:axId val="0"/>
      </c:bar3DChart>
      <c:catAx>
        <c:axId val="172690432"/>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uk-UA"/>
          </a:p>
        </c:txPr>
        <c:crossAx val="172708608"/>
        <c:crosses val="autoZero"/>
        <c:auto val="1"/>
        <c:lblAlgn val="ctr"/>
        <c:lblOffset val="100"/>
      </c:catAx>
      <c:valAx>
        <c:axId val="172708608"/>
        <c:scaling>
          <c:orientation val="minMax"/>
        </c:scaling>
        <c:axPos val="l"/>
        <c:majorGridlines/>
        <c:numFmt formatCode="General" sourceLinked="1"/>
        <c:tickLblPos val="nextTo"/>
        <c:txPr>
          <a:bodyPr/>
          <a:lstStyle/>
          <a:p>
            <a:pPr>
              <a:defRPr sz="1100" b="1">
                <a:latin typeface="Times New Roman" pitchFamily="18" charset="0"/>
                <a:cs typeface="Times New Roman" pitchFamily="18" charset="0"/>
              </a:defRPr>
            </a:pPr>
            <a:endParaRPr lang="uk-UA"/>
          </a:p>
        </c:txPr>
        <c:crossAx val="172690432"/>
        <c:crosses val="autoZero"/>
        <c:crossBetween val="between"/>
      </c:valAx>
      <c:spPr>
        <a:noFill/>
        <a:ln w="25396">
          <a:noFill/>
        </a:ln>
      </c:spPr>
    </c:plotArea>
    <c:plotVisOnly val="1"/>
    <c:dispBlanksAs val="gap"/>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400">
                <a:latin typeface="Times New Roman" pitchFamily="18" charset="0"/>
                <a:cs typeface="Times New Roman" pitchFamily="18" charset="0"/>
              </a:rPr>
              <a:t>Галузева структура промисловості м. Лубен, %</a:t>
            </a:r>
          </a:p>
        </c:rich>
      </c:tx>
      <c:spPr>
        <a:noFill/>
        <a:ln w="25398">
          <a:noFill/>
        </a:ln>
      </c:spPr>
    </c:title>
    <c:view3D>
      <c:rotX val="30"/>
      <c:perspective val="30"/>
    </c:view3D>
    <c:plotArea>
      <c:layout/>
      <c:pie3DChart>
        <c:varyColors val="1"/>
        <c:ser>
          <c:idx val="0"/>
          <c:order val="0"/>
          <c:tx>
            <c:strRef>
              <c:f>Лист1!$B$1</c:f>
              <c:strCache>
                <c:ptCount val="1"/>
                <c:pt idx="0">
                  <c:v>Галузева структура промисловості м. Лубен, %</c:v>
                </c:pt>
              </c:strCache>
            </c:strRef>
          </c:tx>
          <c:dLbls>
            <c:dLbl>
              <c:idx val="0"/>
              <c:layout>
                <c:manualLayout>
                  <c:x val="2.3148148148148147E-2"/>
                  <c:y val="-3.5714285714285712E-2"/>
                </c:manualLayout>
              </c:layout>
              <c:dLblPos val="bestFit"/>
              <c:showVal val="1"/>
            </c:dLbl>
            <c:dLbl>
              <c:idx val="1"/>
              <c:layout>
                <c:manualLayout>
                  <c:x val="1.388888888888945E-2"/>
                  <c:y val="-1.9841269841270513E-2"/>
                </c:manualLayout>
              </c:layout>
              <c:dLblPos val="bestFit"/>
              <c:showVal val="1"/>
            </c:dLbl>
            <c:dLbl>
              <c:idx val="2"/>
              <c:layout>
                <c:manualLayout>
                  <c:x val="1.6203703703703703E-2"/>
                  <c:y val="-4.7619047619047623E-2"/>
                </c:manualLayout>
              </c:layout>
              <c:dLblPos val="bestFit"/>
              <c:showVal val="1"/>
            </c:dLbl>
            <c:dLbl>
              <c:idx val="3"/>
              <c:layout>
                <c:manualLayout>
                  <c:x val="1.388888888888945E-2"/>
                  <c:y val="5.5555555555555455E-2"/>
                </c:manualLayout>
              </c:layout>
              <c:dLblPos val="bestFit"/>
              <c:showVal val="1"/>
            </c:dLbl>
            <c:dLbl>
              <c:idx val="4"/>
              <c:layout>
                <c:manualLayout>
                  <c:x val="-2.0833333333333412E-2"/>
                  <c:y val="3.5714285714285712E-2"/>
                </c:manualLayout>
              </c:layout>
              <c:dLblPos val="bestFit"/>
              <c:showVal val="1"/>
            </c:dLbl>
            <c:dLbl>
              <c:idx val="5"/>
              <c:layout>
                <c:manualLayout>
                  <c:x val="-1.388888888888945E-2"/>
                  <c:y val="-7.1428571428571383E-2"/>
                </c:manualLayout>
              </c:layout>
              <c:dLblPos val="bestFit"/>
              <c:showVal val="1"/>
            </c:dLbl>
            <c:dLbl>
              <c:idx val="6"/>
              <c:layout>
                <c:manualLayout>
                  <c:x val="-1.388888888888945E-2"/>
                  <c:y val="-5.1587301587301577E-2"/>
                </c:manualLayout>
              </c:layout>
              <c:dLblPos val="bestFit"/>
              <c:showVal val="1"/>
            </c:dLbl>
            <c:spPr>
              <a:noFill/>
              <a:ln w="25398">
                <a:noFill/>
              </a:ln>
            </c:spPr>
            <c:txPr>
              <a:bodyPr/>
              <a:lstStyle/>
              <a:p>
                <a:pPr>
                  <a:defRPr sz="1200" b="1"/>
                </a:pPr>
                <a:endParaRPr lang="uk-UA"/>
              </a:p>
            </c:txPr>
            <c:dLblPos val="outEnd"/>
            <c:showVal val="1"/>
            <c:showLeaderLines val="1"/>
          </c:dLbls>
          <c:cat>
            <c:strRef>
              <c:f>Лист1!$A$2:$A$8</c:f>
              <c:strCache>
                <c:ptCount val="7"/>
                <c:pt idx="0">
                  <c:v>Фармацевтична</c:v>
                </c:pt>
                <c:pt idx="1">
                  <c:v>Машинобудівна</c:v>
                </c:pt>
                <c:pt idx="2">
                  <c:v>Деревообробна</c:v>
                </c:pt>
                <c:pt idx="3">
                  <c:v>Харчова</c:v>
                </c:pt>
                <c:pt idx="4">
                  <c:v>Легка</c:v>
                </c:pt>
                <c:pt idx="5">
                  <c:v>Будівельних матеріалів</c:v>
                </c:pt>
                <c:pt idx="6">
                  <c:v>Виробництво та розподілення електроенергії, газу та води</c:v>
                </c:pt>
              </c:strCache>
            </c:strRef>
          </c:cat>
          <c:val>
            <c:numRef>
              <c:f>Лист1!$B$2:$B$8</c:f>
              <c:numCache>
                <c:formatCode>General</c:formatCode>
                <c:ptCount val="7"/>
                <c:pt idx="0">
                  <c:v>14.2</c:v>
                </c:pt>
                <c:pt idx="1">
                  <c:v>14.6</c:v>
                </c:pt>
                <c:pt idx="2">
                  <c:v>3.9</c:v>
                </c:pt>
                <c:pt idx="3">
                  <c:v>31.7</c:v>
                </c:pt>
                <c:pt idx="4">
                  <c:v>5.3</c:v>
                </c:pt>
                <c:pt idx="5">
                  <c:v>0.2</c:v>
                </c:pt>
                <c:pt idx="6">
                  <c:v>30.1</c:v>
                </c:pt>
              </c:numCache>
            </c:numRef>
          </c:val>
        </c:ser>
        <c:dLbls>
          <c:showVal val="1"/>
        </c:dLbls>
      </c:pie3DChart>
      <c:spPr>
        <a:noFill/>
        <a:ln w="25398">
          <a:noFill/>
        </a:ln>
      </c:spPr>
    </c:plotArea>
    <c:legend>
      <c:legendPos val="r"/>
    </c:legend>
    <c:plotVisOnly val="1"/>
    <c:dispBlanksAs val="zero"/>
  </c:chart>
  <c:spPr>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baseline="0">
                <a:latin typeface="Times New Roman" pitchFamily="18" charset="0"/>
                <a:cs typeface="Times New Roman" pitchFamily="18" charset="0"/>
              </a:defRPr>
            </a:pPr>
            <a:r>
              <a:rPr lang="uk-UA" sz="1396" b="1" baseline="0"/>
              <a:t>Обсяг реалізації промислової продукції у галузі машинобудування м. Лубни </a:t>
            </a:r>
          </a:p>
          <a:p>
            <a:pPr>
              <a:defRPr sz="1392" baseline="0">
                <a:latin typeface="Times New Roman" pitchFamily="18" charset="0"/>
                <a:cs typeface="Times New Roman" pitchFamily="18" charset="0"/>
              </a:defRPr>
            </a:pPr>
            <a:r>
              <a:rPr lang="uk-UA" sz="1396" b="1" baseline="0"/>
              <a:t>у 2011 – 2015 роках, тис. грн.</a:t>
            </a:r>
            <a:endParaRPr lang="uk-UA" sz="1400" baseline="0"/>
          </a:p>
        </c:rich>
      </c:tx>
      <c:spPr>
        <a:noFill/>
        <a:ln w="2533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81724.399999999994</c:v>
                </c:pt>
                <c:pt idx="1">
                  <c:v>103038.39999999999</c:v>
                </c:pt>
                <c:pt idx="2">
                  <c:v>96453.9</c:v>
                </c:pt>
                <c:pt idx="3">
                  <c:v>89651.5</c:v>
                </c:pt>
                <c:pt idx="4">
                  <c:v>178692.2</c:v>
                </c:pt>
              </c:numCache>
            </c:numRef>
          </c:val>
        </c:ser>
        <c:shape val="cylinder"/>
        <c:axId val="172583552"/>
        <c:axId val="172745088"/>
        <c:axId val="0"/>
      </c:bar3DChart>
      <c:catAx>
        <c:axId val="172583552"/>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2745088"/>
        <c:crosses val="autoZero"/>
        <c:auto val="1"/>
        <c:lblAlgn val="ctr"/>
        <c:lblOffset val="100"/>
      </c:catAx>
      <c:valAx>
        <c:axId val="172745088"/>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2583552"/>
        <c:crosses val="autoZero"/>
        <c:crossBetween val="between"/>
      </c:valAx>
      <c:spPr>
        <a:noFill/>
        <a:ln w="25334">
          <a:noFill/>
        </a:ln>
      </c:spPr>
    </c:plotArea>
    <c:plotVisOnly val="1"/>
    <c:dispBlanksAs val="gap"/>
  </c:chart>
  <c:spPr>
    <a:ln>
      <a:noFill/>
    </a:ln>
  </c:sp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baseline="0">
                <a:latin typeface="Times New Roman" pitchFamily="18" charset="0"/>
                <a:cs typeface="Times New Roman" pitchFamily="18" charset="0"/>
              </a:defRPr>
            </a:pPr>
            <a:r>
              <a:rPr lang="uk-UA" sz="1396" b="1" baseline="0"/>
              <a:t>Обсяг реалізації промислової продукції у фармацевтичній галузі м. Лубни </a:t>
            </a:r>
          </a:p>
          <a:p>
            <a:pPr>
              <a:defRPr sz="1392" baseline="0">
                <a:latin typeface="Times New Roman" pitchFamily="18" charset="0"/>
                <a:cs typeface="Times New Roman" pitchFamily="18" charset="0"/>
              </a:defRPr>
            </a:pPr>
            <a:r>
              <a:rPr lang="uk-UA" sz="1396" b="1" baseline="0"/>
              <a:t>у 2011 – 2015 роках, тис. грн.</a:t>
            </a:r>
            <a:endParaRPr lang="uk-UA" sz="1400" baseline="0"/>
          </a:p>
        </c:rich>
      </c:tx>
      <c:spPr>
        <a:noFill/>
        <a:ln w="2533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114861.4</c:v>
                </c:pt>
                <c:pt idx="1">
                  <c:v>82667.7</c:v>
                </c:pt>
                <c:pt idx="2">
                  <c:v>81378.899999999994</c:v>
                </c:pt>
                <c:pt idx="3">
                  <c:v>108538.9</c:v>
                </c:pt>
                <c:pt idx="4">
                  <c:v>173977.9</c:v>
                </c:pt>
              </c:numCache>
            </c:numRef>
          </c:val>
        </c:ser>
        <c:shape val="cylinder"/>
        <c:axId val="173031424"/>
        <c:axId val="173032960"/>
        <c:axId val="0"/>
      </c:bar3DChart>
      <c:catAx>
        <c:axId val="173031424"/>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3032960"/>
        <c:crosses val="autoZero"/>
        <c:auto val="1"/>
        <c:lblAlgn val="ctr"/>
        <c:lblOffset val="100"/>
      </c:catAx>
      <c:valAx>
        <c:axId val="173032960"/>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3031424"/>
        <c:crosses val="autoZero"/>
        <c:crossBetween val="between"/>
      </c:valAx>
      <c:spPr>
        <a:noFill/>
        <a:ln w="25334">
          <a:noFill/>
        </a:ln>
      </c:spPr>
    </c:plotArea>
    <c:plotVisOnly val="1"/>
    <c:dispBlanksAs val="gap"/>
  </c:chart>
  <c:spPr>
    <a:ln>
      <a:noFill/>
    </a:ln>
  </c:sp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92" baseline="0">
                <a:latin typeface="Times New Roman" pitchFamily="18" charset="0"/>
                <a:cs typeface="Times New Roman" pitchFamily="18" charset="0"/>
              </a:defRPr>
            </a:pPr>
            <a:r>
              <a:rPr lang="uk-UA" sz="1396" b="1" baseline="0"/>
              <a:t>Обсяг реалізації промислової продукції у харчовій промисловості м. Лубни </a:t>
            </a:r>
          </a:p>
          <a:p>
            <a:pPr>
              <a:defRPr sz="1392" baseline="0">
                <a:latin typeface="Times New Roman" pitchFamily="18" charset="0"/>
                <a:cs typeface="Times New Roman" pitchFamily="18" charset="0"/>
              </a:defRPr>
            </a:pPr>
            <a:r>
              <a:rPr lang="uk-UA" sz="1396" b="1" baseline="0"/>
              <a:t>у 2011 – 2015 роках, тис. грн.</a:t>
            </a:r>
            <a:endParaRPr lang="uk-UA" sz="1400" baseline="0"/>
          </a:p>
        </c:rich>
      </c:tx>
      <c:spPr>
        <a:noFill/>
        <a:ln w="25334">
          <a:noFill/>
        </a:ln>
      </c:spPr>
    </c:title>
    <c:view3D>
      <c:depthPercent val="100"/>
      <c:rAngAx val="1"/>
    </c:view3D>
    <c:plotArea>
      <c:layout/>
      <c:bar3DChart>
        <c:barDir val="col"/>
        <c:grouping val="stacked"/>
        <c:ser>
          <c:idx val="0"/>
          <c:order val="0"/>
          <c:tx>
            <c:strRef>
              <c:f>Лист1!$B$1</c:f>
              <c:strCache>
                <c:ptCount val="1"/>
                <c:pt idx="0">
                  <c:v>Обсяг реалізації промислової продукції</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278746.09999999998</c:v>
                </c:pt>
                <c:pt idx="1">
                  <c:v>273465.3</c:v>
                </c:pt>
                <c:pt idx="2">
                  <c:v>308698.59999999998</c:v>
                </c:pt>
                <c:pt idx="3">
                  <c:v>313182.2</c:v>
                </c:pt>
                <c:pt idx="4">
                  <c:v>386392.8</c:v>
                </c:pt>
              </c:numCache>
            </c:numRef>
          </c:val>
        </c:ser>
        <c:shape val="cylinder"/>
        <c:axId val="173040768"/>
        <c:axId val="173042304"/>
        <c:axId val="0"/>
      </c:bar3DChart>
      <c:catAx>
        <c:axId val="173040768"/>
        <c:scaling>
          <c:orientation val="minMax"/>
        </c:scaling>
        <c:axPos val="b"/>
        <c:numFmt formatCode="General" sourceLinked="1"/>
        <c:tickLblPos val="nextTo"/>
        <c:txPr>
          <a:bodyPr/>
          <a:lstStyle/>
          <a:p>
            <a:pPr>
              <a:defRPr sz="1097" b="1">
                <a:latin typeface="Times New Roman" pitchFamily="18" charset="0"/>
                <a:cs typeface="Times New Roman" pitchFamily="18" charset="0"/>
              </a:defRPr>
            </a:pPr>
            <a:endParaRPr lang="uk-UA"/>
          </a:p>
        </c:txPr>
        <c:crossAx val="173042304"/>
        <c:crosses val="autoZero"/>
        <c:auto val="1"/>
        <c:lblAlgn val="ctr"/>
        <c:lblOffset val="100"/>
      </c:catAx>
      <c:valAx>
        <c:axId val="173042304"/>
        <c:scaling>
          <c:orientation val="minMax"/>
        </c:scaling>
        <c:axPos val="l"/>
        <c:majorGridlines/>
        <c:numFmt formatCode="General" sourceLinked="1"/>
        <c:tickLblPos val="nextTo"/>
        <c:txPr>
          <a:bodyPr/>
          <a:lstStyle/>
          <a:p>
            <a:pPr>
              <a:defRPr sz="1097" b="1">
                <a:latin typeface="Times New Roman" pitchFamily="18" charset="0"/>
                <a:cs typeface="Times New Roman" pitchFamily="18" charset="0"/>
              </a:defRPr>
            </a:pPr>
            <a:endParaRPr lang="uk-UA"/>
          </a:p>
        </c:txPr>
        <c:crossAx val="173040768"/>
        <c:crosses val="autoZero"/>
        <c:crossBetween val="between"/>
      </c:valAx>
      <c:spPr>
        <a:noFill/>
        <a:ln w="25334">
          <a:noFill/>
        </a:ln>
      </c:spPr>
    </c:plotArea>
    <c:plotVisOnly val="1"/>
    <c:dispBlanksAs val="gap"/>
  </c:chart>
  <c:spPr>
    <a:ln>
      <a:noFill/>
    </a:ln>
  </c:sp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C6FAFA-850D-4F66-8B53-085E8EDB3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178971</Words>
  <Characters>102015</Characters>
  <Application>Microsoft Office Word</Application>
  <DocSecurity>0</DocSecurity>
  <Lines>850</Lines>
  <Paragraphs>560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280426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15</cp:revision>
  <cp:lastPrinted>2017-05-16T06:22:00Z</cp:lastPrinted>
  <dcterms:created xsi:type="dcterms:W3CDTF">2017-05-15T12:09:00Z</dcterms:created>
  <dcterms:modified xsi:type="dcterms:W3CDTF">2017-05-16T06:26:00Z</dcterms:modified>
</cp:coreProperties>
</file>